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8B59" w14:textId="4921C10D" w:rsidR="00835AF7" w:rsidRDefault="009C60CB" w:rsidP="00835AF7">
      <w:pPr>
        <w:spacing w:after="60"/>
        <w:rPr>
          <w:rFonts w:ascii="Candara" w:hAnsi="Candara" w:cs="Arial"/>
        </w:rPr>
      </w:pPr>
      <w:r>
        <w:rPr>
          <w:rFonts w:ascii="Candara" w:hAnsi="Candara" w:cs="Arial"/>
        </w:rPr>
        <w:t>February</w:t>
      </w:r>
      <w:r w:rsidR="00211ED8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9</w:t>
      </w:r>
      <w:r w:rsidR="00C47293" w:rsidRPr="00970E49">
        <w:rPr>
          <w:rFonts w:ascii="Candara" w:hAnsi="Candara" w:cs="Arial"/>
        </w:rPr>
        <w:t>, 20</w:t>
      </w:r>
      <w:r w:rsidR="00EF348B">
        <w:rPr>
          <w:rFonts w:ascii="Candara" w:hAnsi="Candara" w:cs="Arial"/>
        </w:rPr>
        <w:t>2</w:t>
      </w:r>
      <w:r w:rsidR="00211ED8">
        <w:rPr>
          <w:rFonts w:ascii="Candara" w:hAnsi="Candara" w:cs="Arial"/>
        </w:rPr>
        <w:t>3</w:t>
      </w:r>
      <w:r w:rsidR="00853C30" w:rsidRPr="00970E49">
        <w:rPr>
          <w:rFonts w:ascii="Candara" w:hAnsi="Candara" w:cs="Arial"/>
        </w:rPr>
        <w:tab/>
      </w:r>
      <w:r w:rsidR="00384EE4" w:rsidRPr="00970E49">
        <w:rPr>
          <w:rFonts w:ascii="Candara" w:hAnsi="Candara" w:cs="Arial"/>
        </w:rPr>
        <w:tab/>
      </w:r>
      <w:r w:rsidR="005C272C" w:rsidRPr="00970E49">
        <w:rPr>
          <w:rFonts w:ascii="Candara" w:hAnsi="Candara" w:cs="Arial"/>
        </w:rPr>
        <w:tab/>
      </w:r>
      <w:r w:rsidR="00A70EB0" w:rsidRPr="00970E49">
        <w:rPr>
          <w:rFonts w:ascii="Candara" w:hAnsi="Candara" w:cs="Arial"/>
        </w:rPr>
        <w:tab/>
      </w:r>
      <w:r w:rsidR="00835AF7" w:rsidRPr="00970E49">
        <w:rPr>
          <w:rFonts w:ascii="Candara" w:hAnsi="Candara" w:cs="Arial"/>
        </w:rPr>
        <w:t>For information, c</w:t>
      </w:r>
      <w:r w:rsidR="00384EE4" w:rsidRPr="00970E49">
        <w:rPr>
          <w:rFonts w:ascii="Candara" w:hAnsi="Candara" w:cs="Arial"/>
        </w:rPr>
        <w:t>ontact:</w:t>
      </w:r>
    </w:p>
    <w:p w14:paraId="5AFF1839" w14:textId="4002D966" w:rsidR="000070EE" w:rsidRDefault="00835AF7" w:rsidP="00D22E8F">
      <w:pPr>
        <w:spacing w:after="60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A0530D">
        <w:rPr>
          <w:rFonts w:ascii="Candara" w:hAnsi="Candara" w:cs="Arial"/>
        </w:rPr>
        <w:t>Angela Brown</w:t>
      </w:r>
      <w:r w:rsidR="00D22E8F">
        <w:rPr>
          <w:rFonts w:ascii="Candara" w:hAnsi="Candara" w:cs="Arial"/>
        </w:rPr>
        <w:t xml:space="preserve"> | </w:t>
      </w:r>
      <w:r w:rsidR="00A0530D">
        <w:rPr>
          <w:rFonts w:ascii="Candara" w:hAnsi="Candara" w:cs="Arial"/>
        </w:rPr>
        <w:t>314.264.5156</w:t>
      </w:r>
    </w:p>
    <w:p w14:paraId="5E213A91" w14:textId="07512DB5" w:rsidR="00FD4981" w:rsidRPr="000070EE" w:rsidRDefault="00C72790" w:rsidP="000070EE">
      <w:pPr>
        <w:spacing w:line="276" w:lineRule="auto"/>
        <w:ind w:left="720" w:hanging="720"/>
        <w:rPr>
          <w:rFonts w:ascii="Candara" w:hAnsi="Candara" w:cs="Arial"/>
        </w:rPr>
      </w:pPr>
      <w:r>
        <w:rPr>
          <w:rFonts w:ascii="Candara" w:hAnsi="Candara" w:cs="Arial"/>
          <w:b/>
          <w:bCs/>
          <w:u w:val="single"/>
        </w:rPr>
        <w:t>FOR IMMEDIATE RELEASE</w:t>
      </w:r>
    </w:p>
    <w:p w14:paraId="3BD0C66F" w14:textId="77777777" w:rsidR="00FD4981" w:rsidRPr="00F44990" w:rsidRDefault="00FD4981" w:rsidP="00FD4981">
      <w:pPr>
        <w:spacing w:after="60"/>
        <w:rPr>
          <w:rFonts w:ascii="Candara" w:hAnsi="Candara" w:cs="Arial"/>
          <w:b/>
          <w:bCs/>
          <w:sz w:val="20"/>
        </w:rPr>
      </w:pPr>
    </w:p>
    <w:p w14:paraId="3778AB4C" w14:textId="77777777" w:rsidR="00674AB2" w:rsidRDefault="000D2BFB" w:rsidP="00071B8A">
      <w:pPr>
        <w:jc w:val="center"/>
        <w:rPr>
          <w:rFonts w:ascii="Candara" w:hAnsi="Candara" w:cs="Arial"/>
          <w:b/>
          <w:sz w:val="28"/>
          <w:szCs w:val="32"/>
        </w:rPr>
      </w:pPr>
      <w:r>
        <w:rPr>
          <w:rFonts w:ascii="Candara" w:hAnsi="Candara" w:cs="Arial"/>
          <w:b/>
          <w:sz w:val="28"/>
          <w:szCs w:val="32"/>
        </w:rPr>
        <w:t xml:space="preserve">Vantage </w:t>
      </w:r>
      <w:r w:rsidR="00674AB2">
        <w:rPr>
          <w:rFonts w:ascii="Candara" w:hAnsi="Candara" w:cs="Arial"/>
          <w:b/>
          <w:sz w:val="28"/>
          <w:szCs w:val="32"/>
        </w:rPr>
        <w:t>Impacts St. Louis Community with Holiday Giving</w:t>
      </w:r>
    </w:p>
    <w:p w14:paraId="6F21128E" w14:textId="77777777" w:rsidR="00FD4981" w:rsidRPr="00F44990" w:rsidRDefault="00FD4981" w:rsidP="00F44990">
      <w:pPr>
        <w:spacing w:after="60"/>
        <w:rPr>
          <w:rFonts w:ascii="Candara" w:hAnsi="Candara"/>
        </w:rPr>
      </w:pPr>
    </w:p>
    <w:p w14:paraId="39A56B50" w14:textId="2AB952B8" w:rsidR="00A502A3" w:rsidRDefault="00FD4981" w:rsidP="006B37E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Arial"/>
          <w:sz w:val="23"/>
          <w:szCs w:val="23"/>
        </w:rPr>
      </w:pPr>
      <w:r w:rsidRPr="00601281">
        <w:rPr>
          <w:rFonts w:ascii="Candara" w:hAnsi="Candara" w:cs="Arial"/>
          <w:sz w:val="23"/>
          <w:szCs w:val="23"/>
        </w:rPr>
        <w:t>ST. LOUIS –</w:t>
      </w:r>
      <w:r w:rsidR="00922233" w:rsidRPr="00E701A2">
        <w:rPr>
          <w:rFonts w:ascii="Candara" w:hAnsi="Candara" w:cs="Arial"/>
          <w:sz w:val="23"/>
          <w:szCs w:val="23"/>
        </w:rPr>
        <w:t xml:space="preserve">Vantage Credit Union </w:t>
      </w:r>
      <w:r w:rsidR="00654282">
        <w:rPr>
          <w:rFonts w:ascii="Candara" w:hAnsi="Candara" w:cs="Arial"/>
          <w:sz w:val="23"/>
          <w:szCs w:val="23"/>
        </w:rPr>
        <w:t xml:space="preserve">proudly supports the community </w:t>
      </w:r>
      <w:r w:rsidR="00A502A3">
        <w:rPr>
          <w:rFonts w:ascii="Candara" w:hAnsi="Candara" w:cs="Arial"/>
          <w:sz w:val="23"/>
          <w:szCs w:val="23"/>
        </w:rPr>
        <w:t xml:space="preserve">on a </w:t>
      </w:r>
      <w:r w:rsidR="00654282">
        <w:rPr>
          <w:rFonts w:ascii="Candara" w:hAnsi="Candara" w:cs="Arial"/>
          <w:sz w:val="23"/>
          <w:szCs w:val="23"/>
        </w:rPr>
        <w:t>year-round</w:t>
      </w:r>
      <w:r w:rsidR="00A502A3">
        <w:rPr>
          <w:rFonts w:ascii="Candara" w:hAnsi="Candara" w:cs="Arial"/>
          <w:sz w:val="23"/>
          <w:szCs w:val="23"/>
        </w:rPr>
        <w:t xml:space="preserve"> basis</w:t>
      </w:r>
      <w:r w:rsidR="00654282">
        <w:rPr>
          <w:rFonts w:ascii="Candara" w:hAnsi="Candara" w:cs="Arial"/>
          <w:sz w:val="23"/>
          <w:szCs w:val="23"/>
        </w:rPr>
        <w:t xml:space="preserve">, </w:t>
      </w:r>
      <w:r w:rsidR="00A502A3">
        <w:rPr>
          <w:rFonts w:ascii="Candara" w:hAnsi="Candara" w:cs="Arial"/>
          <w:sz w:val="23"/>
          <w:szCs w:val="23"/>
        </w:rPr>
        <w:t>with a special emphasis on making an impact</w:t>
      </w:r>
      <w:r w:rsidR="00BD56C5">
        <w:rPr>
          <w:rFonts w:ascii="Candara" w:hAnsi="Candara" w:cs="Arial"/>
          <w:sz w:val="23"/>
          <w:szCs w:val="23"/>
        </w:rPr>
        <w:t xml:space="preserve"> during the </w:t>
      </w:r>
      <w:r w:rsidR="00A502A3">
        <w:rPr>
          <w:rFonts w:ascii="Candara" w:hAnsi="Candara" w:cs="Arial"/>
          <w:sz w:val="23"/>
          <w:szCs w:val="23"/>
        </w:rPr>
        <w:t xml:space="preserve">holiday season. Through the generosity of employees and members, $7,000 was raised to purchase </w:t>
      </w:r>
      <w:r w:rsidR="00BD56C5">
        <w:rPr>
          <w:rFonts w:ascii="Candara" w:hAnsi="Candara" w:cs="Arial"/>
          <w:sz w:val="23"/>
          <w:szCs w:val="23"/>
        </w:rPr>
        <w:t xml:space="preserve">nearly 600 presents </w:t>
      </w:r>
      <w:r w:rsidR="00A502A3">
        <w:rPr>
          <w:rFonts w:ascii="Candara" w:hAnsi="Candara" w:cs="Arial"/>
          <w:sz w:val="23"/>
          <w:szCs w:val="23"/>
        </w:rPr>
        <w:t xml:space="preserve">for </w:t>
      </w:r>
      <w:hyperlink r:id="rId8" w:history="1">
        <w:r w:rsidR="00A502A3" w:rsidRPr="00EB7447">
          <w:rPr>
            <w:rStyle w:val="Hyperlink"/>
            <w:rFonts w:ascii="Candara" w:hAnsi="Candara" w:cs="Arial"/>
            <w:sz w:val="23"/>
            <w:szCs w:val="23"/>
          </w:rPr>
          <w:t>Cardinals Care</w:t>
        </w:r>
      </w:hyperlink>
      <w:r w:rsidR="00A502A3">
        <w:rPr>
          <w:rStyle w:val="Hyperlink"/>
          <w:rFonts w:ascii="Candara" w:hAnsi="Candara" w:cs="Arial"/>
          <w:sz w:val="23"/>
          <w:szCs w:val="23"/>
        </w:rPr>
        <w:t>,</w:t>
      </w:r>
      <w:r w:rsidR="00A502A3">
        <w:rPr>
          <w:rFonts w:ascii="Candara" w:hAnsi="Candara" w:cs="Arial"/>
          <w:sz w:val="23"/>
          <w:szCs w:val="23"/>
        </w:rPr>
        <w:t xml:space="preserve"> </w:t>
      </w:r>
      <w:hyperlink r:id="rId9" w:history="1">
        <w:proofErr w:type="spellStart"/>
        <w:r w:rsidR="00A502A3" w:rsidRPr="00EB7447">
          <w:rPr>
            <w:rStyle w:val="Hyperlink"/>
            <w:rFonts w:ascii="Candara" w:hAnsi="Candara" w:cs="Arial"/>
            <w:sz w:val="23"/>
            <w:szCs w:val="23"/>
          </w:rPr>
          <w:t>RankenJordan</w:t>
        </w:r>
        <w:proofErr w:type="spellEnd"/>
      </w:hyperlink>
      <w:r w:rsidR="00A502A3">
        <w:rPr>
          <w:rFonts w:ascii="Candara" w:hAnsi="Candara" w:cs="Arial"/>
          <w:sz w:val="23"/>
          <w:szCs w:val="23"/>
        </w:rPr>
        <w:t xml:space="preserve"> and </w:t>
      </w:r>
      <w:hyperlink r:id="rId10" w:history="1">
        <w:r w:rsidR="00A502A3" w:rsidRPr="0048328E">
          <w:rPr>
            <w:rStyle w:val="Hyperlink"/>
            <w:rFonts w:ascii="Candara" w:hAnsi="Candara" w:cs="Arial"/>
            <w:sz w:val="23"/>
            <w:szCs w:val="23"/>
          </w:rPr>
          <w:t>Toys for Tots</w:t>
        </w:r>
      </w:hyperlink>
      <w:r w:rsidR="00A502A3">
        <w:rPr>
          <w:rFonts w:ascii="Candara" w:hAnsi="Candara" w:cs="Arial"/>
          <w:sz w:val="23"/>
          <w:szCs w:val="23"/>
        </w:rPr>
        <w:t xml:space="preserve"> as well as 14 Thanksgiving dinners for </w:t>
      </w:r>
      <w:r w:rsidR="00FE4D87">
        <w:rPr>
          <w:rFonts w:ascii="Candara" w:hAnsi="Candara" w:cs="Arial"/>
          <w:sz w:val="23"/>
          <w:szCs w:val="23"/>
        </w:rPr>
        <w:t>local charities and food pantries</w:t>
      </w:r>
      <w:r w:rsidR="00A502A3">
        <w:rPr>
          <w:rFonts w:ascii="Candara" w:hAnsi="Candara" w:cs="Arial"/>
          <w:sz w:val="23"/>
          <w:szCs w:val="23"/>
        </w:rPr>
        <w:t xml:space="preserve">. </w:t>
      </w:r>
    </w:p>
    <w:p w14:paraId="22A72E98" w14:textId="5DCFD4C5" w:rsidR="00F37200" w:rsidRDefault="00F37200" w:rsidP="006B37E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ab/>
        <w:t xml:space="preserve">“Giving back is truly a team effort with involvement from both our employees and members,” said Debbie Meyer, Central Operations Director and </w:t>
      </w:r>
      <w:r w:rsidRPr="00BA5F2F">
        <w:rPr>
          <w:rFonts w:ascii="Candara" w:hAnsi="Candara" w:cs="Arial"/>
          <w:sz w:val="23"/>
          <w:szCs w:val="23"/>
        </w:rPr>
        <w:t>Holiday Giving Committee</w:t>
      </w:r>
      <w:r>
        <w:rPr>
          <w:rFonts w:ascii="Candara" w:hAnsi="Candara" w:cs="Arial"/>
          <w:sz w:val="23"/>
          <w:szCs w:val="23"/>
        </w:rPr>
        <w:t xml:space="preserve"> Chairperson,</w:t>
      </w:r>
      <w:r w:rsidRPr="00F97411">
        <w:rPr>
          <w:rFonts w:ascii="Candara" w:hAnsi="Candara" w:cs="Arial"/>
          <w:sz w:val="23"/>
          <w:szCs w:val="23"/>
        </w:rPr>
        <w:t xml:space="preserve"> Vantage Credit Union</w:t>
      </w:r>
      <w:r>
        <w:rPr>
          <w:rFonts w:ascii="Candara" w:hAnsi="Candara" w:cs="Arial"/>
          <w:sz w:val="23"/>
          <w:szCs w:val="23"/>
        </w:rPr>
        <w:t>. “</w:t>
      </w:r>
      <w:r w:rsidRPr="00F37200">
        <w:rPr>
          <w:rFonts w:ascii="Candara" w:hAnsi="Candara" w:cs="Arial"/>
          <w:sz w:val="23"/>
          <w:szCs w:val="23"/>
        </w:rPr>
        <w:t>Vantage employees purchased 50/50 tickets, baked and bought items at our bake sale and donated money for dress down da</w:t>
      </w:r>
      <w:r>
        <w:rPr>
          <w:rFonts w:ascii="Candara" w:hAnsi="Candara" w:cs="Arial"/>
          <w:sz w:val="23"/>
          <w:szCs w:val="23"/>
        </w:rPr>
        <w:t>ys, while our members pitched in by donating spare change, canned good</w:t>
      </w:r>
      <w:r w:rsidR="00D81813">
        <w:rPr>
          <w:rFonts w:ascii="Candara" w:hAnsi="Candara" w:cs="Arial"/>
          <w:sz w:val="23"/>
          <w:szCs w:val="23"/>
        </w:rPr>
        <w:t>s</w:t>
      </w:r>
      <w:r>
        <w:rPr>
          <w:rFonts w:ascii="Candara" w:hAnsi="Candara" w:cs="Arial"/>
          <w:sz w:val="23"/>
          <w:szCs w:val="23"/>
        </w:rPr>
        <w:t xml:space="preserve"> and children’s gifts to make the holidays brighter for those in need.”</w:t>
      </w:r>
    </w:p>
    <w:p w14:paraId="28BB4AFB" w14:textId="4EE3C961" w:rsidR="00F37200" w:rsidRDefault="00F37200" w:rsidP="006B37E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ab/>
        <w:t>Additionally, Vantage employees were each given a $50 Mastercard</w:t>
      </w:r>
      <w:r w:rsidRPr="00820BA5">
        <w:rPr>
          <w:rFonts w:ascii="Candara" w:hAnsi="Candara" w:cs="Arial"/>
          <w:sz w:val="23"/>
          <w:szCs w:val="23"/>
          <w:vertAlign w:val="superscript"/>
        </w:rPr>
        <w:t>®</w:t>
      </w:r>
      <w:r>
        <w:rPr>
          <w:rFonts w:ascii="Candara" w:hAnsi="Candara" w:cs="Arial"/>
          <w:sz w:val="23"/>
          <w:szCs w:val="23"/>
        </w:rPr>
        <w:t xml:space="preserve"> gift card to personally give to someone in the community—a neighbor, first responder, healthcare worker, teacher, stranger in the store—to show gratitude and spread holiday cheer. </w:t>
      </w:r>
    </w:p>
    <w:p w14:paraId="13B17C63" w14:textId="4AB677FE" w:rsidR="00692208" w:rsidRDefault="00692208" w:rsidP="006B37E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ab/>
        <w:t>“It felt great to do something nice for somebody by sharing a gift card and expecting nothing in return,” said Lisa Smith, Accounting Manager, Vantage Credit Union. “Generosity can be contagious, so I hope it sparked</w:t>
      </w:r>
      <w:r w:rsidR="00BE1A6B">
        <w:rPr>
          <w:rFonts w:ascii="Candara" w:hAnsi="Candara" w:cs="Arial"/>
          <w:sz w:val="23"/>
          <w:szCs w:val="23"/>
        </w:rPr>
        <w:t xml:space="preserve"> a chain reaction of spreading </w:t>
      </w:r>
      <w:r w:rsidR="00820BA5">
        <w:rPr>
          <w:rFonts w:ascii="Candara" w:hAnsi="Candara" w:cs="Arial"/>
          <w:sz w:val="23"/>
          <w:szCs w:val="23"/>
        </w:rPr>
        <w:t>joy</w:t>
      </w:r>
      <w:r w:rsidR="00BE1A6B">
        <w:rPr>
          <w:rFonts w:ascii="Candara" w:hAnsi="Candara" w:cs="Arial"/>
          <w:sz w:val="23"/>
          <w:szCs w:val="23"/>
        </w:rPr>
        <w:t>!”</w:t>
      </w:r>
    </w:p>
    <w:p w14:paraId="1E1BAFDF" w14:textId="6D4D7D06" w:rsidR="00F37200" w:rsidRDefault="00F37200" w:rsidP="006B37E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ab/>
      </w:r>
      <w:r w:rsidRPr="00BE1A6B">
        <w:rPr>
          <w:rFonts w:ascii="Candara" w:hAnsi="Candara" w:cs="Arial"/>
          <w:sz w:val="23"/>
          <w:szCs w:val="23"/>
        </w:rPr>
        <w:t>Vantage supports the community throughout the year, from clothing and food drives, teacher appreciation events, school supply drives, holiday toy drives, secure document shredding events, a college scholarship program and more.</w:t>
      </w:r>
    </w:p>
    <w:p w14:paraId="2FC75DD5" w14:textId="33860603" w:rsidR="00FC206E" w:rsidRPr="00FC206E" w:rsidRDefault="00FC206E" w:rsidP="00FC206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ndara" w:hAnsi="Candara" w:cs="Arial"/>
          <w:sz w:val="23"/>
          <w:szCs w:val="23"/>
        </w:rPr>
      </w:pPr>
      <w:r w:rsidRPr="00FC206E">
        <w:rPr>
          <w:rFonts w:ascii="Candara" w:hAnsi="Candara" w:cs="Arial"/>
          <w:sz w:val="23"/>
          <w:szCs w:val="23"/>
        </w:rPr>
        <w:t>###</w:t>
      </w:r>
    </w:p>
    <w:p w14:paraId="06899386" w14:textId="0D564E34" w:rsidR="00FD4981" w:rsidRPr="00601281" w:rsidRDefault="00CF760E" w:rsidP="00FC206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ndara" w:hAnsi="Candara" w:cs="Arial"/>
          <w:sz w:val="23"/>
          <w:szCs w:val="23"/>
        </w:rPr>
      </w:pPr>
      <w:r w:rsidRPr="00CF760E">
        <w:rPr>
          <w:rFonts w:ascii="Candara" w:hAnsi="Candara" w:cs="Arial"/>
          <w:sz w:val="23"/>
          <w:szCs w:val="23"/>
        </w:rPr>
        <w:t>Vantage Credit Union is a leading, full-service financial institution with over $1 billion in assets and 72,000 member-owners. The credit union’s 13 locations serve the City of St. Louis and 19 counties in eastern Missouri and Madison and St. Clair counties in Illinois.</w:t>
      </w:r>
    </w:p>
    <w:sectPr w:rsidR="00FD4981" w:rsidRPr="00601281" w:rsidSect="001B4D69">
      <w:headerReference w:type="default" r:id="rId11"/>
      <w:footerReference w:type="default" r:id="rId12"/>
      <w:pgSz w:w="12240" w:h="15840"/>
      <w:pgMar w:top="2160" w:right="1440" w:bottom="1368" w:left="1656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4528" w14:textId="77777777" w:rsidR="00CB03D1" w:rsidRDefault="00CB03D1">
      <w:r>
        <w:separator/>
      </w:r>
    </w:p>
  </w:endnote>
  <w:endnote w:type="continuationSeparator" w:id="0">
    <w:p w14:paraId="2826DAAC" w14:textId="77777777" w:rsidR="00CB03D1" w:rsidRDefault="00C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711" w14:textId="0A038E6C" w:rsidR="00C1603F" w:rsidRPr="00597982" w:rsidRDefault="00FC206E" w:rsidP="00FC206E">
    <w:pPr>
      <w:pStyle w:val="Footer"/>
      <w:ind w:left="-1440"/>
    </w:pPr>
    <w:r>
      <w:rPr>
        <w:noProof/>
      </w:rPr>
      <w:drawing>
        <wp:inline distT="0" distB="0" distL="0" distR="0" wp14:anchorId="48051286" wp14:editId="05A47E84">
          <wp:extent cx="7772400" cy="6858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908" w14:textId="77777777" w:rsidR="00CB03D1" w:rsidRDefault="00CB03D1">
      <w:r>
        <w:separator/>
      </w:r>
    </w:p>
  </w:footnote>
  <w:footnote w:type="continuationSeparator" w:id="0">
    <w:p w14:paraId="61E79B73" w14:textId="77777777" w:rsidR="00CB03D1" w:rsidRDefault="00CB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03F" w14:textId="6FE60FD7" w:rsidR="00C1603F" w:rsidRPr="00597982" w:rsidRDefault="00A95B39" w:rsidP="00FD49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AD774" wp14:editId="280AD2F8">
          <wp:simplePos x="0" y="0"/>
          <wp:positionH relativeFrom="column">
            <wp:posOffset>-800644</wp:posOffset>
          </wp:positionH>
          <wp:positionV relativeFrom="paragraph">
            <wp:posOffset>-231140</wp:posOffset>
          </wp:positionV>
          <wp:extent cx="2171700" cy="1068705"/>
          <wp:effectExtent l="0" t="0" r="0" b="0"/>
          <wp:wrapNone/>
          <wp:docPr id="1" name="Picture 1" descr="van hor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n hor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3B53"/>
    <w:multiLevelType w:val="hybridMultilevel"/>
    <w:tmpl w:val="13D2D6AC"/>
    <w:lvl w:ilvl="0" w:tplc="E27C3BEA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8993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82"/>
    <w:rsid w:val="000070EE"/>
    <w:rsid w:val="00010816"/>
    <w:rsid w:val="00021716"/>
    <w:rsid w:val="00027C1C"/>
    <w:rsid w:val="0004301C"/>
    <w:rsid w:val="00071B8A"/>
    <w:rsid w:val="00071E7E"/>
    <w:rsid w:val="00072323"/>
    <w:rsid w:val="00072EE7"/>
    <w:rsid w:val="00082488"/>
    <w:rsid w:val="000D2BFB"/>
    <w:rsid w:val="000D6607"/>
    <w:rsid w:val="000E4EA9"/>
    <w:rsid w:val="000E5643"/>
    <w:rsid w:val="000E6132"/>
    <w:rsid w:val="000F49EE"/>
    <w:rsid w:val="00106ED5"/>
    <w:rsid w:val="00146B49"/>
    <w:rsid w:val="00171423"/>
    <w:rsid w:val="00171B03"/>
    <w:rsid w:val="001749F0"/>
    <w:rsid w:val="001815B0"/>
    <w:rsid w:val="00185DF9"/>
    <w:rsid w:val="00197D0A"/>
    <w:rsid w:val="001A31F7"/>
    <w:rsid w:val="001B454F"/>
    <w:rsid w:val="001B4D69"/>
    <w:rsid w:val="001C7076"/>
    <w:rsid w:val="001E2575"/>
    <w:rsid w:val="00201004"/>
    <w:rsid w:val="00205671"/>
    <w:rsid w:val="00207A90"/>
    <w:rsid w:val="00210A1C"/>
    <w:rsid w:val="00211453"/>
    <w:rsid w:val="00211ED8"/>
    <w:rsid w:val="00232B3A"/>
    <w:rsid w:val="00232FDA"/>
    <w:rsid w:val="00241E74"/>
    <w:rsid w:val="00257059"/>
    <w:rsid w:val="002727B9"/>
    <w:rsid w:val="002C0303"/>
    <w:rsid w:val="002C43E8"/>
    <w:rsid w:val="002C6CEB"/>
    <w:rsid w:val="002D24A4"/>
    <w:rsid w:val="002F623A"/>
    <w:rsid w:val="00312A93"/>
    <w:rsid w:val="003138C5"/>
    <w:rsid w:val="0031659E"/>
    <w:rsid w:val="00333F1E"/>
    <w:rsid w:val="00353F3F"/>
    <w:rsid w:val="00361DD2"/>
    <w:rsid w:val="00366D23"/>
    <w:rsid w:val="00367AF7"/>
    <w:rsid w:val="00372112"/>
    <w:rsid w:val="00383856"/>
    <w:rsid w:val="00384EE4"/>
    <w:rsid w:val="00386A90"/>
    <w:rsid w:val="00395277"/>
    <w:rsid w:val="003A2228"/>
    <w:rsid w:val="003B36A0"/>
    <w:rsid w:val="003B4537"/>
    <w:rsid w:val="003B6C27"/>
    <w:rsid w:val="003B7D0B"/>
    <w:rsid w:val="004145B0"/>
    <w:rsid w:val="00414EC2"/>
    <w:rsid w:val="00426C21"/>
    <w:rsid w:val="00444C32"/>
    <w:rsid w:val="00444EB7"/>
    <w:rsid w:val="00445412"/>
    <w:rsid w:val="004648A5"/>
    <w:rsid w:val="00471CC6"/>
    <w:rsid w:val="00475C2D"/>
    <w:rsid w:val="00476F5C"/>
    <w:rsid w:val="0048328E"/>
    <w:rsid w:val="00494BC6"/>
    <w:rsid w:val="00497786"/>
    <w:rsid w:val="004C5694"/>
    <w:rsid w:val="004C6FD8"/>
    <w:rsid w:val="004D1CA0"/>
    <w:rsid w:val="004F5068"/>
    <w:rsid w:val="004F6607"/>
    <w:rsid w:val="00504FFC"/>
    <w:rsid w:val="00524270"/>
    <w:rsid w:val="005372A9"/>
    <w:rsid w:val="00542BE4"/>
    <w:rsid w:val="0055276C"/>
    <w:rsid w:val="00552C15"/>
    <w:rsid w:val="0056024E"/>
    <w:rsid w:val="00565950"/>
    <w:rsid w:val="0058586A"/>
    <w:rsid w:val="005966DA"/>
    <w:rsid w:val="00597982"/>
    <w:rsid w:val="005B01B3"/>
    <w:rsid w:val="005B61C6"/>
    <w:rsid w:val="005C0744"/>
    <w:rsid w:val="005C272C"/>
    <w:rsid w:val="005C37BA"/>
    <w:rsid w:val="005D284A"/>
    <w:rsid w:val="005E6E44"/>
    <w:rsid w:val="00601281"/>
    <w:rsid w:val="0061674F"/>
    <w:rsid w:val="00617836"/>
    <w:rsid w:val="006243B0"/>
    <w:rsid w:val="006358D5"/>
    <w:rsid w:val="00640C21"/>
    <w:rsid w:val="00640EEF"/>
    <w:rsid w:val="00645E98"/>
    <w:rsid w:val="00654282"/>
    <w:rsid w:val="00666F2B"/>
    <w:rsid w:val="00674AB2"/>
    <w:rsid w:val="00683476"/>
    <w:rsid w:val="00690E25"/>
    <w:rsid w:val="00692208"/>
    <w:rsid w:val="00697FF2"/>
    <w:rsid w:val="006A149A"/>
    <w:rsid w:val="006A67CE"/>
    <w:rsid w:val="006B37ED"/>
    <w:rsid w:val="006C4278"/>
    <w:rsid w:val="006D48A0"/>
    <w:rsid w:val="006E0176"/>
    <w:rsid w:val="006F01DE"/>
    <w:rsid w:val="00710049"/>
    <w:rsid w:val="007202DA"/>
    <w:rsid w:val="0072126A"/>
    <w:rsid w:val="007338FC"/>
    <w:rsid w:val="0073703B"/>
    <w:rsid w:val="0074228F"/>
    <w:rsid w:val="00746B27"/>
    <w:rsid w:val="007561D5"/>
    <w:rsid w:val="00766078"/>
    <w:rsid w:val="0078100F"/>
    <w:rsid w:val="00784237"/>
    <w:rsid w:val="00790356"/>
    <w:rsid w:val="0079140D"/>
    <w:rsid w:val="00793495"/>
    <w:rsid w:val="00795D39"/>
    <w:rsid w:val="00796271"/>
    <w:rsid w:val="007975F6"/>
    <w:rsid w:val="007A2073"/>
    <w:rsid w:val="007A3C92"/>
    <w:rsid w:val="007B0D50"/>
    <w:rsid w:val="007B176A"/>
    <w:rsid w:val="007B2237"/>
    <w:rsid w:val="007C0EA4"/>
    <w:rsid w:val="007F24A5"/>
    <w:rsid w:val="007F4646"/>
    <w:rsid w:val="00800E87"/>
    <w:rsid w:val="00803291"/>
    <w:rsid w:val="00820BA5"/>
    <w:rsid w:val="00825CF5"/>
    <w:rsid w:val="008305E9"/>
    <w:rsid w:val="00835AF7"/>
    <w:rsid w:val="00853C30"/>
    <w:rsid w:val="00875C54"/>
    <w:rsid w:val="008800FC"/>
    <w:rsid w:val="00890DBC"/>
    <w:rsid w:val="008B0BF8"/>
    <w:rsid w:val="008C3D5F"/>
    <w:rsid w:val="008C6E0F"/>
    <w:rsid w:val="008D33B6"/>
    <w:rsid w:val="00900505"/>
    <w:rsid w:val="0090311B"/>
    <w:rsid w:val="009212BE"/>
    <w:rsid w:val="00922233"/>
    <w:rsid w:val="00927394"/>
    <w:rsid w:val="00930418"/>
    <w:rsid w:val="00950A5D"/>
    <w:rsid w:val="00961CE3"/>
    <w:rsid w:val="0096343D"/>
    <w:rsid w:val="00963BB0"/>
    <w:rsid w:val="00970E49"/>
    <w:rsid w:val="00971D6B"/>
    <w:rsid w:val="00975DFA"/>
    <w:rsid w:val="00981BB1"/>
    <w:rsid w:val="009A490F"/>
    <w:rsid w:val="009A78B3"/>
    <w:rsid w:val="009C0E79"/>
    <w:rsid w:val="009C60CB"/>
    <w:rsid w:val="009F031A"/>
    <w:rsid w:val="009F3967"/>
    <w:rsid w:val="009F5F25"/>
    <w:rsid w:val="00A052A8"/>
    <w:rsid w:val="00A0530D"/>
    <w:rsid w:val="00A137E5"/>
    <w:rsid w:val="00A252A9"/>
    <w:rsid w:val="00A344FE"/>
    <w:rsid w:val="00A41953"/>
    <w:rsid w:val="00A459A0"/>
    <w:rsid w:val="00A502A3"/>
    <w:rsid w:val="00A54BA9"/>
    <w:rsid w:val="00A566A1"/>
    <w:rsid w:val="00A70EB0"/>
    <w:rsid w:val="00A77786"/>
    <w:rsid w:val="00A80736"/>
    <w:rsid w:val="00A81ADC"/>
    <w:rsid w:val="00A82593"/>
    <w:rsid w:val="00A94A48"/>
    <w:rsid w:val="00A95B39"/>
    <w:rsid w:val="00AB75A6"/>
    <w:rsid w:val="00AC6C37"/>
    <w:rsid w:val="00AD2BDA"/>
    <w:rsid w:val="00AD5C82"/>
    <w:rsid w:val="00AD68B4"/>
    <w:rsid w:val="00AE0530"/>
    <w:rsid w:val="00AF1B15"/>
    <w:rsid w:val="00B44AED"/>
    <w:rsid w:val="00B46C94"/>
    <w:rsid w:val="00B51916"/>
    <w:rsid w:val="00B60805"/>
    <w:rsid w:val="00B74824"/>
    <w:rsid w:val="00B826DA"/>
    <w:rsid w:val="00B857C1"/>
    <w:rsid w:val="00BA18D4"/>
    <w:rsid w:val="00BA1B11"/>
    <w:rsid w:val="00BA531A"/>
    <w:rsid w:val="00BA5F2F"/>
    <w:rsid w:val="00BB726D"/>
    <w:rsid w:val="00BC16C3"/>
    <w:rsid w:val="00BD56C5"/>
    <w:rsid w:val="00BE1A6B"/>
    <w:rsid w:val="00C02FCF"/>
    <w:rsid w:val="00C039CB"/>
    <w:rsid w:val="00C136C0"/>
    <w:rsid w:val="00C1603F"/>
    <w:rsid w:val="00C1637D"/>
    <w:rsid w:val="00C25B21"/>
    <w:rsid w:val="00C26052"/>
    <w:rsid w:val="00C47293"/>
    <w:rsid w:val="00C519B0"/>
    <w:rsid w:val="00C5667C"/>
    <w:rsid w:val="00C615C4"/>
    <w:rsid w:val="00C62449"/>
    <w:rsid w:val="00C72790"/>
    <w:rsid w:val="00C759C8"/>
    <w:rsid w:val="00CA6899"/>
    <w:rsid w:val="00CB03D1"/>
    <w:rsid w:val="00CB5CA2"/>
    <w:rsid w:val="00CB6510"/>
    <w:rsid w:val="00CC35C7"/>
    <w:rsid w:val="00CD3929"/>
    <w:rsid w:val="00CD43EB"/>
    <w:rsid w:val="00CF14CD"/>
    <w:rsid w:val="00CF760E"/>
    <w:rsid w:val="00D02F01"/>
    <w:rsid w:val="00D214D5"/>
    <w:rsid w:val="00D22E8F"/>
    <w:rsid w:val="00D301A7"/>
    <w:rsid w:val="00D330D7"/>
    <w:rsid w:val="00D343BC"/>
    <w:rsid w:val="00D34AE1"/>
    <w:rsid w:val="00D44F2B"/>
    <w:rsid w:val="00D752C2"/>
    <w:rsid w:val="00D81813"/>
    <w:rsid w:val="00DC0B54"/>
    <w:rsid w:val="00DF2B6A"/>
    <w:rsid w:val="00DF6D3B"/>
    <w:rsid w:val="00E16FC4"/>
    <w:rsid w:val="00E31FA1"/>
    <w:rsid w:val="00E31FD1"/>
    <w:rsid w:val="00E40338"/>
    <w:rsid w:val="00E4194A"/>
    <w:rsid w:val="00E65CE3"/>
    <w:rsid w:val="00E701A2"/>
    <w:rsid w:val="00E70FDF"/>
    <w:rsid w:val="00E80AE4"/>
    <w:rsid w:val="00E85391"/>
    <w:rsid w:val="00E863C4"/>
    <w:rsid w:val="00EA342B"/>
    <w:rsid w:val="00EA499C"/>
    <w:rsid w:val="00EB7447"/>
    <w:rsid w:val="00EC4A33"/>
    <w:rsid w:val="00EC51AA"/>
    <w:rsid w:val="00EC5A35"/>
    <w:rsid w:val="00ED1E4C"/>
    <w:rsid w:val="00EE19CD"/>
    <w:rsid w:val="00EF1948"/>
    <w:rsid w:val="00EF348B"/>
    <w:rsid w:val="00EF5E28"/>
    <w:rsid w:val="00F02174"/>
    <w:rsid w:val="00F03E2A"/>
    <w:rsid w:val="00F069B3"/>
    <w:rsid w:val="00F12ED1"/>
    <w:rsid w:val="00F209D0"/>
    <w:rsid w:val="00F325A9"/>
    <w:rsid w:val="00F37200"/>
    <w:rsid w:val="00F4010E"/>
    <w:rsid w:val="00F44990"/>
    <w:rsid w:val="00F62934"/>
    <w:rsid w:val="00F70C50"/>
    <w:rsid w:val="00F8667E"/>
    <w:rsid w:val="00F9552E"/>
    <w:rsid w:val="00F968E5"/>
    <w:rsid w:val="00F97411"/>
    <w:rsid w:val="00FA38FE"/>
    <w:rsid w:val="00FA3C21"/>
    <w:rsid w:val="00FA5DF0"/>
    <w:rsid w:val="00FC206E"/>
    <w:rsid w:val="00FC36EC"/>
    <w:rsid w:val="00FC5637"/>
    <w:rsid w:val="00FC73BE"/>
    <w:rsid w:val="00FD082A"/>
    <w:rsid w:val="00FD13FC"/>
    <w:rsid w:val="00FD4981"/>
    <w:rsid w:val="00FD5484"/>
    <w:rsid w:val="00FE0052"/>
    <w:rsid w:val="00FE4D87"/>
    <w:rsid w:val="00FF7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9D3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79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97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32FD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07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A3C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3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C2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3C21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rsid w:val="00EB7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1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nalscar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idgeton-mo.toysfortots.org/local-coordinator-sites/lco-sit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nkenjorda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AEBEE-2840-A244-AE9F-26ACEFF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1856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Credit Union</Company>
  <LinksUpToDate>false</LinksUpToDate>
  <CharactersWithSpaces>2172</CharactersWithSpaces>
  <SharedDoc>false</SharedDoc>
  <HLinks>
    <vt:vector size="12" baseType="variant">
      <vt:variant>
        <vt:i4>2621463</vt:i4>
      </vt:variant>
      <vt:variant>
        <vt:i4>-1</vt:i4>
      </vt:variant>
      <vt:variant>
        <vt:i4>2053</vt:i4>
      </vt:variant>
      <vt:variant>
        <vt:i4>1</vt:i4>
      </vt:variant>
      <vt:variant>
        <vt:lpwstr>van hor b&amp;w</vt:lpwstr>
      </vt:variant>
      <vt:variant>
        <vt:lpwstr/>
      </vt:variant>
      <vt:variant>
        <vt:i4>5242948</vt:i4>
      </vt:variant>
      <vt:variant>
        <vt:i4>-1</vt:i4>
      </vt:variant>
      <vt:variant>
        <vt:i4>2056</vt:i4>
      </vt:variant>
      <vt:variant>
        <vt:i4>1</vt:i4>
      </vt:variant>
      <vt:variant>
        <vt:lpwstr>EQUAL HOUSING LOGO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Barnum</dc:creator>
  <cp:keywords/>
  <cp:lastModifiedBy>Angela Brown</cp:lastModifiedBy>
  <cp:revision>2</cp:revision>
  <cp:lastPrinted>2023-02-09T15:45:00Z</cp:lastPrinted>
  <dcterms:created xsi:type="dcterms:W3CDTF">2023-02-09T16:07:00Z</dcterms:created>
  <dcterms:modified xsi:type="dcterms:W3CDTF">2023-02-09T16:07:00Z</dcterms:modified>
</cp:coreProperties>
</file>