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AA5598" w14:textId="2E3EE52C" w:rsidR="00384704" w:rsidRDefault="00711F2E">
      <w:pPr>
        <w:pStyle w:val="BodyA"/>
        <w:rPr>
          <w:rFonts w:ascii="Avenir Next LT Pro" w:eastAsia="Avenir LT Std 35 Light" w:hAnsi="Avenir Next LT Pro" w:cs="Avenir LT Std 35 Light"/>
          <w:b/>
          <w:bCs/>
          <w:lang w:val="es-ES_tradnl"/>
        </w:rPr>
      </w:pPr>
      <w:r>
        <w:rPr>
          <w:rFonts w:ascii="Avenir Next LT Pro" w:hAnsi="Avenir Next LT Pro"/>
          <w:b/>
          <w:bCs/>
          <w:noProof/>
        </w:rPr>
        <w:drawing>
          <wp:anchor distT="0" distB="0" distL="114300" distR="114300" simplePos="0" relativeHeight="251658240" behindDoc="0" locked="0" layoutInCell="1" allowOverlap="1" wp14:anchorId="47949762" wp14:editId="0C8DCAA2">
            <wp:simplePos x="0" y="0"/>
            <wp:positionH relativeFrom="margin">
              <wp:align>right</wp:align>
            </wp:positionH>
            <wp:positionV relativeFrom="paragraph">
              <wp:posOffset>5715</wp:posOffset>
            </wp:positionV>
            <wp:extent cx="1771650" cy="72898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CU_EndingHunger-Horizontal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728980"/>
                    </a:xfrm>
                    <a:prstGeom prst="rect">
                      <a:avLst/>
                    </a:prstGeom>
                  </pic:spPr>
                </pic:pic>
              </a:graphicData>
            </a:graphic>
            <wp14:sizeRelH relativeFrom="page">
              <wp14:pctWidth>0</wp14:pctWidth>
            </wp14:sizeRelH>
            <wp14:sizeRelV relativeFrom="page">
              <wp14:pctHeight>0</wp14:pctHeight>
            </wp14:sizeRelV>
          </wp:anchor>
        </w:drawing>
      </w:r>
      <w:r w:rsidR="00581ED3">
        <w:rPr>
          <w:rFonts w:ascii="Avenir Next LT Pro" w:eastAsia="Avenir LT Std 35 Light" w:hAnsi="Avenir Next LT Pro" w:cs="Avenir LT Std 35 Light"/>
          <w:b/>
          <w:bCs/>
          <w:noProof/>
          <w:lang w:val="es-ES_tradnl"/>
        </w:rPr>
        <w:drawing>
          <wp:anchor distT="0" distB="0" distL="114300" distR="114300" simplePos="0" relativeHeight="251658241" behindDoc="0" locked="0" layoutInCell="1" allowOverlap="1" wp14:anchorId="13189583" wp14:editId="6E506BE7">
            <wp:simplePos x="0" y="0"/>
            <wp:positionH relativeFrom="margin">
              <wp:align>left</wp:align>
            </wp:positionH>
            <wp:positionV relativeFrom="paragraph">
              <wp:posOffset>144780</wp:posOffset>
            </wp:positionV>
            <wp:extent cx="3009582" cy="477520"/>
            <wp:effectExtent l="0" t="0" r="0" b="0"/>
            <wp:wrapNone/>
            <wp:docPr id="3" name="Picture 3" descr="A picture containing graphics, font, graphic desig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font, graphic design,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9582" cy="477520"/>
                    </a:xfrm>
                    <a:prstGeom prst="rect">
                      <a:avLst/>
                    </a:prstGeom>
                  </pic:spPr>
                </pic:pic>
              </a:graphicData>
            </a:graphic>
            <wp14:sizeRelH relativeFrom="page">
              <wp14:pctWidth>0</wp14:pctWidth>
            </wp14:sizeRelH>
            <wp14:sizeRelV relativeFrom="page">
              <wp14:pctHeight>0</wp14:pctHeight>
            </wp14:sizeRelV>
          </wp:anchor>
        </w:drawing>
      </w:r>
    </w:p>
    <w:p w14:paraId="71E7FE20" w14:textId="64E255B3" w:rsidR="00581ED3" w:rsidRDefault="00581ED3">
      <w:pPr>
        <w:pStyle w:val="BodyA"/>
        <w:rPr>
          <w:rFonts w:ascii="Avenir Next LT Pro" w:eastAsia="Avenir LT Std 35 Light" w:hAnsi="Avenir Next LT Pro" w:cs="Avenir LT Std 35 Light"/>
          <w:b/>
          <w:bCs/>
          <w:lang w:val="es-ES_tradnl"/>
        </w:rPr>
      </w:pPr>
    </w:p>
    <w:p w14:paraId="7640EDCE" w14:textId="77777777" w:rsidR="00581ED3" w:rsidRDefault="00581ED3">
      <w:pPr>
        <w:pStyle w:val="BodyA"/>
        <w:rPr>
          <w:rFonts w:ascii="Avenir Next LT Pro" w:eastAsia="Avenir LT Std 35 Light" w:hAnsi="Avenir Next LT Pro" w:cs="Avenir LT Std 35 Light"/>
          <w:b/>
          <w:bCs/>
          <w:lang w:val="es-ES_tradnl"/>
        </w:rPr>
      </w:pPr>
    </w:p>
    <w:p w14:paraId="3B8136B0" w14:textId="77777777" w:rsidR="00581ED3" w:rsidRDefault="00581ED3">
      <w:pPr>
        <w:pStyle w:val="BodyA"/>
        <w:rPr>
          <w:rFonts w:ascii="Avenir Next LT Pro" w:eastAsia="Avenir LT Std 35 Light" w:hAnsi="Avenir Next LT Pro" w:cs="Avenir LT Std 35 Light"/>
          <w:b/>
          <w:bCs/>
          <w:lang w:val="es-ES_tradnl"/>
        </w:rPr>
      </w:pPr>
    </w:p>
    <w:p w14:paraId="32823B58" w14:textId="77777777" w:rsidR="00581ED3" w:rsidRDefault="00581ED3">
      <w:pPr>
        <w:pStyle w:val="BodyA"/>
        <w:rPr>
          <w:rFonts w:ascii="Avenir Next LT Pro" w:eastAsia="Avenir LT Std 35 Light" w:hAnsi="Avenir Next LT Pro" w:cs="Avenir LT Std 35 Light"/>
          <w:b/>
          <w:bCs/>
          <w:lang w:val="es-ES_tradnl"/>
        </w:rPr>
      </w:pPr>
    </w:p>
    <w:p w14:paraId="4DCC75B8" w14:textId="671BD9DF" w:rsidR="00240207" w:rsidRPr="00581ED3" w:rsidRDefault="000F0181">
      <w:pPr>
        <w:pStyle w:val="BodyA"/>
        <w:rPr>
          <w:rFonts w:ascii="Avenir Next LT Pro" w:eastAsia="Avenir LT Std 35 Light" w:hAnsi="Avenir Next LT Pro" w:cs="Avenir LT Std 35 Light"/>
        </w:rPr>
      </w:pPr>
      <w:r w:rsidRPr="00581ED3">
        <w:rPr>
          <w:rFonts w:ascii="Avenir Next LT Pro" w:eastAsia="Avenir LT Std 35 Light" w:hAnsi="Avenir Next LT Pro" w:cs="Avenir LT Std 35 Light"/>
          <w:b/>
          <w:bCs/>
          <w:lang w:val="es-ES_tradnl"/>
        </w:rPr>
        <w:t>FOR IMMEDIATE RELEASE</w:t>
      </w:r>
      <w:r w:rsidR="000F1755" w:rsidRPr="00581ED3">
        <w:rPr>
          <w:rFonts w:ascii="Avenir Next LT Pro" w:eastAsia="Avenir LT Std 35 Light" w:hAnsi="Avenir Next LT Pro" w:cs="Avenir LT Std 35 Light"/>
        </w:rPr>
        <w:br/>
      </w:r>
      <w:r w:rsidR="00B211A3" w:rsidRPr="00581ED3">
        <w:rPr>
          <w:rFonts w:ascii="Avenir Next LT Pro" w:eastAsia="Avenir LT Std 35 Light" w:hAnsi="Avenir Next LT Pro" w:cs="Avenir LT Std 35 Light"/>
        </w:rPr>
        <w:t>May</w:t>
      </w:r>
      <w:r w:rsidR="00942458" w:rsidRPr="00581ED3">
        <w:rPr>
          <w:rFonts w:ascii="Avenir Next LT Pro" w:eastAsia="Avenir LT Std 35 Light" w:hAnsi="Avenir Next LT Pro" w:cs="Avenir LT Std 35 Light"/>
        </w:rPr>
        <w:t xml:space="preserve"> 3</w:t>
      </w:r>
      <w:r w:rsidR="00EC2895" w:rsidRPr="00581ED3">
        <w:rPr>
          <w:rFonts w:ascii="Avenir Next LT Pro" w:eastAsia="Avenir LT Std 35 Light" w:hAnsi="Avenir Next LT Pro" w:cs="Avenir LT Std 35 Light"/>
        </w:rPr>
        <w:t>1</w:t>
      </w:r>
      <w:r w:rsidR="00942458" w:rsidRPr="00581ED3">
        <w:rPr>
          <w:rFonts w:ascii="Avenir Next LT Pro" w:eastAsia="Avenir LT Std 35 Light" w:hAnsi="Avenir Next LT Pro" w:cs="Avenir LT Std 35 Light"/>
        </w:rPr>
        <w:t>, 202</w:t>
      </w:r>
      <w:r w:rsidR="006755B8" w:rsidRPr="00581ED3">
        <w:rPr>
          <w:rFonts w:ascii="Avenir Next LT Pro" w:eastAsia="Avenir LT Std 35 Light" w:hAnsi="Avenir Next LT Pro" w:cs="Avenir LT Std 35 Light"/>
        </w:rPr>
        <w:t>3</w:t>
      </w:r>
    </w:p>
    <w:p w14:paraId="37CCF1D8" w14:textId="77777777" w:rsidR="00240207" w:rsidRPr="00581ED3" w:rsidRDefault="000F0181">
      <w:pPr>
        <w:pStyle w:val="BodyA"/>
        <w:rPr>
          <w:rFonts w:ascii="Avenir Next LT Pro" w:eastAsia="Avenir LT Std 35 Light" w:hAnsi="Avenir Next LT Pro" w:cs="Avenir LT Std 35 Light"/>
          <w:b/>
          <w:bCs/>
        </w:rPr>
      </w:pPr>
      <w:r w:rsidRPr="00581ED3">
        <w:rPr>
          <w:rFonts w:ascii="Avenir Next LT Pro" w:eastAsia="Avenir LT Std 35 Light" w:hAnsi="Avenir Next LT Pro" w:cs="Avenir LT Std 35 Light"/>
          <w:b/>
          <w:bCs/>
        </w:rPr>
        <w:t xml:space="preserve"> </w:t>
      </w:r>
    </w:p>
    <w:p w14:paraId="4C66AD1B" w14:textId="77777777" w:rsidR="000F1755" w:rsidRPr="00581ED3" w:rsidRDefault="000F1755">
      <w:pPr>
        <w:pStyle w:val="BodyA"/>
        <w:rPr>
          <w:rFonts w:ascii="Avenir Next LT Pro" w:eastAsia="Avenir LT Std 35 Light" w:hAnsi="Avenir Next LT Pro" w:cs="Avenir LT Std 35 Light"/>
        </w:rPr>
      </w:pPr>
      <w:r w:rsidRPr="00581ED3">
        <w:rPr>
          <w:rFonts w:ascii="Avenir Next LT Pro" w:eastAsia="Avenir LT Std 35 Light" w:hAnsi="Avenir Next LT Pro" w:cs="Avenir LT Std 35 Light"/>
        </w:rPr>
        <w:t>Media Contact:</w:t>
      </w:r>
    </w:p>
    <w:p w14:paraId="70681556" w14:textId="06DAA1DA" w:rsidR="00DE7A11" w:rsidRDefault="000F1755">
      <w:pPr>
        <w:pStyle w:val="BodyA"/>
        <w:rPr>
          <w:rFonts w:ascii="Avenir Next LT Pro" w:eastAsia="Avenir LT Std 35 Light" w:hAnsi="Avenir Next LT Pro" w:cs="Avenir LT Std 35 Light"/>
        </w:rPr>
      </w:pPr>
      <w:r w:rsidRPr="00581ED3">
        <w:rPr>
          <w:rFonts w:ascii="Avenir Next LT Pro" w:eastAsia="Avenir LT Std 35 Light" w:hAnsi="Avenir Next LT Pro" w:cs="Avenir LT Std 35 Light"/>
        </w:rPr>
        <w:t>Jen</w:t>
      </w:r>
      <w:r w:rsidR="000F0181" w:rsidRPr="00581ED3">
        <w:rPr>
          <w:rFonts w:ascii="Avenir Next LT Pro" w:eastAsia="Avenir LT Std 35 Light" w:hAnsi="Avenir Next LT Pro" w:cs="Avenir LT Std 35 Light"/>
        </w:rPr>
        <w:t xml:space="preserve"> Burke </w:t>
      </w:r>
    </w:p>
    <w:p w14:paraId="504A3037" w14:textId="27D9FA67" w:rsidR="00240207" w:rsidRPr="00581ED3" w:rsidRDefault="006755B8">
      <w:pPr>
        <w:pStyle w:val="BodyA"/>
        <w:rPr>
          <w:rFonts w:ascii="Avenir Next LT Pro" w:eastAsia="Avenir LT Std 35 Light" w:hAnsi="Avenir Next LT Pro" w:cs="Avenir LT Std 35 Light"/>
        </w:rPr>
      </w:pPr>
      <w:r w:rsidRPr="00581ED3">
        <w:rPr>
          <w:rFonts w:ascii="Avenir Next LT Pro" w:eastAsia="Avenir LT Std 35 Light" w:hAnsi="Avenir Next LT Pro" w:cs="Avenir LT Std 35 Light"/>
        </w:rPr>
        <w:t>Assistant Vice President – Communications &amp; Outreach</w:t>
      </w:r>
      <w:r w:rsidR="000F0181" w:rsidRPr="00581ED3">
        <w:rPr>
          <w:rFonts w:ascii="Avenir Next LT Pro" w:eastAsia="Avenir LT Std 35 Light" w:hAnsi="Avenir Next LT Pro" w:cs="Avenir LT Std 35 Light"/>
        </w:rPr>
        <w:br/>
        <w:t>207-773-5671, ext. 295</w:t>
      </w:r>
    </w:p>
    <w:p w14:paraId="49289CA6" w14:textId="77777777" w:rsidR="00240207" w:rsidRPr="00581ED3" w:rsidRDefault="005957B8">
      <w:pPr>
        <w:pStyle w:val="BodyA"/>
        <w:rPr>
          <w:rFonts w:ascii="Avenir Next LT Pro" w:eastAsia="Avenir LT Std 35 Light" w:hAnsi="Avenir Next LT Pro" w:cs="Avenir LT Std 35 Light"/>
        </w:rPr>
      </w:pPr>
      <w:hyperlink r:id="rId12" w:history="1">
        <w:r w:rsidR="000F0181" w:rsidRPr="00581ED3">
          <w:rPr>
            <w:rStyle w:val="Hyperlink0"/>
            <w:rFonts w:ascii="Avenir Next LT Pro" w:hAnsi="Avenir Next LT Pro"/>
          </w:rPr>
          <w:t>jburke@mainecul.org</w:t>
        </w:r>
      </w:hyperlink>
      <w:r w:rsidR="000F0181" w:rsidRPr="00581ED3">
        <w:rPr>
          <w:rFonts w:ascii="Avenir Next LT Pro" w:eastAsia="Avenir LT Std 35 Light" w:hAnsi="Avenir Next LT Pro" w:cs="Avenir LT Std 35 Light"/>
        </w:rPr>
        <w:t xml:space="preserve"> </w:t>
      </w:r>
    </w:p>
    <w:p w14:paraId="360E7102" w14:textId="77777777" w:rsidR="00240207" w:rsidRPr="00581ED3" w:rsidRDefault="00240207">
      <w:pPr>
        <w:pStyle w:val="BodyA"/>
        <w:rPr>
          <w:rFonts w:ascii="Avenir Next LT Pro" w:eastAsia="Avenir LT Std 35 Light" w:hAnsi="Avenir Next LT Pro" w:cs="Avenir LT Std 35 Light"/>
          <w:b/>
          <w:bCs/>
        </w:rPr>
      </w:pPr>
    </w:p>
    <w:p w14:paraId="3CF678AB" w14:textId="25D27D67" w:rsidR="004B56E8" w:rsidRPr="00581ED3" w:rsidRDefault="009F762E" w:rsidP="00DC1BDA">
      <w:pPr>
        <w:pStyle w:val="BodyA"/>
        <w:jc w:val="center"/>
        <w:rPr>
          <w:rFonts w:ascii="Avenir Next LT Pro" w:eastAsia="Avenir LT Std 35 Light" w:hAnsi="Avenir Next LT Pro" w:cs="Avenir LT Std 35 Light"/>
          <w:b/>
          <w:bCs/>
        </w:rPr>
      </w:pPr>
      <w:r w:rsidRPr="00581ED3">
        <w:rPr>
          <w:rFonts w:ascii="Avenir Next LT Pro" w:eastAsia="Avenir LT Std 35 Light" w:hAnsi="Avenir Next LT Pro" w:cs="Avenir LT Std 35 Light"/>
          <w:b/>
          <w:bCs/>
        </w:rPr>
        <w:t>Maine Credi</w:t>
      </w:r>
      <w:r w:rsidR="000829E4" w:rsidRPr="00581ED3">
        <w:rPr>
          <w:rFonts w:ascii="Avenir Next LT Pro" w:eastAsia="Avenir LT Std 35 Light" w:hAnsi="Avenir Next LT Pro" w:cs="Avenir LT Std 35 Light"/>
          <w:b/>
          <w:bCs/>
        </w:rPr>
        <w:t xml:space="preserve">t Unions </w:t>
      </w:r>
      <w:r w:rsidR="0029626D" w:rsidRPr="00581ED3">
        <w:rPr>
          <w:rFonts w:ascii="Avenir Next LT Pro" w:eastAsia="Avenir LT Std 35 Light" w:hAnsi="Avenir Next LT Pro" w:cs="Avenir LT Std 35 Light"/>
          <w:b/>
          <w:bCs/>
        </w:rPr>
        <w:t>Join Forces to Fight Hunger in June</w:t>
      </w:r>
    </w:p>
    <w:p w14:paraId="6EFA8FB9" w14:textId="0C7FDCCC" w:rsidR="00240207" w:rsidRPr="00581ED3" w:rsidRDefault="0029626D" w:rsidP="0029626D">
      <w:pPr>
        <w:pStyle w:val="BodyA"/>
        <w:jc w:val="center"/>
        <w:rPr>
          <w:rFonts w:ascii="Avenir Next LT Pro" w:eastAsia="Avenir LT Std 35 Light" w:hAnsi="Avenir Next LT Pro" w:cs="Avenir LT Std 35 Light"/>
          <w:b/>
          <w:bCs/>
          <w:color w:val="auto"/>
        </w:rPr>
      </w:pPr>
      <w:r w:rsidRPr="00581ED3">
        <w:rPr>
          <w:rFonts w:ascii="Avenir Next LT Pro" w:eastAsia="Avenir LT Std 35 Light" w:hAnsi="Avenir Next LT Pro" w:cs="Avenir LT Std 35 Light"/>
          <w:bCs/>
          <w:i/>
          <w:color w:val="auto"/>
        </w:rPr>
        <w:t>Monthlong fundraising efforts aim to raise funds and a</w:t>
      </w:r>
      <w:r w:rsidRPr="00E9165D">
        <w:rPr>
          <w:rFonts w:ascii="Avenir Next LT Pro" w:eastAsia="Avenir LT Std 35 Light" w:hAnsi="Avenir Next LT Pro" w:cs="Avenir LT Std 35 Light"/>
          <w:bCs/>
          <w:i/>
          <w:color w:val="auto"/>
        </w:rPr>
        <w:t>w</w:t>
      </w:r>
      <w:r w:rsidRPr="00581ED3">
        <w:rPr>
          <w:rFonts w:ascii="Avenir Next LT Pro" w:eastAsia="Avenir LT Std 35 Light" w:hAnsi="Avenir Next LT Pro" w:cs="Avenir LT Std 35 Light"/>
          <w:bCs/>
          <w:i/>
          <w:color w:val="auto"/>
        </w:rPr>
        <w:t>areness about food insecurity</w:t>
      </w:r>
      <w:r w:rsidR="002D29AB">
        <w:rPr>
          <w:rFonts w:ascii="Avenir Next LT Pro" w:eastAsia="Avenir LT Std 35 Light" w:hAnsi="Avenir Next LT Pro" w:cs="Avenir LT Std 35 Light"/>
          <w:bCs/>
          <w:i/>
          <w:color w:val="auto"/>
        </w:rPr>
        <w:t>.</w:t>
      </w:r>
      <w:r w:rsidRPr="00581ED3">
        <w:rPr>
          <w:rFonts w:ascii="Avenir Next LT Pro" w:eastAsia="Avenir LT Std 35 Light" w:hAnsi="Avenir Next LT Pro" w:cs="Avenir LT Std 35 Light"/>
          <w:bCs/>
          <w:i/>
          <w:color w:val="auto"/>
        </w:rPr>
        <w:t xml:space="preserve"> </w:t>
      </w:r>
    </w:p>
    <w:p w14:paraId="7FAD2B70" w14:textId="77777777" w:rsidR="0029626D" w:rsidRPr="00581ED3" w:rsidRDefault="0029626D" w:rsidP="00942458">
      <w:pPr>
        <w:pStyle w:val="xmsonormal"/>
        <w:rPr>
          <w:rFonts w:ascii="Avenir Next LT Pro" w:eastAsia="Avenir LT Std 35 Light" w:hAnsi="Avenir Next LT Pro" w:cs="Times New Roman"/>
          <w:b/>
          <w:bCs/>
        </w:rPr>
      </w:pPr>
    </w:p>
    <w:p w14:paraId="5C44B179" w14:textId="1DCB065B" w:rsidR="0029626D" w:rsidRPr="00581ED3" w:rsidRDefault="000F1755" w:rsidP="0029626D">
      <w:pPr>
        <w:pStyle w:val="xmsonormal"/>
        <w:rPr>
          <w:rFonts w:ascii="Avenir Next LT Pro" w:eastAsia="Avenir LT Std 35 Light" w:hAnsi="Avenir Next LT Pro" w:cs="Times New Roman"/>
        </w:rPr>
      </w:pPr>
      <w:r w:rsidRPr="00581ED3">
        <w:rPr>
          <w:rFonts w:ascii="Avenir Next LT Pro" w:eastAsia="Avenir LT Std 35 Light" w:hAnsi="Avenir Next LT Pro" w:cs="Times New Roman"/>
          <w:b/>
          <w:bCs/>
        </w:rPr>
        <w:t>(WESTB</w:t>
      </w:r>
      <w:r w:rsidR="003A6527" w:rsidRPr="00581ED3">
        <w:rPr>
          <w:rFonts w:ascii="Avenir Next LT Pro" w:eastAsia="Avenir LT Std 35 Light" w:hAnsi="Avenir Next LT Pro" w:cs="Times New Roman"/>
          <w:b/>
          <w:bCs/>
        </w:rPr>
        <w:t>R</w:t>
      </w:r>
      <w:r w:rsidRPr="00581ED3">
        <w:rPr>
          <w:rFonts w:ascii="Avenir Next LT Pro" w:eastAsia="Avenir LT Std 35 Light" w:hAnsi="Avenir Next LT Pro" w:cs="Times New Roman"/>
          <w:b/>
          <w:bCs/>
        </w:rPr>
        <w:t>OOK</w:t>
      </w:r>
      <w:r w:rsidR="00942458" w:rsidRPr="00581ED3">
        <w:rPr>
          <w:rFonts w:ascii="Avenir Next LT Pro" w:eastAsia="Avenir LT Std 35 Light" w:hAnsi="Avenir Next LT Pro" w:cs="Times New Roman"/>
          <w:b/>
          <w:bCs/>
        </w:rPr>
        <w:t>, ME</w:t>
      </w:r>
      <w:r w:rsidR="000F0181" w:rsidRPr="00581ED3">
        <w:rPr>
          <w:rFonts w:ascii="Avenir Next LT Pro" w:eastAsia="Avenir LT Std 35 Light" w:hAnsi="Avenir Next LT Pro" w:cs="Times New Roman"/>
          <w:b/>
          <w:bCs/>
        </w:rPr>
        <w:t>)</w:t>
      </w:r>
      <w:r w:rsidR="000F0181" w:rsidRPr="00581ED3">
        <w:rPr>
          <w:rFonts w:ascii="Avenir Next LT Pro" w:eastAsia="Avenir LT Std 35 Light" w:hAnsi="Avenir Next LT Pro" w:cs="Times New Roman"/>
        </w:rPr>
        <w:t xml:space="preserve"> –</w:t>
      </w:r>
      <w:r w:rsidR="00942458" w:rsidRPr="00581ED3">
        <w:rPr>
          <w:rFonts w:ascii="Avenir Next LT Pro" w:eastAsia="Avenir LT Std 35 Light" w:hAnsi="Avenir Next LT Pro" w:cs="Times New Roman"/>
        </w:rPr>
        <w:t xml:space="preserve"> </w:t>
      </w:r>
      <w:r w:rsidR="0029626D" w:rsidRPr="00581ED3">
        <w:rPr>
          <w:rFonts w:ascii="Avenir Next LT Pro" w:eastAsia="Avenir LT Std 35 Light" w:hAnsi="Avenir Next LT Pro" w:cs="Times New Roman"/>
        </w:rPr>
        <w:t xml:space="preserve">Credit unions across the state are coming together to support the fourth annual $100,000 Ending Hunger Challenge. This initiative kicks off on June 1 with a goal to raise $100,000 </w:t>
      </w:r>
      <w:r w:rsidR="00711F2E" w:rsidRPr="00581ED3">
        <w:rPr>
          <w:rFonts w:ascii="Avenir Next LT Pro" w:eastAsia="Avenir LT Std 35 Light" w:hAnsi="Avenir Next LT Pro" w:cs="Times New Roman"/>
        </w:rPr>
        <w:t xml:space="preserve">in 30 days </w:t>
      </w:r>
      <w:r w:rsidR="00711F2E">
        <w:rPr>
          <w:rFonts w:ascii="Avenir Next LT Pro" w:eastAsia="Avenir LT Std 35 Light" w:hAnsi="Avenir Next LT Pro" w:cs="Times New Roman"/>
        </w:rPr>
        <w:t xml:space="preserve">for </w:t>
      </w:r>
      <w:hyperlink r:id="rId13" w:history="1">
        <w:r w:rsidR="00711F2E" w:rsidRPr="00711F2E">
          <w:rPr>
            <w:rStyle w:val="Hyperlink"/>
            <w:rFonts w:ascii="Avenir Next LT Pro" w:eastAsia="Avenir LT Std 35 Light" w:hAnsi="Avenir Next LT Pro" w:cs="Times New Roman"/>
            <w:b/>
            <w:bCs/>
          </w:rPr>
          <w:t>Maine Credit Unions’ Campaign for Ending Hunger</w:t>
        </w:r>
      </w:hyperlink>
      <w:r w:rsidR="00711F2E" w:rsidRPr="00711F2E">
        <w:rPr>
          <w:rFonts w:ascii="Avenir Next LT Pro" w:eastAsia="Avenir LT Std 35 Light" w:hAnsi="Avenir Next LT Pro" w:cs="Times New Roman"/>
        </w:rPr>
        <w:t>.</w:t>
      </w:r>
      <w:r w:rsidR="0029626D" w:rsidRPr="00711F2E">
        <w:rPr>
          <w:rFonts w:ascii="Avenir Next LT Pro" w:eastAsia="Avenir LT Std 35 Light" w:hAnsi="Avenir Next LT Pro" w:cs="Times New Roman"/>
          <w:b/>
          <w:bCs/>
        </w:rPr>
        <w:t xml:space="preserve"> </w:t>
      </w:r>
      <w:r w:rsidR="00711F2E">
        <w:rPr>
          <w:rFonts w:ascii="Avenir Next LT Pro" w:eastAsia="Avenir LT Std 35 Light" w:hAnsi="Avenir Next LT Pro" w:cs="Times New Roman"/>
        </w:rPr>
        <w:t xml:space="preserve">Proceeds from the monthlong fundraiser will </w:t>
      </w:r>
      <w:r w:rsidR="0029626D" w:rsidRPr="00581ED3">
        <w:rPr>
          <w:rFonts w:ascii="Avenir Next LT Pro" w:eastAsia="Avenir LT Std 35 Light" w:hAnsi="Avenir Next LT Pro" w:cs="Times New Roman"/>
        </w:rPr>
        <w:t xml:space="preserve">support Good Shepherd Food Bank, local community food pantries, and meal sites. In addition to </w:t>
      </w:r>
      <w:r w:rsidR="00711F2E" w:rsidRPr="00581ED3">
        <w:rPr>
          <w:rFonts w:ascii="Avenir Next LT Pro" w:eastAsia="Avenir LT Std 35 Light" w:hAnsi="Avenir Next LT Pro" w:cs="Times New Roman"/>
        </w:rPr>
        <w:t>raising</w:t>
      </w:r>
      <w:r w:rsidR="00711F2E">
        <w:rPr>
          <w:rFonts w:ascii="Avenir Next LT Pro" w:eastAsia="Avenir LT Std 35 Light" w:hAnsi="Avenir Next LT Pro" w:cs="Times New Roman"/>
        </w:rPr>
        <w:t xml:space="preserve"> money</w:t>
      </w:r>
      <w:r w:rsidR="0029626D" w:rsidRPr="00581ED3">
        <w:rPr>
          <w:rFonts w:ascii="Avenir Next LT Pro" w:eastAsia="Avenir LT Std 35 Light" w:hAnsi="Avenir Next LT Pro" w:cs="Times New Roman"/>
        </w:rPr>
        <w:t xml:space="preserve">, the </w:t>
      </w:r>
      <w:r w:rsidR="00711F2E">
        <w:rPr>
          <w:rFonts w:ascii="Avenir Next LT Pro" w:eastAsia="Avenir LT Std 35 Light" w:hAnsi="Avenir Next LT Pro" w:cs="Times New Roman"/>
        </w:rPr>
        <w:t xml:space="preserve">Campaign hopes the </w:t>
      </w:r>
      <w:r w:rsidR="004C4A6C" w:rsidRPr="00581ED3">
        <w:rPr>
          <w:rFonts w:ascii="Avenir Next LT Pro" w:eastAsia="Avenir LT Std 35 Light" w:hAnsi="Avenir Next LT Pro" w:cs="Times New Roman"/>
        </w:rPr>
        <w:t xml:space="preserve">effort </w:t>
      </w:r>
      <w:r w:rsidR="0029626D" w:rsidRPr="00581ED3">
        <w:rPr>
          <w:rFonts w:ascii="Avenir Next LT Pro" w:eastAsia="Avenir LT Std 35 Light" w:hAnsi="Avenir Next LT Pro" w:cs="Times New Roman"/>
        </w:rPr>
        <w:t xml:space="preserve">will </w:t>
      </w:r>
      <w:r w:rsidR="004C4A6C" w:rsidRPr="00581ED3">
        <w:rPr>
          <w:rFonts w:ascii="Avenir Next LT Pro" w:eastAsia="Avenir LT Std 35 Light" w:hAnsi="Avenir Next LT Pro" w:cs="Times New Roman"/>
        </w:rPr>
        <w:t xml:space="preserve">motivate others to work with Maine’s credit union network to address the systematic barriers that </w:t>
      </w:r>
      <w:r w:rsidR="00711F2E">
        <w:rPr>
          <w:rFonts w:ascii="Avenir Next LT Pro" w:eastAsia="Avenir LT Std 35 Light" w:hAnsi="Avenir Next LT Pro" w:cs="Times New Roman"/>
        </w:rPr>
        <w:t xml:space="preserve">are </w:t>
      </w:r>
      <w:r w:rsidR="004C4A6C" w:rsidRPr="00581ED3">
        <w:rPr>
          <w:rFonts w:ascii="Avenir Next LT Pro" w:eastAsia="Avenir LT Std 35 Light" w:hAnsi="Avenir Next LT Pro" w:cs="Times New Roman"/>
        </w:rPr>
        <w:t>prevent</w:t>
      </w:r>
      <w:r w:rsidR="00711F2E">
        <w:rPr>
          <w:rFonts w:ascii="Avenir Next LT Pro" w:eastAsia="Avenir LT Std 35 Light" w:hAnsi="Avenir Next LT Pro" w:cs="Times New Roman"/>
        </w:rPr>
        <w:t>ing</w:t>
      </w:r>
      <w:r w:rsidR="004C4A6C" w:rsidRPr="00581ED3">
        <w:rPr>
          <w:rFonts w:ascii="Avenir Next LT Pro" w:eastAsia="Avenir LT Std 35 Light" w:hAnsi="Avenir Next LT Pro" w:cs="Times New Roman"/>
        </w:rPr>
        <w:t xml:space="preserve"> many Mainers from accessing the healthy food they need to thrive.</w:t>
      </w:r>
    </w:p>
    <w:p w14:paraId="45B016F1" w14:textId="05052BA4" w:rsidR="004C4A6C" w:rsidRPr="00581ED3" w:rsidRDefault="004C4A6C" w:rsidP="0029626D">
      <w:pPr>
        <w:pStyle w:val="xmsonormal"/>
        <w:rPr>
          <w:rFonts w:ascii="Avenir Next LT Pro" w:eastAsia="Avenir LT Std 35 Light" w:hAnsi="Avenir Next LT Pro" w:cs="Times New Roman"/>
        </w:rPr>
      </w:pPr>
    </w:p>
    <w:p w14:paraId="67BDD0C8" w14:textId="20464538" w:rsidR="00701491" w:rsidRPr="00581ED3" w:rsidRDefault="004C4A6C" w:rsidP="0029626D">
      <w:pPr>
        <w:pStyle w:val="xmsonormal"/>
        <w:rPr>
          <w:rFonts w:ascii="Avenir Next LT Pro" w:eastAsia="Avenir LT Std 35 Light" w:hAnsi="Avenir Next LT Pro" w:cs="Times New Roman"/>
        </w:rPr>
      </w:pPr>
      <w:r w:rsidRPr="00581ED3">
        <w:rPr>
          <w:rFonts w:ascii="Avenir Next LT Pro" w:eastAsia="Avenir LT Std 35 Light" w:hAnsi="Avenir Next LT Pro" w:cs="Times New Roman"/>
        </w:rPr>
        <w:t>“</w:t>
      </w:r>
      <w:r w:rsidR="00701491" w:rsidRPr="00581ED3">
        <w:rPr>
          <w:rFonts w:ascii="Avenir Next LT Pro" w:eastAsia="Avenir LT Std 35 Light" w:hAnsi="Avenir Next LT Pro" w:cs="Times New Roman"/>
        </w:rPr>
        <w:t>As part of our longstanding commitment to reduce hunger and promote financial wellbeing for all Mainers, we are bringing back our $100,000 Challenge in time for National Hunger Awareness Month,” s</w:t>
      </w:r>
      <w:r w:rsidR="00581ED3">
        <w:rPr>
          <w:rFonts w:ascii="Avenir Next LT Pro" w:eastAsia="Avenir LT Std 35 Light" w:hAnsi="Avenir Next LT Pro" w:cs="Times New Roman"/>
        </w:rPr>
        <w:t>hared</w:t>
      </w:r>
      <w:r w:rsidR="00701491" w:rsidRPr="00581ED3">
        <w:rPr>
          <w:rFonts w:ascii="Avenir Next LT Pro" w:eastAsia="Avenir LT Std 35 Light" w:hAnsi="Avenir Next LT Pro" w:cs="Times New Roman"/>
        </w:rPr>
        <w:t xml:space="preserve"> Todd Mason, President/CEO of the Maine Credit Union League. “While we’ll work hard over the next 30 days to reach our $100,000 goal, we know fundraising is only one part of the long-term solution to address hunger in our state. </w:t>
      </w:r>
      <w:r w:rsidR="00C00A4B" w:rsidRPr="00581ED3">
        <w:rPr>
          <w:rFonts w:ascii="Avenir Next LT Pro" w:eastAsia="Avenir LT Std 35 Light" w:hAnsi="Avenir Next LT Pro" w:cs="Times New Roman"/>
        </w:rPr>
        <w:t xml:space="preserve">Ongoing work with our </w:t>
      </w:r>
      <w:r w:rsidR="00701491" w:rsidRPr="00581ED3">
        <w:rPr>
          <w:rFonts w:ascii="Avenir Next LT Pro" w:eastAsia="Avenir LT Std 35 Light" w:hAnsi="Avenir Next LT Pro" w:cs="Times New Roman"/>
        </w:rPr>
        <w:t xml:space="preserve">Ending Hunger by 2030 partners </w:t>
      </w:r>
      <w:r w:rsidR="00C00A4B" w:rsidRPr="00581ED3">
        <w:rPr>
          <w:rFonts w:ascii="Avenir Next LT Pro" w:eastAsia="Avenir LT Std 35 Light" w:hAnsi="Avenir Next LT Pro" w:cs="Times New Roman"/>
        </w:rPr>
        <w:t>is critical for</w:t>
      </w:r>
      <w:r w:rsidR="00701491" w:rsidRPr="00581ED3">
        <w:rPr>
          <w:rFonts w:ascii="Avenir Next LT Pro" w:eastAsia="Avenir LT Std 35 Light" w:hAnsi="Avenir Next LT Pro" w:cs="Times New Roman"/>
        </w:rPr>
        <w:t xml:space="preserve"> creat</w:t>
      </w:r>
      <w:r w:rsidR="00C00A4B" w:rsidRPr="00581ED3">
        <w:rPr>
          <w:rFonts w:ascii="Avenir Next LT Pro" w:eastAsia="Avenir LT Std 35 Light" w:hAnsi="Avenir Next LT Pro" w:cs="Times New Roman"/>
        </w:rPr>
        <w:t>ing</w:t>
      </w:r>
      <w:r w:rsidR="00701491" w:rsidRPr="00581ED3">
        <w:rPr>
          <w:rFonts w:ascii="Avenir Next LT Pro" w:eastAsia="Avenir LT Std 35 Light" w:hAnsi="Avenir Next LT Pro" w:cs="Times New Roman"/>
        </w:rPr>
        <w:t xml:space="preserve"> opportunit</w:t>
      </w:r>
      <w:r w:rsidR="00C00A4B" w:rsidRPr="00581ED3">
        <w:rPr>
          <w:rFonts w:ascii="Avenir Next LT Pro" w:eastAsia="Avenir LT Std 35 Light" w:hAnsi="Avenir Next LT Pro" w:cs="Times New Roman"/>
        </w:rPr>
        <w:t>ies</w:t>
      </w:r>
      <w:r w:rsidR="00701491" w:rsidRPr="00581ED3">
        <w:rPr>
          <w:rFonts w:ascii="Avenir Next LT Pro" w:eastAsia="Avenir LT Std 35 Light" w:hAnsi="Avenir Next LT Pro" w:cs="Times New Roman"/>
        </w:rPr>
        <w:t xml:space="preserve"> </w:t>
      </w:r>
      <w:r w:rsidR="00C00A4B" w:rsidRPr="00581ED3">
        <w:rPr>
          <w:rFonts w:ascii="Avenir Next LT Pro" w:eastAsia="Avenir LT Std 35 Light" w:hAnsi="Avenir Next LT Pro" w:cs="Times New Roman"/>
        </w:rPr>
        <w:t xml:space="preserve">in </w:t>
      </w:r>
      <w:r w:rsidR="00711F2E">
        <w:rPr>
          <w:rFonts w:ascii="Avenir Next LT Pro" w:eastAsia="Avenir LT Std 35 Light" w:hAnsi="Avenir Next LT Pro" w:cs="Times New Roman"/>
        </w:rPr>
        <w:t xml:space="preserve">local </w:t>
      </w:r>
      <w:r w:rsidR="00C00A4B" w:rsidRPr="00581ED3">
        <w:rPr>
          <w:rFonts w:ascii="Avenir Next LT Pro" w:eastAsia="Avenir LT Std 35 Light" w:hAnsi="Avenir Next LT Pro" w:cs="Times New Roman"/>
        </w:rPr>
        <w:t>communities that help Mainers achieve financial stability</w:t>
      </w:r>
      <w:r w:rsidR="00711F2E">
        <w:rPr>
          <w:rFonts w:ascii="Avenir Next LT Pro" w:eastAsia="Avenir LT Std 35 Light" w:hAnsi="Avenir Next LT Pro" w:cs="Times New Roman"/>
        </w:rPr>
        <w:t>, which will help end the cycle of hunger.”</w:t>
      </w:r>
      <w:r w:rsidR="00C00A4B" w:rsidRPr="00581ED3">
        <w:rPr>
          <w:rFonts w:ascii="Avenir Next LT Pro" w:eastAsia="Avenir LT Std 35 Light" w:hAnsi="Avenir Next LT Pro" w:cs="Times New Roman"/>
        </w:rPr>
        <w:t xml:space="preserve"> </w:t>
      </w:r>
    </w:p>
    <w:p w14:paraId="3E692B66" w14:textId="63B2C1E4" w:rsidR="00555FE0" w:rsidRPr="00581ED3" w:rsidRDefault="00555FE0" w:rsidP="00431417">
      <w:pPr>
        <w:pStyle w:val="BodyA"/>
        <w:rPr>
          <w:rFonts w:ascii="Avenir Next LT Pro" w:eastAsia="Avenir LT Std 35 Light" w:hAnsi="Avenir Next LT Pro" w:cs="Times New Roman"/>
          <w:color w:val="auto"/>
        </w:rPr>
      </w:pPr>
    </w:p>
    <w:p w14:paraId="5835CF60" w14:textId="2D94E853" w:rsidR="00BA49B6" w:rsidRPr="00581ED3" w:rsidRDefault="00555FE0" w:rsidP="00F340C7">
      <w:pPr>
        <w:pStyle w:val="xmsonormal"/>
        <w:rPr>
          <w:rFonts w:ascii="Avenir Next LT Pro" w:eastAsia="Arial Unicode MS" w:hAnsi="Avenir Next LT Pro" w:cs="Times New Roman"/>
        </w:rPr>
      </w:pPr>
      <w:r w:rsidRPr="00581ED3">
        <w:rPr>
          <w:rFonts w:ascii="Avenir Next LT Pro" w:eastAsia="Avenir LT Std 35 Light" w:hAnsi="Avenir Next LT Pro" w:cs="Times New Roman"/>
        </w:rPr>
        <w:t xml:space="preserve">As part of the </w:t>
      </w:r>
      <w:r w:rsidR="00581ED3">
        <w:rPr>
          <w:rFonts w:ascii="Avenir Next LT Pro" w:eastAsia="Avenir LT Std 35 Light" w:hAnsi="Avenir Next LT Pro" w:cs="Times New Roman"/>
        </w:rPr>
        <w:t>C</w:t>
      </w:r>
      <w:r w:rsidRPr="00581ED3">
        <w:rPr>
          <w:rFonts w:ascii="Avenir Next LT Pro" w:eastAsia="Avenir LT Std 35 Light" w:hAnsi="Avenir Next LT Pro" w:cs="Times New Roman"/>
        </w:rPr>
        <w:t>hallenge, financial institutions, businesses, and individuals are encouraged to make a</w:t>
      </w:r>
      <w:r w:rsidR="00B211A3" w:rsidRPr="00581ED3">
        <w:rPr>
          <w:rFonts w:ascii="Avenir Next LT Pro" w:eastAsia="Avenir LT Std 35 Light" w:hAnsi="Avenir Next LT Pro" w:cs="Times New Roman"/>
        </w:rPr>
        <w:t xml:space="preserve"> secure </w:t>
      </w:r>
      <w:hyperlink r:id="rId14" w:history="1">
        <w:r w:rsidRPr="00581ED3">
          <w:rPr>
            <w:rStyle w:val="Hyperlink"/>
            <w:rFonts w:ascii="Avenir Next LT Pro" w:eastAsia="Avenir LT Std 35 Light" w:hAnsi="Avenir Next LT Pro" w:cs="Times New Roman"/>
            <w:b/>
            <w:bCs/>
          </w:rPr>
          <w:t>online donation</w:t>
        </w:r>
      </w:hyperlink>
      <w:r w:rsidRPr="00581ED3">
        <w:rPr>
          <w:rFonts w:ascii="Avenir Next LT Pro" w:eastAsia="Avenir LT Std 35 Light" w:hAnsi="Avenir Next LT Pro" w:cs="Times New Roman"/>
        </w:rPr>
        <w:t xml:space="preserve"> to </w:t>
      </w:r>
      <w:hyperlink r:id="rId15" w:history="1">
        <w:r w:rsidRPr="00711F2E">
          <w:rPr>
            <w:rStyle w:val="Hyperlink"/>
            <w:rFonts w:ascii="Avenir Next LT Pro" w:eastAsia="Avenir LT Std 35 Light" w:hAnsi="Avenir Next LT Pro" w:cs="Times New Roman"/>
            <w:b/>
            <w:bCs/>
          </w:rPr>
          <w:t>Maine Credit Unions’ Campaign for Ending Hunger</w:t>
        </w:r>
      </w:hyperlink>
      <w:r w:rsidR="00F0700B">
        <w:rPr>
          <w:rFonts w:ascii="Avenir Next LT Pro" w:eastAsia="Avenir LT Std 35 Light" w:hAnsi="Avenir Next LT Pro" w:cs="Times New Roman"/>
        </w:rPr>
        <w:t xml:space="preserve"> to benefit local food pantries </w:t>
      </w:r>
      <w:r w:rsidR="002475D9">
        <w:rPr>
          <w:rFonts w:ascii="Avenir Next LT Pro" w:eastAsia="Avenir LT Std 35 Light" w:hAnsi="Avenir Next LT Pro" w:cs="Times New Roman"/>
        </w:rPr>
        <w:t xml:space="preserve">and meal sites. </w:t>
      </w:r>
      <w:r w:rsidR="002475D9" w:rsidRPr="00581ED3">
        <w:rPr>
          <w:rFonts w:ascii="Avenir Next LT Pro" w:eastAsia="Avenir LT Std 35 Light" w:hAnsi="Avenir Next LT Pro" w:cs="Times New Roman"/>
        </w:rPr>
        <w:t>Some credit unions also are accepting donations at their branches.</w:t>
      </w:r>
      <w:r w:rsidR="002475D9">
        <w:rPr>
          <w:rFonts w:ascii="Avenir Next LT Pro" w:eastAsia="Avenir LT Std 35 Light" w:hAnsi="Avenir Next LT Pro" w:cs="Times New Roman"/>
        </w:rPr>
        <w:t xml:space="preserve"> </w:t>
      </w:r>
      <w:r w:rsidR="009F762E" w:rsidRPr="00581ED3">
        <w:rPr>
          <w:rFonts w:ascii="Avenir Next LT Pro" w:eastAsia="Avenir LT Std 35 Light" w:hAnsi="Avenir Next LT Pro" w:cs="Times New Roman"/>
        </w:rPr>
        <w:t xml:space="preserve">25% of </w:t>
      </w:r>
      <w:r w:rsidR="002475D9">
        <w:rPr>
          <w:rFonts w:ascii="Avenir Next LT Pro" w:eastAsia="Avenir LT Std 35 Light" w:hAnsi="Avenir Next LT Pro" w:cs="Times New Roman"/>
        </w:rPr>
        <w:t xml:space="preserve">all </w:t>
      </w:r>
      <w:r w:rsidR="009F762E" w:rsidRPr="00581ED3">
        <w:rPr>
          <w:rFonts w:ascii="Avenir Next LT Pro" w:eastAsia="Avenir LT Std 35 Light" w:hAnsi="Avenir Next LT Pro" w:cs="Times New Roman"/>
        </w:rPr>
        <w:t xml:space="preserve">funds raised </w:t>
      </w:r>
      <w:r w:rsidR="00EC2895" w:rsidRPr="00581ED3">
        <w:rPr>
          <w:rFonts w:ascii="Avenir Next LT Pro" w:eastAsia="Avenir LT Std 35 Light" w:hAnsi="Avenir Next LT Pro" w:cs="Times New Roman"/>
        </w:rPr>
        <w:t xml:space="preserve">online </w:t>
      </w:r>
      <w:r w:rsidR="009F762E" w:rsidRPr="00581ED3">
        <w:rPr>
          <w:rFonts w:ascii="Avenir Next LT Pro" w:eastAsia="Avenir LT Std 35 Light" w:hAnsi="Avenir Next LT Pro" w:cs="Times New Roman"/>
        </w:rPr>
        <w:t xml:space="preserve">will </w:t>
      </w:r>
      <w:r w:rsidR="005F3EEC" w:rsidRPr="00581ED3">
        <w:rPr>
          <w:rFonts w:ascii="Avenir Next LT Pro" w:eastAsia="Avenir LT Std 35 Light" w:hAnsi="Avenir Next LT Pro" w:cs="Times New Roman"/>
        </w:rPr>
        <w:t xml:space="preserve">directly </w:t>
      </w:r>
      <w:r w:rsidR="009F762E" w:rsidRPr="00581ED3">
        <w:rPr>
          <w:rFonts w:ascii="Avenir Next LT Pro" w:eastAsia="Avenir LT Std 35 Light" w:hAnsi="Avenir Next LT Pro" w:cs="Times New Roman"/>
        </w:rPr>
        <w:t xml:space="preserve">benefit Good Shepherd Food Bank. </w:t>
      </w:r>
    </w:p>
    <w:p w14:paraId="5BC53FDD" w14:textId="1D797979" w:rsidR="00555FE0" w:rsidRPr="00581ED3" w:rsidRDefault="00555FE0" w:rsidP="00F340C7">
      <w:pPr>
        <w:pStyle w:val="BodyA"/>
        <w:rPr>
          <w:rFonts w:ascii="Avenir Next LT Pro" w:eastAsia="Avenir LT Std 35 Light" w:hAnsi="Avenir Next LT Pro" w:cs="Times New Roman"/>
          <w:color w:val="auto"/>
        </w:rPr>
      </w:pPr>
    </w:p>
    <w:p w14:paraId="2F4A2292" w14:textId="2D5E7E5C" w:rsidR="00431417" w:rsidRPr="00581ED3" w:rsidRDefault="00C61F1F" w:rsidP="00F340C7">
      <w:pPr>
        <w:pStyle w:val="BodyA"/>
        <w:rPr>
          <w:rFonts w:ascii="Avenir Next LT Pro" w:eastAsia="Avenir LT Std 35 Light" w:hAnsi="Avenir Next LT Pro" w:cs="Times New Roman"/>
          <w:color w:val="auto"/>
        </w:rPr>
      </w:pPr>
      <w:r w:rsidRPr="00581ED3">
        <w:rPr>
          <w:rFonts w:ascii="Avenir Next LT Pro" w:eastAsia="Avenir LT Std 35 Light" w:hAnsi="Avenir Next LT Pro" w:cs="Times New Roman"/>
          <w:color w:val="auto"/>
        </w:rPr>
        <w:t>“</w:t>
      </w:r>
      <w:r w:rsidR="00C00A4B" w:rsidRPr="00581ED3">
        <w:rPr>
          <w:rFonts w:ascii="Avenir Next LT Pro" w:eastAsia="Avenir LT Std 35 Light" w:hAnsi="Avenir Next LT Pro" w:cs="Times New Roman"/>
          <w:color w:val="auto"/>
        </w:rPr>
        <w:t xml:space="preserve">This is our fourth Challenge, and I’m hopeful that we’ll reach our fundraising goal like we have in years past,” shared Scott Johnsen, Chief Relationship Officer at the Maine Credit Union League. “We don’t take anything for granted and recognize that </w:t>
      </w:r>
      <w:r w:rsidR="00711F2E">
        <w:rPr>
          <w:rFonts w:ascii="Avenir Next LT Pro" w:eastAsia="Avenir LT Std 35 Light" w:hAnsi="Avenir Next LT Pro" w:cs="Times New Roman"/>
          <w:color w:val="auto"/>
        </w:rPr>
        <w:t xml:space="preserve">everyone is </w:t>
      </w:r>
      <w:r w:rsidR="00C00A4B" w:rsidRPr="00581ED3">
        <w:rPr>
          <w:rFonts w:ascii="Avenir Next LT Pro" w:eastAsia="Avenir LT Std 35 Light" w:hAnsi="Avenir Next LT Pro" w:cs="Times New Roman"/>
          <w:color w:val="auto"/>
        </w:rPr>
        <w:t xml:space="preserve">facing high grocery, fuel, and utility costs. People </w:t>
      </w:r>
      <w:r w:rsidR="00581ED3">
        <w:rPr>
          <w:rFonts w:ascii="Avenir Next LT Pro" w:eastAsia="Avenir LT Std 35 Light" w:hAnsi="Avenir Next LT Pro" w:cs="Times New Roman"/>
          <w:color w:val="auto"/>
        </w:rPr>
        <w:t xml:space="preserve">and businesses </w:t>
      </w:r>
      <w:r w:rsidR="00C00A4B" w:rsidRPr="00581ED3">
        <w:rPr>
          <w:rFonts w:ascii="Avenir Next LT Pro" w:eastAsia="Avenir LT Std 35 Light" w:hAnsi="Avenir Next LT Pro" w:cs="Times New Roman"/>
          <w:color w:val="auto"/>
        </w:rPr>
        <w:t xml:space="preserve">might not be in the position to give like they have in prior years, but it is important to remember that a little goes a long way. Two dollars can </w:t>
      </w:r>
      <w:r w:rsidR="00581ED3" w:rsidRPr="00581ED3">
        <w:rPr>
          <w:rFonts w:ascii="Avenir Next LT Pro" w:eastAsia="Avenir LT Std 35 Light" w:hAnsi="Avenir Next LT Pro" w:cs="Times New Roman"/>
          <w:color w:val="auto"/>
        </w:rPr>
        <w:t>provide a meal for a family of four</w:t>
      </w:r>
      <w:r w:rsidR="00F261BD">
        <w:rPr>
          <w:rFonts w:ascii="Avenir Next LT Pro" w:eastAsia="Avenir LT Std 35 Light" w:hAnsi="Avenir Next LT Pro" w:cs="Times New Roman"/>
          <w:color w:val="auto"/>
        </w:rPr>
        <w:t>—</w:t>
      </w:r>
      <w:r w:rsidR="00581ED3" w:rsidRPr="00581ED3">
        <w:rPr>
          <w:rFonts w:ascii="Avenir Next LT Pro" w:eastAsia="Avenir LT Std 35 Light" w:hAnsi="Avenir Next LT Pro" w:cs="Times New Roman"/>
          <w:color w:val="auto"/>
        </w:rPr>
        <w:t>that’s less than a cup of coffee.</w:t>
      </w:r>
      <w:r w:rsidR="00581ED3">
        <w:rPr>
          <w:rFonts w:ascii="Avenir Next LT Pro" w:eastAsia="Avenir LT Std 35 Light" w:hAnsi="Avenir Next LT Pro" w:cs="Times New Roman"/>
          <w:color w:val="auto"/>
        </w:rPr>
        <w:t xml:space="preserve"> We hope </w:t>
      </w:r>
      <w:r w:rsidR="00581ED3">
        <w:rPr>
          <w:rFonts w:ascii="Avenir Next LT Pro" w:eastAsia="Avenir LT Std 35 Light" w:hAnsi="Avenir Next LT Pro" w:cs="Times New Roman"/>
          <w:color w:val="auto"/>
        </w:rPr>
        <w:lastRenderedPageBreak/>
        <w:t xml:space="preserve">people will take our challenge and </w:t>
      </w:r>
      <w:r w:rsidR="00711F2E">
        <w:rPr>
          <w:rFonts w:ascii="Avenir Next LT Pro" w:eastAsia="Avenir LT Std 35 Light" w:hAnsi="Avenir Next LT Pro" w:cs="Times New Roman"/>
          <w:color w:val="auto"/>
        </w:rPr>
        <w:t xml:space="preserve">donate </w:t>
      </w:r>
      <w:r w:rsidR="00581ED3">
        <w:rPr>
          <w:rFonts w:ascii="Avenir Next LT Pro" w:eastAsia="Avenir LT Std 35 Light" w:hAnsi="Avenir Next LT Pro" w:cs="Times New Roman"/>
          <w:color w:val="auto"/>
        </w:rPr>
        <w:t>what they can, then challenge someone else to do the same.</w:t>
      </w:r>
      <w:r w:rsidR="00711F2E">
        <w:rPr>
          <w:rFonts w:ascii="Avenir Next LT Pro" w:eastAsia="Avenir LT Std 35 Light" w:hAnsi="Avenir Next LT Pro" w:cs="Times New Roman"/>
          <w:color w:val="auto"/>
        </w:rPr>
        <w:t xml:space="preserve"> All of it will add up and make a meaningful difference.</w:t>
      </w:r>
      <w:r w:rsidR="00581ED3" w:rsidRPr="00581ED3">
        <w:rPr>
          <w:rFonts w:ascii="Avenir Next LT Pro" w:eastAsia="Avenir LT Std 35 Light" w:hAnsi="Avenir Next LT Pro" w:cs="Times New Roman"/>
          <w:color w:val="auto"/>
        </w:rPr>
        <w:t>”</w:t>
      </w:r>
    </w:p>
    <w:p w14:paraId="32DC9D5B" w14:textId="3A89E467" w:rsidR="00C61F1F" w:rsidRPr="00581ED3" w:rsidRDefault="00C61F1F" w:rsidP="00F340C7">
      <w:pPr>
        <w:pStyle w:val="BodyA"/>
        <w:rPr>
          <w:rFonts w:ascii="Avenir Next LT Pro" w:eastAsia="Avenir LT Std 35 Light" w:hAnsi="Avenir Next LT Pro" w:cs="Times New Roman"/>
          <w:color w:val="auto"/>
        </w:rPr>
      </w:pPr>
    </w:p>
    <w:p w14:paraId="642D451A" w14:textId="1D22685D" w:rsidR="00A74551" w:rsidRPr="00581ED3" w:rsidRDefault="00407BF7" w:rsidP="00F340C7">
      <w:pPr>
        <w:pStyle w:val="BodyA"/>
        <w:rPr>
          <w:rFonts w:ascii="Avenir Next LT Pro" w:eastAsia="Avenir LT Std 35 Light" w:hAnsi="Avenir Next LT Pro" w:cs="Times New Roman"/>
        </w:rPr>
      </w:pPr>
      <w:r w:rsidRPr="00581ED3">
        <w:rPr>
          <w:rFonts w:ascii="Avenir Next LT Pro" w:eastAsia="Avenir LT Std 35 Light" w:hAnsi="Avenir Next LT Pro" w:cs="Times New Roman"/>
          <w:color w:val="auto"/>
        </w:rPr>
        <w:t xml:space="preserve">All donations </w:t>
      </w:r>
      <w:r w:rsidR="00C00A4B" w:rsidRPr="00581ED3">
        <w:rPr>
          <w:rFonts w:ascii="Avenir Next LT Pro" w:eastAsia="Avenir LT Std 35 Light" w:hAnsi="Avenir Next LT Pro" w:cs="Times New Roman"/>
          <w:color w:val="auto"/>
        </w:rPr>
        <w:t xml:space="preserve">to Maine Credit Unions’ Campaign for Ending Hunger $100,000 Challenge </w:t>
      </w:r>
      <w:r w:rsidRPr="00581ED3">
        <w:rPr>
          <w:rFonts w:ascii="Avenir Next LT Pro" w:eastAsia="Avenir LT Std 35 Light" w:hAnsi="Avenir Next LT Pro" w:cs="Times New Roman"/>
          <w:color w:val="auto"/>
        </w:rPr>
        <w:t>are tax deductible</w:t>
      </w:r>
      <w:r w:rsidR="00C00A4B" w:rsidRPr="00581ED3">
        <w:rPr>
          <w:rFonts w:ascii="Avenir Next LT Pro" w:eastAsia="Avenir LT Std 35 Light" w:hAnsi="Avenir Next LT Pro" w:cs="Times New Roman"/>
          <w:color w:val="auto"/>
        </w:rPr>
        <w:t>. Both business and i</w:t>
      </w:r>
      <w:r w:rsidR="00066B43" w:rsidRPr="00581ED3">
        <w:rPr>
          <w:rFonts w:ascii="Avenir Next LT Pro" w:eastAsia="Avenir LT Std 35 Light" w:hAnsi="Avenir Next LT Pro" w:cs="Times New Roman"/>
        </w:rPr>
        <w:t>ndividual contributors will be listed on the Campaign’s website (with permission).</w:t>
      </w:r>
      <w:r w:rsidR="00EC2895" w:rsidRPr="00581ED3">
        <w:rPr>
          <w:rFonts w:ascii="Avenir Next LT Pro" w:eastAsia="Avenir LT Std 35 Light" w:hAnsi="Avenir Next LT Pro" w:cs="Times New Roman"/>
        </w:rPr>
        <w:t xml:space="preserve"> You do not need to be a member of a Maine credit union to </w:t>
      </w:r>
      <w:r w:rsidR="00B22836" w:rsidRPr="00581ED3">
        <w:rPr>
          <w:rFonts w:ascii="Avenir Next LT Pro" w:eastAsia="Avenir LT Std 35 Light" w:hAnsi="Avenir Next LT Pro" w:cs="Times New Roman"/>
        </w:rPr>
        <w:t>donate</w:t>
      </w:r>
      <w:r w:rsidR="00EC2895" w:rsidRPr="00581ED3">
        <w:rPr>
          <w:rFonts w:ascii="Avenir Next LT Pro" w:eastAsia="Avenir LT Std 35 Light" w:hAnsi="Avenir Next LT Pro" w:cs="Times New Roman"/>
        </w:rPr>
        <w:t>.</w:t>
      </w:r>
    </w:p>
    <w:p w14:paraId="443BAC76" w14:textId="4053F8A5" w:rsidR="00571C48" w:rsidRPr="00581ED3" w:rsidRDefault="00571C48" w:rsidP="00F340C7">
      <w:pPr>
        <w:pStyle w:val="BodyA"/>
        <w:rPr>
          <w:rFonts w:ascii="Avenir Next LT Pro" w:eastAsia="Avenir LT Std 35 Light" w:hAnsi="Avenir Next LT Pro" w:cs="Times New Roman"/>
        </w:rPr>
      </w:pPr>
    </w:p>
    <w:p w14:paraId="290FF9A2" w14:textId="044E25B9" w:rsidR="005C42B8" w:rsidRPr="00EA69EC" w:rsidRDefault="005C42B8" w:rsidP="005C42B8">
      <w:pPr>
        <w:rPr>
          <w:rFonts w:ascii="Avenir Next LT Pro" w:hAnsi="Avenir Next LT Pro"/>
          <w:sz w:val="22"/>
          <w:szCs w:val="22"/>
        </w:rPr>
      </w:pPr>
      <w:r w:rsidRPr="00EA69EC">
        <w:rPr>
          <w:rFonts w:ascii="Avenir Next LT Pro" w:hAnsi="Avenir Next LT Pro"/>
          <w:sz w:val="22"/>
          <w:szCs w:val="22"/>
        </w:rPr>
        <w:t xml:space="preserve">“The unwavering support and commitment of Maine’s </w:t>
      </w:r>
      <w:r w:rsidR="00D8788F">
        <w:rPr>
          <w:rFonts w:ascii="Avenir Next LT Pro" w:hAnsi="Avenir Next LT Pro"/>
          <w:sz w:val="22"/>
          <w:szCs w:val="22"/>
        </w:rPr>
        <w:t>c</w:t>
      </w:r>
      <w:r w:rsidRPr="00EA69EC">
        <w:rPr>
          <w:rFonts w:ascii="Avenir Next LT Pro" w:hAnsi="Avenir Next LT Pro"/>
          <w:sz w:val="22"/>
          <w:szCs w:val="22"/>
        </w:rPr>
        <w:t xml:space="preserve">redit </w:t>
      </w:r>
      <w:r w:rsidR="00D8788F">
        <w:rPr>
          <w:rFonts w:ascii="Avenir Next LT Pro" w:hAnsi="Avenir Next LT Pro"/>
          <w:sz w:val="22"/>
          <w:szCs w:val="22"/>
        </w:rPr>
        <w:t>u</w:t>
      </w:r>
      <w:r w:rsidRPr="00EA69EC">
        <w:rPr>
          <w:rFonts w:ascii="Avenir Next LT Pro" w:hAnsi="Avenir Next LT Pro"/>
          <w:sz w:val="22"/>
          <w:szCs w:val="22"/>
        </w:rPr>
        <w:t>nions in addressing food insecurity and promoting financial well-being for all Mainers is truly inspiring,” stated Ethan Minton, Philanthropy Advisor for Good Shepherd Food Bank of Maine. “The $100,000 Ending Hunger Challenge is a testament to Maine’s Credit Unions’ dedication and the impact they strive to make in our communities. By working together, they are not only raising vital funds but creating meaningful opportunities that pave the way towards a hunger-free future in Maine.”</w:t>
      </w:r>
    </w:p>
    <w:p w14:paraId="7A7DDB69" w14:textId="77777777" w:rsidR="003C6DF2" w:rsidRPr="00581ED3" w:rsidRDefault="003C6DF2" w:rsidP="003C6DF2">
      <w:pPr>
        <w:pStyle w:val="xmsonormal"/>
        <w:rPr>
          <w:rFonts w:ascii="Avenir Next LT Pro" w:hAnsi="Avenir Next LT Pro"/>
        </w:rPr>
      </w:pPr>
    </w:p>
    <w:p w14:paraId="386449B5" w14:textId="4EB9F659" w:rsidR="006F5D8A" w:rsidRPr="00581ED3" w:rsidRDefault="00390320" w:rsidP="00F340C7">
      <w:pPr>
        <w:pStyle w:val="BodyA"/>
        <w:rPr>
          <w:rFonts w:ascii="Avenir Next LT Pro" w:hAnsi="Avenir Next LT Pro"/>
          <w:color w:val="auto"/>
        </w:rPr>
      </w:pPr>
      <w:r w:rsidRPr="00581ED3">
        <w:rPr>
          <w:rFonts w:ascii="Avenir Next LT Pro" w:eastAsia="Avenir LT Std 35 Light" w:hAnsi="Avenir Next LT Pro" w:cs="Times New Roman"/>
          <w:color w:val="auto"/>
        </w:rPr>
        <w:t>S</w:t>
      </w:r>
      <w:r w:rsidR="006F5D8A" w:rsidRPr="00581ED3">
        <w:rPr>
          <w:rFonts w:ascii="Avenir Next LT Pro" w:hAnsi="Avenir Next LT Pro"/>
          <w:color w:val="auto"/>
        </w:rPr>
        <w:t xml:space="preserve">ince 1990, the Maine Credit Unions’ Campaign for Ending Hunger has raised </w:t>
      </w:r>
      <w:r w:rsidR="006F5D8A" w:rsidRPr="00581ED3">
        <w:rPr>
          <w:rFonts w:ascii="Avenir Next LT Pro" w:hAnsi="Avenir Next LT Pro"/>
          <w:b/>
          <w:color w:val="auto"/>
        </w:rPr>
        <w:t>over $</w:t>
      </w:r>
      <w:r w:rsidR="00B211A3" w:rsidRPr="00581ED3">
        <w:rPr>
          <w:rFonts w:ascii="Avenir Next LT Pro" w:hAnsi="Avenir Next LT Pro"/>
          <w:b/>
          <w:color w:val="auto"/>
        </w:rPr>
        <w:t>1</w:t>
      </w:r>
      <w:r w:rsidR="006755B8" w:rsidRPr="00581ED3">
        <w:rPr>
          <w:rFonts w:ascii="Avenir Next LT Pro" w:hAnsi="Avenir Next LT Pro"/>
          <w:b/>
          <w:color w:val="auto"/>
        </w:rPr>
        <w:t>2</w:t>
      </w:r>
      <w:r w:rsidR="00EC2895" w:rsidRPr="00581ED3">
        <w:rPr>
          <w:rFonts w:ascii="Avenir Next LT Pro" w:hAnsi="Avenir Next LT Pro"/>
          <w:b/>
          <w:color w:val="auto"/>
        </w:rPr>
        <w:t xml:space="preserve">.3 </w:t>
      </w:r>
      <w:r w:rsidR="006F5D8A" w:rsidRPr="00581ED3">
        <w:rPr>
          <w:rFonts w:ascii="Avenir Next LT Pro" w:hAnsi="Avenir Next LT Pro"/>
          <w:b/>
          <w:color w:val="auto"/>
        </w:rPr>
        <w:t>million</w:t>
      </w:r>
      <w:r w:rsidR="006F5D8A" w:rsidRPr="00581ED3">
        <w:rPr>
          <w:rFonts w:ascii="Avenir Next LT Pro" w:hAnsi="Avenir Next LT Pro"/>
          <w:color w:val="auto"/>
        </w:rPr>
        <w:t xml:space="preserve">, including </w:t>
      </w:r>
      <w:r w:rsidR="00EC2895" w:rsidRPr="00581ED3">
        <w:rPr>
          <w:rFonts w:ascii="Avenir Next LT Pro" w:hAnsi="Avenir Next LT Pro"/>
          <w:color w:val="auto"/>
        </w:rPr>
        <w:t xml:space="preserve">over </w:t>
      </w:r>
      <w:r w:rsidR="006F5D8A" w:rsidRPr="00581ED3">
        <w:rPr>
          <w:rFonts w:ascii="Avenir Next LT Pro" w:hAnsi="Avenir Next LT Pro"/>
          <w:b/>
          <w:color w:val="auto"/>
        </w:rPr>
        <w:t>$</w:t>
      </w:r>
      <w:r w:rsidR="006755B8" w:rsidRPr="00581ED3">
        <w:rPr>
          <w:rFonts w:ascii="Avenir Next LT Pro" w:hAnsi="Avenir Next LT Pro"/>
          <w:b/>
          <w:color w:val="auto"/>
        </w:rPr>
        <w:t>1,000,</w:t>
      </w:r>
      <w:r w:rsidR="004B56E8" w:rsidRPr="00581ED3">
        <w:rPr>
          <w:rFonts w:ascii="Avenir Next LT Pro" w:hAnsi="Avenir Next LT Pro"/>
          <w:b/>
          <w:color w:val="auto"/>
        </w:rPr>
        <w:t>000</w:t>
      </w:r>
      <w:r w:rsidR="006F5D8A" w:rsidRPr="00581ED3">
        <w:rPr>
          <w:rFonts w:ascii="Avenir Next LT Pro" w:hAnsi="Avenir Next LT Pro"/>
          <w:color w:val="auto"/>
        </w:rPr>
        <w:t xml:space="preserve"> </w:t>
      </w:r>
      <w:r w:rsidR="00066B43" w:rsidRPr="00581ED3">
        <w:rPr>
          <w:rFonts w:ascii="Avenir Next LT Pro" w:hAnsi="Avenir Next LT Pro"/>
          <w:color w:val="auto"/>
        </w:rPr>
        <w:t xml:space="preserve">in food and cash contributions </w:t>
      </w:r>
      <w:r w:rsidR="00EC2895" w:rsidRPr="00581ED3">
        <w:rPr>
          <w:rFonts w:ascii="Avenir Next LT Pro" w:hAnsi="Avenir Next LT Pro"/>
          <w:color w:val="auto"/>
        </w:rPr>
        <w:t>in 202</w:t>
      </w:r>
      <w:r w:rsidR="006755B8" w:rsidRPr="00581ED3">
        <w:rPr>
          <w:rFonts w:ascii="Avenir Next LT Pro" w:hAnsi="Avenir Next LT Pro"/>
          <w:color w:val="auto"/>
        </w:rPr>
        <w:t>2</w:t>
      </w:r>
      <w:r w:rsidR="00EC2895" w:rsidRPr="00581ED3">
        <w:rPr>
          <w:rFonts w:ascii="Avenir Next LT Pro" w:hAnsi="Avenir Next LT Pro"/>
          <w:color w:val="auto"/>
        </w:rPr>
        <w:t>.</w:t>
      </w:r>
    </w:p>
    <w:p w14:paraId="2D6FB3D8" w14:textId="77777777" w:rsidR="00790DAC" w:rsidRPr="00581ED3" w:rsidRDefault="00790DAC" w:rsidP="00F340C7">
      <w:pPr>
        <w:pStyle w:val="BodyA"/>
        <w:rPr>
          <w:rFonts w:ascii="Avenir Next LT Pro" w:eastAsia="Avenir LT Std 35 Light" w:hAnsi="Avenir Next LT Pro" w:cs="Avenir LT Std 35 Light"/>
        </w:rPr>
      </w:pPr>
    </w:p>
    <w:p w14:paraId="315327EE" w14:textId="77777777" w:rsidR="00240207" w:rsidRPr="00581ED3" w:rsidRDefault="000F0181" w:rsidP="00F340C7">
      <w:pPr>
        <w:pStyle w:val="BodyA"/>
        <w:jc w:val="center"/>
        <w:rPr>
          <w:rFonts w:ascii="Avenir Next LT Pro" w:eastAsia="Avenir LT Std 35 Light" w:hAnsi="Avenir Next LT Pro" w:cs="Avenir LT Std 35 Light"/>
        </w:rPr>
      </w:pPr>
      <w:r w:rsidRPr="00581ED3">
        <w:rPr>
          <w:rFonts w:ascii="Avenir Next LT Pro" w:eastAsia="Avenir LT Std 35 Light" w:hAnsi="Avenir Next LT Pro" w:cs="Avenir LT Std 35 Light"/>
        </w:rPr>
        <w:t>###</w:t>
      </w:r>
    </w:p>
    <w:p w14:paraId="775E5DD6" w14:textId="7AE38BE1" w:rsidR="00713B22" w:rsidRPr="00581ED3" w:rsidRDefault="00713B22" w:rsidP="00F340C7">
      <w:pPr>
        <w:pStyle w:val="BodyA"/>
        <w:rPr>
          <w:rFonts w:ascii="Avenir Next LT Pro" w:eastAsia="Avenir LT Std 35 Light" w:hAnsi="Avenir Next LT Pro" w:cs="Avenir LT Std 35 Light"/>
          <w:u w:val="single"/>
        </w:rPr>
      </w:pPr>
      <w:r w:rsidRPr="00581ED3">
        <w:rPr>
          <w:rFonts w:ascii="Avenir Next LT Pro" w:eastAsia="Avenir LT Std 35 Light" w:hAnsi="Avenir Next LT Pro" w:cs="Avenir LT Std 35 Light"/>
          <w:u w:val="single"/>
        </w:rPr>
        <w:t>About the Maine Credit Union League</w:t>
      </w:r>
    </w:p>
    <w:p w14:paraId="7A42CB65" w14:textId="77777777" w:rsidR="00713B22" w:rsidRPr="00581ED3" w:rsidRDefault="00713B22" w:rsidP="00F340C7">
      <w:pPr>
        <w:pStyle w:val="BodyA"/>
        <w:rPr>
          <w:rFonts w:ascii="Avenir Next LT Pro" w:eastAsia="Avenir LT Std 35 Light" w:hAnsi="Avenir Next LT Pro" w:cs="Avenir LT Std 35 Light"/>
          <w:i/>
          <w:iCs/>
        </w:rPr>
      </w:pPr>
    </w:p>
    <w:p w14:paraId="6F81D275" w14:textId="77777777" w:rsidR="00713B22" w:rsidRPr="00581ED3" w:rsidRDefault="00713B22" w:rsidP="00F340C7">
      <w:pPr>
        <w:pStyle w:val="BodyA"/>
        <w:rPr>
          <w:rFonts w:ascii="Avenir Next LT Pro" w:eastAsia="Avenir LT Std 35 Light" w:hAnsi="Avenir Next LT Pro" w:cs="Avenir LT Std 35 Light"/>
        </w:rPr>
      </w:pPr>
      <w:r w:rsidRPr="00581ED3">
        <w:rPr>
          <w:rFonts w:ascii="Avenir Next LT Pro" w:eastAsia="Avenir LT Std 35 Light" w:hAnsi="Avenir Next LT Pro" w:cs="Avenir LT Std 35 Light"/>
        </w:rPr>
        <w:t xml:space="preserve">The Maine Credit Union League is a nonprofit, professional trade association that exists to serve Maine’s credit unions. Founded in 1938, the League’s mission is to help credit unions succeed and improve the financial lives of their members. As the trade association for Maine’s credit unions, the League provides advocacy, education, and other resources designed to assist credit unions in meeting the needs of their membership. For more information, visit </w:t>
      </w:r>
      <w:hyperlink r:id="rId16" w:history="1">
        <w:r w:rsidRPr="00581ED3">
          <w:rPr>
            <w:rStyle w:val="Hyperlink0"/>
            <w:rFonts w:ascii="Avenir Next LT Pro" w:hAnsi="Avenir Next LT Pro"/>
            <w:b/>
            <w:bCs/>
          </w:rPr>
          <w:t>www.mainecul.org</w:t>
        </w:r>
      </w:hyperlink>
      <w:r w:rsidRPr="00581ED3">
        <w:rPr>
          <w:rFonts w:ascii="Avenir Next LT Pro" w:eastAsia="Avenir LT Std 35 Light" w:hAnsi="Avenir Next LT Pro" w:cs="Avenir LT Std 35 Light"/>
        </w:rPr>
        <w:t>.</w:t>
      </w:r>
    </w:p>
    <w:p w14:paraId="5E2FB3B8" w14:textId="417635D2" w:rsidR="00240207" w:rsidRPr="00581ED3" w:rsidRDefault="00240207" w:rsidP="00F340C7">
      <w:pPr>
        <w:pStyle w:val="BodyA"/>
        <w:rPr>
          <w:rFonts w:ascii="Avenir Next LT Pro" w:eastAsia="Avenir LT Std 35 Light" w:hAnsi="Avenir Next LT Pro" w:cs="Avenir LT Std 35 Light"/>
        </w:rPr>
      </w:pPr>
    </w:p>
    <w:p w14:paraId="3332C495" w14:textId="77777777" w:rsidR="00C61F1F" w:rsidRPr="00581ED3" w:rsidRDefault="00C61F1F" w:rsidP="00F340C7">
      <w:pPr>
        <w:pStyle w:val="BodyA"/>
        <w:rPr>
          <w:rFonts w:ascii="Avenir Next LT Pro" w:eastAsia="Avenir LT Std 35 Light" w:hAnsi="Avenir Next LT Pro" w:cs="Avenir LT Std 35 Light"/>
        </w:rPr>
      </w:pPr>
    </w:p>
    <w:sectPr w:rsidR="00C61F1F" w:rsidRPr="00581ED3">
      <w:head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26DF" w14:textId="77777777" w:rsidR="002C6054" w:rsidRDefault="002C6054">
      <w:r>
        <w:separator/>
      </w:r>
    </w:p>
  </w:endnote>
  <w:endnote w:type="continuationSeparator" w:id="0">
    <w:p w14:paraId="00FDCBAC" w14:textId="77777777" w:rsidR="002C6054" w:rsidRDefault="002C6054">
      <w:r>
        <w:continuationSeparator/>
      </w:r>
    </w:p>
  </w:endnote>
  <w:endnote w:type="continuationNotice" w:id="1">
    <w:p w14:paraId="2FDABAE6" w14:textId="77777777" w:rsidR="005A5D8D" w:rsidRDefault="005A5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venir LT Std 35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8CE5" w14:textId="77777777" w:rsidR="002C6054" w:rsidRDefault="002C6054">
      <w:r>
        <w:separator/>
      </w:r>
    </w:p>
  </w:footnote>
  <w:footnote w:type="continuationSeparator" w:id="0">
    <w:p w14:paraId="23E48A68" w14:textId="77777777" w:rsidR="002C6054" w:rsidRDefault="002C6054">
      <w:r>
        <w:continuationSeparator/>
      </w:r>
    </w:p>
  </w:footnote>
  <w:footnote w:type="continuationNotice" w:id="1">
    <w:p w14:paraId="4B209575" w14:textId="77777777" w:rsidR="005A5D8D" w:rsidRDefault="005A5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60D8" w14:textId="34B43BAD" w:rsidR="00942458" w:rsidRDefault="00942458" w:rsidP="00942458">
    <w:pPr>
      <w:pStyle w:val="Header"/>
      <w:jc w:val="center"/>
    </w:pPr>
  </w:p>
  <w:p w14:paraId="4297A9C2" w14:textId="07DD9E30" w:rsidR="00240207" w:rsidRDefault="00240207">
    <w:pPr>
      <w:pStyle w:val="Header"/>
      <w:tabs>
        <w:tab w:val="clear" w:pos="9360"/>
        <w:tab w:val="right" w:pos="93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07"/>
    <w:rsid w:val="00040AB2"/>
    <w:rsid w:val="00066B43"/>
    <w:rsid w:val="000754E4"/>
    <w:rsid w:val="000829E4"/>
    <w:rsid w:val="000F0181"/>
    <w:rsid w:val="000F1755"/>
    <w:rsid w:val="000F3AA4"/>
    <w:rsid w:val="000F6127"/>
    <w:rsid w:val="00125EA1"/>
    <w:rsid w:val="00130196"/>
    <w:rsid w:val="001654EE"/>
    <w:rsid w:val="001D1A4A"/>
    <w:rsid w:val="001D7F78"/>
    <w:rsid w:val="00231F3C"/>
    <w:rsid w:val="00240207"/>
    <w:rsid w:val="00243788"/>
    <w:rsid w:val="002475D9"/>
    <w:rsid w:val="00272B0E"/>
    <w:rsid w:val="002818E0"/>
    <w:rsid w:val="002873F6"/>
    <w:rsid w:val="0029626D"/>
    <w:rsid w:val="002A3884"/>
    <w:rsid w:val="002A7CEA"/>
    <w:rsid w:val="002C6054"/>
    <w:rsid w:val="002D29AB"/>
    <w:rsid w:val="002D75AD"/>
    <w:rsid w:val="003135E8"/>
    <w:rsid w:val="003243F7"/>
    <w:rsid w:val="00332172"/>
    <w:rsid w:val="00354EFA"/>
    <w:rsid w:val="00384704"/>
    <w:rsid w:val="00390320"/>
    <w:rsid w:val="003A6527"/>
    <w:rsid w:val="003B6A5A"/>
    <w:rsid w:val="003C6DF2"/>
    <w:rsid w:val="003E45D0"/>
    <w:rsid w:val="003F09A6"/>
    <w:rsid w:val="00400A93"/>
    <w:rsid w:val="0040344F"/>
    <w:rsid w:val="004034CC"/>
    <w:rsid w:val="0040486B"/>
    <w:rsid w:val="00407BF7"/>
    <w:rsid w:val="00413081"/>
    <w:rsid w:val="00424CD5"/>
    <w:rsid w:val="00425359"/>
    <w:rsid w:val="00431417"/>
    <w:rsid w:val="0043658D"/>
    <w:rsid w:val="00455B64"/>
    <w:rsid w:val="004875DF"/>
    <w:rsid w:val="004A1B83"/>
    <w:rsid w:val="004B206D"/>
    <w:rsid w:val="004B4BCF"/>
    <w:rsid w:val="004B4EF1"/>
    <w:rsid w:val="004B56E8"/>
    <w:rsid w:val="004C4A6C"/>
    <w:rsid w:val="004E5240"/>
    <w:rsid w:val="00500887"/>
    <w:rsid w:val="005015A0"/>
    <w:rsid w:val="00506D8C"/>
    <w:rsid w:val="00553892"/>
    <w:rsid w:val="00555FE0"/>
    <w:rsid w:val="00571C48"/>
    <w:rsid w:val="00581ED3"/>
    <w:rsid w:val="005946BE"/>
    <w:rsid w:val="005957B8"/>
    <w:rsid w:val="005A5D8D"/>
    <w:rsid w:val="005C42B8"/>
    <w:rsid w:val="005E2207"/>
    <w:rsid w:val="005F36A9"/>
    <w:rsid w:val="005F3DF8"/>
    <w:rsid w:val="005F3EEC"/>
    <w:rsid w:val="005F5210"/>
    <w:rsid w:val="005F791C"/>
    <w:rsid w:val="0060358C"/>
    <w:rsid w:val="006350A5"/>
    <w:rsid w:val="00647F2B"/>
    <w:rsid w:val="00651E79"/>
    <w:rsid w:val="00663299"/>
    <w:rsid w:val="006755B8"/>
    <w:rsid w:val="0068120E"/>
    <w:rsid w:val="00695BC9"/>
    <w:rsid w:val="006A281A"/>
    <w:rsid w:val="006A681D"/>
    <w:rsid w:val="006B12CE"/>
    <w:rsid w:val="006C054B"/>
    <w:rsid w:val="006C1D28"/>
    <w:rsid w:val="006D1096"/>
    <w:rsid w:val="006F2EF8"/>
    <w:rsid w:val="006F5D8A"/>
    <w:rsid w:val="00701491"/>
    <w:rsid w:val="00711F2E"/>
    <w:rsid w:val="00713B22"/>
    <w:rsid w:val="0072387B"/>
    <w:rsid w:val="00736388"/>
    <w:rsid w:val="00745FEC"/>
    <w:rsid w:val="007555E8"/>
    <w:rsid w:val="0076153C"/>
    <w:rsid w:val="00790DAC"/>
    <w:rsid w:val="00792BF7"/>
    <w:rsid w:val="007B6325"/>
    <w:rsid w:val="007E772D"/>
    <w:rsid w:val="007E7BEF"/>
    <w:rsid w:val="00823935"/>
    <w:rsid w:val="00831622"/>
    <w:rsid w:val="0084786F"/>
    <w:rsid w:val="0088509B"/>
    <w:rsid w:val="00885443"/>
    <w:rsid w:val="008975C5"/>
    <w:rsid w:val="008A05CC"/>
    <w:rsid w:val="008D0D00"/>
    <w:rsid w:val="00933426"/>
    <w:rsid w:val="0093553A"/>
    <w:rsid w:val="00942458"/>
    <w:rsid w:val="009511FE"/>
    <w:rsid w:val="00966422"/>
    <w:rsid w:val="00977E63"/>
    <w:rsid w:val="009B4084"/>
    <w:rsid w:val="009C37AC"/>
    <w:rsid w:val="009D4B82"/>
    <w:rsid w:val="009F2CF3"/>
    <w:rsid w:val="009F762E"/>
    <w:rsid w:val="00A05539"/>
    <w:rsid w:val="00A153A0"/>
    <w:rsid w:val="00A33CCE"/>
    <w:rsid w:val="00A45120"/>
    <w:rsid w:val="00A74551"/>
    <w:rsid w:val="00AA2B24"/>
    <w:rsid w:val="00AE71A6"/>
    <w:rsid w:val="00B00EA0"/>
    <w:rsid w:val="00B04142"/>
    <w:rsid w:val="00B06E39"/>
    <w:rsid w:val="00B207C9"/>
    <w:rsid w:val="00B211A3"/>
    <w:rsid w:val="00B22836"/>
    <w:rsid w:val="00B23C41"/>
    <w:rsid w:val="00B33F56"/>
    <w:rsid w:val="00B40CFA"/>
    <w:rsid w:val="00B775A5"/>
    <w:rsid w:val="00B9414F"/>
    <w:rsid w:val="00BA49B6"/>
    <w:rsid w:val="00BB6022"/>
    <w:rsid w:val="00BC32BE"/>
    <w:rsid w:val="00BD0719"/>
    <w:rsid w:val="00BD3501"/>
    <w:rsid w:val="00C00A4B"/>
    <w:rsid w:val="00C35E56"/>
    <w:rsid w:val="00C61F1F"/>
    <w:rsid w:val="00C63359"/>
    <w:rsid w:val="00C81E17"/>
    <w:rsid w:val="00C8233D"/>
    <w:rsid w:val="00C8571F"/>
    <w:rsid w:val="00CA3CA9"/>
    <w:rsid w:val="00CB05E6"/>
    <w:rsid w:val="00CC215F"/>
    <w:rsid w:val="00CE0065"/>
    <w:rsid w:val="00D16C60"/>
    <w:rsid w:val="00D20F50"/>
    <w:rsid w:val="00D43EF1"/>
    <w:rsid w:val="00D80C3A"/>
    <w:rsid w:val="00D8788F"/>
    <w:rsid w:val="00D9536D"/>
    <w:rsid w:val="00DC1BDA"/>
    <w:rsid w:val="00DC646A"/>
    <w:rsid w:val="00DE6AB3"/>
    <w:rsid w:val="00DE7A11"/>
    <w:rsid w:val="00DE7C4B"/>
    <w:rsid w:val="00DF487A"/>
    <w:rsid w:val="00E1036A"/>
    <w:rsid w:val="00E314C3"/>
    <w:rsid w:val="00E433CF"/>
    <w:rsid w:val="00E43C8C"/>
    <w:rsid w:val="00E55D4B"/>
    <w:rsid w:val="00E65D36"/>
    <w:rsid w:val="00E9165D"/>
    <w:rsid w:val="00EC2895"/>
    <w:rsid w:val="00EC4981"/>
    <w:rsid w:val="00EC570B"/>
    <w:rsid w:val="00ED0EB8"/>
    <w:rsid w:val="00ED669C"/>
    <w:rsid w:val="00EE5EBF"/>
    <w:rsid w:val="00F02B5F"/>
    <w:rsid w:val="00F0700B"/>
    <w:rsid w:val="00F261BD"/>
    <w:rsid w:val="00F340C7"/>
    <w:rsid w:val="00F45987"/>
    <w:rsid w:val="00F81F35"/>
    <w:rsid w:val="00FD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E2A589"/>
  <w15:docId w15:val="{6B77C606-3FA4-4F98-904A-B325ACD2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Avenir LT Std 35 Light" w:eastAsia="Avenir LT Std 35 Light" w:hAnsi="Avenir LT Std 35 Light" w:cs="Avenir LT Std 35 Light"/>
      <w:color w:val="0000FF"/>
      <w:u w:val="single" w:color="0000FF"/>
    </w:rPr>
  </w:style>
  <w:style w:type="character" w:styleId="CommentReference">
    <w:name w:val="annotation reference"/>
    <w:basedOn w:val="DefaultParagraphFont"/>
    <w:uiPriority w:val="99"/>
    <w:semiHidden/>
    <w:unhideWhenUsed/>
    <w:rsid w:val="00736388"/>
    <w:rPr>
      <w:sz w:val="16"/>
      <w:szCs w:val="16"/>
    </w:rPr>
  </w:style>
  <w:style w:type="paragraph" w:styleId="CommentText">
    <w:name w:val="annotation text"/>
    <w:basedOn w:val="Normal"/>
    <w:link w:val="CommentTextChar"/>
    <w:uiPriority w:val="99"/>
    <w:semiHidden/>
    <w:unhideWhenUsed/>
    <w:rsid w:val="00736388"/>
    <w:rPr>
      <w:sz w:val="20"/>
      <w:szCs w:val="20"/>
    </w:rPr>
  </w:style>
  <w:style w:type="character" w:customStyle="1" w:styleId="CommentTextChar">
    <w:name w:val="Comment Text Char"/>
    <w:basedOn w:val="DefaultParagraphFont"/>
    <w:link w:val="CommentText"/>
    <w:uiPriority w:val="99"/>
    <w:semiHidden/>
    <w:rsid w:val="00736388"/>
  </w:style>
  <w:style w:type="paragraph" w:styleId="CommentSubject">
    <w:name w:val="annotation subject"/>
    <w:basedOn w:val="CommentText"/>
    <w:next w:val="CommentText"/>
    <w:link w:val="CommentSubjectChar"/>
    <w:uiPriority w:val="99"/>
    <w:semiHidden/>
    <w:unhideWhenUsed/>
    <w:rsid w:val="00736388"/>
    <w:rPr>
      <w:b/>
      <w:bCs/>
    </w:rPr>
  </w:style>
  <w:style w:type="character" w:customStyle="1" w:styleId="CommentSubjectChar">
    <w:name w:val="Comment Subject Char"/>
    <w:basedOn w:val="CommentTextChar"/>
    <w:link w:val="CommentSubject"/>
    <w:uiPriority w:val="99"/>
    <w:semiHidden/>
    <w:rsid w:val="00736388"/>
    <w:rPr>
      <w:b/>
      <w:bCs/>
    </w:rPr>
  </w:style>
  <w:style w:type="paragraph" w:styleId="BalloonText">
    <w:name w:val="Balloon Text"/>
    <w:basedOn w:val="Normal"/>
    <w:link w:val="BalloonTextChar"/>
    <w:uiPriority w:val="99"/>
    <w:semiHidden/>
    <w:unhideWhenUsed/>
    <w:rsid w:val="00736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88"/>
    <w:rPr>
      <w:rFonts w:ascii="Segoe UI" w:hAnsi="Segoe UI" w:cs="Segoe UI"/>
      <w:sz w:val="18"/>
      <w:szCs w:val="18"/>
    </w:rPr>
  </w:style>
  <w:style w:type="character" w:customStyle="1" w:styleId="font-avenir">
    <w:name w:val="font-avenir"/>
    <w:basedOn w:val="DefaultParagraphFont"/>
    <w:rsid w:val="00390320"/>
  </w:style>
  <w:style w:type="character" w:styleId="Strong">
    <w:name w:val="Strong"/>
    <w:basedOn w:val="DefaultParagraphFont"/>
    <w:uiPriority w:val="22"/>
    <w:qFormat/>
    <w:rsid w:val="00390320"/>
    <w:rPr>
      <w:b/>
      <w:bCs/>
    </w:rPr>
  </w:style>
  <w:style w:type="character" w:styleId="FollowedHyperlink">
    <w:name w:val="FollowedHyperlink"/>
    <w:basedOn w:val="DefaultParagraphFont"/>
    <w:uiPriority w:val="99"/>
    <w:semiHidden/>
    <w:unhideWhenUsed/>
    <w:rsid w:val="00885443"/>
    <w:rPr>
      <w:color w:val="FF00FF" w:themeColor="followedHyperlink"/>
      <w:u w:val="single"/>
    </w:rPr>
  </w:style>
  <w:style w:type="character" w:customStyle="1" w:styleId="UnresolvedMention1">
    <w:name w:val="Unresolved Mention1"/>
    <w:basedOn w:val="DefaultParagraphFont"/>
    <w:uiPriority w:val="99"/>
    <w:semiHidden/>
    <w:unhideWhenUsed/>
    <w:rsid w:val="00885443"/>
    <w:rPr>
      <w:color w:val="605E5C"/>
      <w:shd w:val="clear" w:color="auto" w:fill="E1DFDD"/>
    </w:rPr>
  </w:style>
  <w:style w:type="paragraph" w:styleId="Footer">
    <w:name w:val="footer"/>
    <w:basedOn w:val="Normal"/>
    <w:link w:val="FooterChar"/>
    <w:uiPriority w:val="99"/>
    <w:unhideWhenUsed/>
    <w:rsid w:val="00C61F1F"/>
    <w:pPr>
      <w:tabs>
        <w:tab w:val="center" w:pos="4680"/>
        <w:tab w:val="right" w:pos="9360"/>
      </w:tabs>
    </w:pPr>
  </w:style>
  <w:style w:type="character" w:customStyle="1" w:styleId="FooterChar">
    <w:name w:val="Footer Char"/>
    <w:basedOn w:val="DefaultParagraphFont"/>
    <w:link w:val="Footer"/>
    <w:uiPriority w:val="99"/>
    <w:rsid w:val="00C61F1F"/>
    <w:rPr>
      <w:sz w:val="24"/>
      <w:szCs w:val="24"/>
    </w:rPr>
  </w:style>
  <w:style w:type="character" w:customStyle="1" w:styleId="HeaderChar">
    <w:name w:val="Header Char"/>
    <w:basedOn w:val="DefaultParagraphFont"/>
    <w:link w:val="Header"/>
    <w:uiPriority w:val="99"/>
    <w:rsid w:val="00C61F1F"/>
    <w:rPr>
      <w:rFonts w:ascii="Calibri" w:eastAsia="Calibri" w:hAnsi="Calibri" w:cs="Calibri"/>
      <w:color w:val="000000"/>
      <w:sz w:val="22"/>
      <w:szCs w:val="22"/>
      <w:u w:color="000000"/>
    </w:rPr>
  </w:style>
  <w:style w:type="paragraph" w:customStyle="1" w:styleId="xmsonormal">
    <w:name w:val="x_msonormal"/>
    <w:basedOn w:val="Normal"/>
    <w:rsid w:val="00F340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B211A3"/>
    <w:rPr>
      <w:color w:val="605E5C"/>
      <w:shd w:val="clear" w:color="auto" w:fill="E1DFDD"/>
    </w:rPr>
  </w:style>
  <w:style w:type="paragraph" w:styleId="Revision">
    <w:name w:val="Revision"/>
    <w:hidden/>
    <w:uiPriority w:val="99"/>
    <w:semiHidden/>
    <w:rsid w:val="0060358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5899">
      <w:bodyDiv w:val="1"/>
      <w:marLeft w:val="0"/>
      <w:marRight w:val="0"/>
      <w:marTop w:val="0"/>
      <w:marBottom w:val="0"/>
      <w:divBdr>
        <w:top w:val="none" w:sz="0" w:space="0" w:color="auto"/>
        <w:left w:val="none" w:sz="0" w:space="0" w:color="auto"/>
        <w:bottom w:val="none" w:sz="0" w:space="0" w:color="auto"/>
        <w:right w:val="none" w:sz="0" w:space="0" w:color="auto"/>
      </w:divBdr>
    </w:div>
    <w:div w:id="286552387">
      <w:bodyDiv w:val="1"/>
      <w:marLeft w:val="0"/>
      <w:marRight w:val="0"/>
      <w:marTop w:val="0"/>
      <w:marBottom w:val="0"/>
      <w:divBdr>
        <w:top w:val="none" w:sz="0" w:space="0" w:color="auto"/>
        <w:left w:val="none" w:sz="0" w:space="0" w:color="auto"/>
        <w:bottom w:val="none" w:sz="0" w:space="0" w:color="auto"/>
        <w:right w:val="none" w:sz="0" w:space="0" w:color="auto"/>
      </w:divBdr>
    </w:div>
    <w:div w:id="294676183">
      <w:bodyDiv w:val="1"/>
      <w:marLeft w:val="0"/>
      <w:marRight w:val="0"/>
      <w:marTop w:val="0"/>
      <w:marBottom w:val="0"/>
      <w:divBdr>
        <w:top w:val="none" w:sz="0" w:space="0" w:color="auto"/>
        <w:left w:val="none" w:sz="0" w:space="0" w:color="auto"/>
        <w:bottom w:val="none" w:sz="0" w:space="0" w:color="auto"/>
        <w:right w:val="none" w:sz="0" w:space="0" w:color="auto"/>
      </w:divBdr>
    </w:div>
    <w:div w:id="1231576293">
      <w:bodyDiv w:val="1"/>
      <w:marLeft w:val="0"/>
      <w:marRight w:val="0"/>
      <w:marTop w:val="0"/>
      <w:marBottom w:val="0"/>
      <w:divBdr>
        <w:top w:val="none" w:sz="0" w:space="0" w:color="auto"/>
        <w:left w:val="none" w:sz="0" w:space="0" w:color="auto"/>
        <w:bottom w:val="none" w:sz="0" w:space="0" w:color="auto"/>
        <w:right w:val="none" w:sz="0" w:space="0" w:color="auto"/>
      </w:divBdr>
    </w:div>
    <w:div w:id="1657759849">
      <w:bodyDiv w:val="1"/>
      <w:marLeft w:val="0"/>
      <w:marRight w:val="0"/>
      <w:marTop w:val="0"/>
      <w:marBottom w:val="0"/>
      <w:divBdr>
        <w:top w:val="none" w:sz="0" w:space="0" w:color="auto"/>
        <w:left w:val="none" w:sz="0" w:space="0" w:color="auto"/>
        <w:bottom w:val="none" w:sz="0" w:space="0" w:color="auto"/>
        <w:right w:val="none" w:sz="0" w:space="0" w:color="auto"/>
      </w:divBdr>
    </w:div>
    <w:div w:id="2111123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mpaignforendinghunger.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burke@mainecul.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cul.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campaignforendinghunger.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ampaignforendinghunger.org/donat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7d29e4-01e1-49e6-ba91-0767386665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B9112648BED74DB0D32C8EA0D93D7D" ma:contentTypeVersion="15" ma:contentTypeDescription="Create a new document." ma:contentTypeScope="" ma:versionID="1f2b49eae784cb9e047ae05caf479262">
  <xsd:schema xmlns:xsd="http://www.w3.org/2001/XMLSchema" xmlns:xs="http://www.w3.org/2001/XMLSchema" xmlns:p="http://schemas.microsoft.com/office/2006/metadata/properties" xmlns:ns3="058b1efc-8be7-44f9-a756-ccbda4daa8f8" xmlns:ns4="4b7d29e4-01e1-49e6-ba91-0767386665aa" targetNamespace="http://schemas.microsoft.com/office/2006/metadata/properties" ma:root="true" ma:fieldsID="6e719b0d0e55618a527e30c7c012b42c" ns3:_="" ns4:_="">
    <xsd:import namespace="058b1efc-8be7-44f9-a756-ccbda4daa8f8"/>
    <xsd:import namespace="4b7d29e4-01e1-49e6-ba91-0767386665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b1efc-8be7-44f9-a756-ccbda4daa8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d29e4-01e1-49e6-ba91-0767386665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DDAD-A54B-4D98-A308-60BF104BCECC}">
  <ds:schemaRefs>
    <ds:schemaRef ds:uri="http://schemas.openxmlformats.org/package/2006/metadata/core-properties"/>
    <ds:schemaRef ds:uri="http://schemas.microsoft.com/office/2006/metadata/properties"/>
    <ds:schemaRef ds:uri="4b7d29e4-01e1-49e6-ba91-0767386665aa"/>
    <ds:schemaRef ds:uri="http://purl.org/dc/dcmitype/"/>
    <ds:schemaRef ds:uri="http://www.w3.org/XML/1998/namespace"/>
    <ds:schemaRef ds:uri="http://schemas.microsoft.com/office/2006/documentManagement/types"/>
    <ds:schemaRef ds:uri="http://schemas.microsoft.com/office/infopath/2007/PartnerControls"/>
    <ds:schemaRef ds:uri="058b1efc-8be7-44f9-a756-ccbda4daa8f8"/>
    <ds:schemaRef ds:uri="http://purl.org/dc/terms/"/>
    <ds:schemaRef ds:uri="http://purl.org/dc/elements/1.1/"/>
  </ds:schemaRefs>
</ds:datastoreItem>
</file>

<file path=customXml/itemProps2.xml><?xml version="1.0" encoding="utf-8"?>
<ds:datastoreItem xmlns:ds="http://schemas.openxmlformats.org/officeDocument/2006/customXml" ds:itemID="{626B2724-163C-4083-8A8E-E9ED921F1323}">
  <ds:schemaRefs>
    <ds:schemaRef ds:uri="http://schemas.microsoft.com/sharepoint/v3/contenttype/forms"/>
  </ds:schemaRefs>
</ds:datastoreItem>
</file>

<file path=customXml/itemProps3.xml><?xml version="1.0" encoding="utf-8"?>
<ds:datastoreItem xmlns:ds="http://schemas.openxmlformats.org/officeDocument/2006/customXml" ds:itemID="{E49467F5-112A-47C9-87AC-CA9015DFA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b1efc-8be7-44f9-a756-ccbda4daa8f8"/>
    <ds:schemaRef ds:uri="4b7d29e4-01e1-49e6-ba91-076738666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458D0-34FF-45E0-AB7C-8853C864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Links>
    <vt:vector size="30" baseType="variant">
      <vt:variant>
        <vt:i4>4980824</vt:i4>
      </vt:variant>
      <vt:variant>
        <vt:i4>12</vt:i4>
      </vt:variant>
      <vt:variant>
        <vt:i4>0</vt:i4>
      </vt:variant>
      <vt:variant>
        <vt:i4>5</vt:i4>
      </vt:variant>
      <vt:variant>
        <vt:lpwstr>http://www.mainecul.org/</vt:lpwstr>
      </vt:variant>
      <vt:variant>
        <vt:lpwstr/>
      </vt:variant>
      <vt:variant>
        <vt:i4>1507412</vt:i4>
      </vt:variant>
      <vt:variant>
        <vt:i4>9</vt:i4>
      </vt:variant>
      <vt:variant>
        <vt:i4>0</vt:i4>
      </vt:variant>
      <vt:variant>
        <vt:i4>5</vt:i4>
      </vt:variant>
      <vt:variant>
        <vt:lpwstr>https://campaignforendinghunger.org/</vt:lpwstr>
      </vt:variant>
      <vt:variant>
        <vt:lpwstr/>
      </vt:variant>
      <vt:variant>
        <vt:i4>8126506</vt:i4>
      </vt:variant>
      <vt:variant>
        <vt:i4>6</vt:i4>
      </vt:variant>
      <vt:variant>
        <vt:i4>0</vt:i4>
      </vt:variant>
      <vt:variant>
        <vt:i4>5</vt:i4>
      </vt:variant>
      <vt:variant>
        <vt:lpwstr>https://campaignforendinghunger.org/donate/</vt:lpwstr>
      </vt:variant>
      <vt:variant>
        <vt:lpwstr/>
      </vt:variant>
      <vt:variant>
        <vt:i4>1507412</vt:i4>
      </vt:variant>
      <vt:variant>
        <vt:i4>3</vt:i4>
      </vt:variant>
      <vt:variant>
        <vt:i4>0</vt:i4>
      </vt:variant>
      <vt:variant>
        <vt:i4>5</vt:i4>
      </vt:variant>
      <vt:variant>
        <vt:lpwstr>https://campaignforendinghunger.org/</vt:lpwstr>
      </vt:variant>
      <vt:variant>
        <vt:lpwstr/>
      </vt:variant>
      <vt:variant>
        <vt:i4>6160503</vt:i4>
      </vt:variant>
      <vt:variant>
        <vt:i4>0</vt:i4>
      </vt:variant>
      <vt:variant>
        <vt:i4>0</vt:i4>
      </vt:variant>
      <vt:variant>
        <vt:i4>5</vt:i4>
      </vt:variant>
      <vt:variant>
        <vt:lpwstr>mailto:jburke@mainecul.org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Jennifer</dc:creator>
  <cp:keywords/>
  <cp:lastModifiedBy>Burke, Jennifer</cp:lastModifiedBy>
  <cp:revision>2</cp:revision>
  <dcterms:created xsi:type="dcterms:W3CDTF">2023-05-25T20:03:00Z</dcterms:created>
  <dcterms:modified xsi:type="dcterms:W3CDTF">2023-05-25T20:03:00Z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0x0101007BB9112648BED74DB0D32C8EA0D93D7D</vt:lpwstr>
  </property>
</Properties>
</file>