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20C5" w14:textId="77777777" w:rsidR="00676B97" w:rsidRPr="00A66308" w:rsidRDefault="00676B97" w:rsidP="00676B9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</w:rPr>
      </w:pPr>
      <w:r w:rsidRPr="00A66308"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0D6C7680" wp14:editId="150ABBEF">
            <wp:simplePos x="0" y="0"/>
            <wp:positionH relativeFrom="column">
              <wp:posOffset>2867025</wp:posOffset>
            </wp:positionH>
            <wp:positionV relativeFrom="paragraph">
              <wp:posOffset>-3810</wp:posOffset>
            </wp:positionV>
            <wp:extent cx="3075940" cy="581025"/>
            <wp:effectExtent l="0" t="0" r="0" b="0"/>
            <wp:wrapSquare wrapText="bothSides"/>
            <wp:docPr id="4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stal-logo-we-share-h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6308">
        <w:rPr>
          <w:rFonts w:asciiTheme="minorHAnsi" w:hAnsiTheme="minorHAnsi" w:cstheme="minorHAnsi"/>
          <w:b/>
          <w:sz w:val="32"/>
        </w:rPr>
        <w:t xml:space="preserve">NEWS RELEASE </w:t>
      </w:r>
    </w:p>
    <w:p w14:paraId="0518D693" w14:textId="77777777" w:rsidR="00676B97" w:rsidRPr="00A66308" w:rsidRDefault="00676B97" w:rsidP="00676B97">
      <w:pPr>
        <w:rPr>
          <w:rFonts w:asciiTheme="minorHAnsi" w:hAnsiTheme="minorHAnsi" w:cstheme="minorHAnsi"/>
          <w:sz w:val="20"/>
        </w:rPr>
      </w:pPr>
      <w:r w:rsidRPr="00A66308">
        <w:rPr>
          <w:rFonts w:asciiTheme="minorHAnsi" w:hAnsiTheme="minorHAnsi" w:cstheme="minorHAnsi"/>
          <w:sz w:val="20"/>
        </w:rPr>
        <w:t>Contact: Joe Mecca</w:t>
      </w:r>
    </w:p>
    <w:p w14:paraId="24EC70F0" w14:textId="77777777" w:rsidR="00676B97" w:rsidRPr="00A66308" w:rsidRDefault="00676B97" w:rsidP="00676B97">
      <w:pPr>
        <w:rPr>
          <w:rFonts w:asciiTheme="minorHAnsi" w:hAnsiTheme="minorHAnsi" w:cstheme="minorHAnsi"/>
          <w:sz w:val="20"/>
        </w:rPr>
      </w:pPr>
      <w:r w:rsidRPr="00A66308">
        <w:rPr>
          <w:rFonts w:asciiTheme="minorHAnsi" w:hAnsiTheme="minorHAnsi" w:cstheme="minorHAnsi"/>
          <w:sz w:val="20"/>
        </w:rPr>
        <w:t>VP, Communication / Spokesperson</w:t>
      </w:r>
    </w:p>
    <w:p w14:paraId="1DB57A9E" w14:textId="77777777" w:rsidR="00676B97" w:rsidRPr="00A66308" w:rsidRDefault="00676B97" w:rsidP="00676B97">
      <w:pPr>
        <w:rPr>
          <w:rFonts w:asciiTheme="minorHAnsi" w:hAnsiTheme="minorHAnsi" w:cstheme="minorHAnsi"/>
          <w:sz w:val="20"/>
        </w:rPr>
      </w:pPr>
      <w:r w:rsidRPr="00A66308">
        <w:rPr>
          <w:rFonts w:asciiTheme="minorHAnsi" w:hAnsiTheme="minorHAnsi" w:cstheme="minorHAnsi"/>
          <w:sz w:val="20"/>
        </w:rPr>
        <w:t>919-420-8044 / jmecca@coastal24.com</w:t>
      </w:r>
    </w:p>
    <w:p w14:paraId="562DC844" w14:textId="71C8059A" w:rsidR="00676B97" w:rsidRPr="00676B97" w:rsidRDefault="00676B97" w:rsidP="00676B97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color w:val="00B050"/>
        </w:rPr>
      </w:pPr>
      <w:r w:rsidRPr="00676B97">
        <w:rPr>
          <w:rFonts w:asciiTheme="minorHAnsi" w:hAnsiTheme="minorHAnsi"/>
          <w:b/>
          <w:bCs/>
          <w:color w:val="00B050"/>
        </w:rPr>
        <w:t xml:space="preserve">Final – For Immediate Release </w:t>
      </w:r>
      <w:r w:rsidRPr="00676B97">
        <w:rPr>
          <w:rFonts w:asciiTheme="minorHAnsi" w:hAnsiTheme="minorHAnsi"/>
          <w:b/>
          <w:bCs/>
          <w:color w:val="00B050"/>
        </w:rPr>
        <w:t xml:space="preserve"> </w:t>
      </w:r>
    </w:p>
    <w:p w14:paraId="3568B820" w14:textId="77777777" w:rsidR="00676B97" w:rsidRPr="00A66308" w:rsidRDefault="00676B97" w:rsidP="00676B97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rPr>
          <w:rFonts w:asciiTheme="minorHAnsi" w:hAnsiTheme="minorHAnsi" w:cstheme="minorHAnsi"/>
          <w:color w:val="00B050"/>
        </w:rPr>
      </w:pPr>
    </w:p>
    <w:p w14:paraId="697FF1D6" w14:textId="77777777" w:rsidR="00845058" w:rsidRPr="00253D66" w:rsidRDefault="00845058" w:rsidP="003B692A">
      <w:pPr>
        <w:pStyle w:val="Heading2"/>
        <w:rPr>
          <w:rFonts w:asciiTheme="minorHAnsi" w:hAnsiTheme="minorHAnsi"/>
          <w:b/>
          <w:bCs/>
          <w:sz w:val="32"/>
        </w:rPr>
      </w:pPr>
    </w:p>
    <w:p w14:paraId="648BF846" w14:textId="732E05A1" w:rsidR="0064692C" w:rsidRDefault="59C17001" w:rsidP="59C17001">
      <w:pPr>
        <w:pStyle w:val="NoSpacing"/>
        <w:jc w:val="center"/>
        <w:rPr>
          <w:rFonts w:asciiTheme="minorHAnsi" w:hAnsiTheme="minorHAnsi"/>
          <w:b/>
          <w:bCs/>
          <w:sz w:val="36"/>
          <w:szCs w:val="36"/>
        </w:rPr>
      </w:pPr>
      <w:r w:rsidRPr="59C17001">
        <w:rPr>
          <w:rFonts w:asciiTheme="minorHAnsi" w:hAnsiTheme="minorHAnsi"/>
          <w:b/>
          <w:bCs/>
          <w:sz w:val="36"/>
          <w:szCs w:val="36"/>
        </w:rPr>
        <w:t xml:space="preserve">Coastal Credit Union Foundation </w:t>
      </w:r>
      <w:r w:rsidR="00C420E0">
        <w:rPr>
          <w:rFonts w:asciiTheme="minorHAnsi" w:hAnsiTheme="minorHAnsi"/>
          <w:b/>
          <w:bCs/>
          <w:sz w:val="36"/>
          <w:szCs w:val="36"/>
        </w:rPr>
        <w:t>Awards</w:t>
      </w:r>
      <w:r w:rsidR="00087CE2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00C420E0">
        <w:rPr>
          <w:rFonts w:asciiTheme="minorHAnsi" w:hAnsiTheme="minorHAnsi"/>
          <w:b/>
          <w:bCs/>
          <w:sz w:val="36"/>
          <w:szCs w:val="36"/>
        </w:rPr>
        <w:t xml:space="preserve">Grants to </w:t>
      </w:r>
      <w:r w:rsidR="00650FED">
        <w:rPr>
          <w:rFonts w:asciiTheme="minorHAnsi" w:hAnsiTheme="minorHAnsi"/>
          <w:b/>
          <w:bCs/>
          <w:sz w:val="36"/>
          <w:szCs w:val="36"/>
        </w:rPr>
        <w:t xml:space="preserve">Three </w:t>
      </w:r>
      <w:r w:rsidR="00E209D8">
        <w:rPr>
          <w:rFonts w:asciiTheme="minorHAnsi" w:hAnsiTheme="minorHAnsi"/>
          <w:b/>
          <w:bCs/>
          <w:sz w:val="36"/>
          <w:szCs w:val="36"/>
        </w:rPr>
        <w:t xml:space="preserve">Local </w:t>
      </w:r>
      <w:r w:rsidR="00C420E0">
        <w:rPr>
          <w:rFonts w:asciiTheme="minorHAnsi" w:hAnsiTheme="minorHAnsi"/>
          <w:b/>
          <w:bCs/>
          <w:sz w:val="36"/>
          <w:szCs w:val="36"/>
        </w:rPr>
        <w:t>Nonprofits</w:t>
      </w:r>
    </w:p>
    <w:p w14:paraId="18526503" w14:textId="4551184A" w:rsidR="00D46F0A" w:rsidRDefault="008F6497" w:rsidP="00C420E0">
      <w:pPr>
        <w:rPr>
          <w:rStyle w:val="Hyperlink"/>
          <w:rFonts w:asciiTheme="minorHAnsi" w:hAnsiTheme="minorHAnsi" w:cstheme="minorBidi"/>
          <w:color w:val="auto"/>
          <w:u w:val="none"/>
        </w:rPr>
      </w:pPr>
      <w:r>
        <w:br/>
      </w:r>
      <w:r w:rsidR="3072449E" w:rsidRPr="3072449E">
        <w:rPr>
          <w:rFonts w:asciiTheme="minorHAnsi" w:hAnsiTheme="minorHAnsi"/>
          <w:b/>
          <w:bCs/>
        </w:rPr>
        <w:t>RALEIGH, N.C. (</w:t>
      </w:r>
      <w:r w:rsidR="00676B97" w:rsidRPr="00676B97">
        <w:rPr>
          <w:rFonts w:asciiTheme="minorHAnsi" w:hAnsiTheme="minorHAnsi"/>
          <w:b/>
          <w:bCs/>
        </w:rPr>
        <w:t>June</w:t>
      </w:r>
      <w:r w:rsidR="3072449E" w:rsidRPr="00676B97">
        <w:rPr>
          <w:rFonts w:asciiTheme="minorHAnsi" w:hAnsiTheme="minorHAnsi"/>
          <w:b/>
          <w:bCs/>
        </w:rPr>
        <w:t xml:space="preserve"> </w:t>
      </w:r>
      <w:r w:rsidR="00676B97" w:rsidRPr="00676B97">
        <w:rPr>
          <w:rFonts w:asciiTheme="minorHAnsi" w:hAnsiTheme="minorHAnsi"/>
          <w:b/>
          <w:bCs/>
        </w:rPr>
        <w:t>23</w:t>
      </w:r>
      <w:r w:rsidR="3072449E" w:rsidRPr="00676B97">
        <w:rPr>
          <w:rFonts w:asciiTheme="minorHAnsi" w:hAnsiTheme="minorHAnsi"/>
          <w:b/>
          <w:bCs/>
        </w:rPr>
        <w:t>, 2023</w:t>
      </w:r>
      <w:r w:rsidR="3072449E" w:rsidRPr="3072449E">
        <w:rPr>
          <w:rFonts w:asciiTheme="minorHAnsi" w:hAnsiTheme="minorHAnsi"/>
          <w:b/>
          <w:bCs/>
        </w:rPr>
        <w:t xml:space="preserve">) – </w:t>
      </w:r>
      <w:hyperlink r:id="rId9" w:history="1">
        <w:r w:rsidR="3072449E" w:rsidRPr="00C420E0">
          <w:rPr>
            <w:rStyle w:val="Hyperlink"/>
            <w:rFonts w:asciiTheme="minorHAnsi" w:hAnsiTheme="minorHAnsi"/>
          </w:rPr>
          <w:t>The C</w:t>
        </w:r>
        <w:r w:rsidR="3072449E" w:rsidRPr="00C420E0">
          <w:rPr>
            <w:rStyle w:val="Hyperlink"/>
            <w:rFonts w:asciiTheme="minorHAnsi" w:hAnsiTheme="minorHAnsi" w:cstheme="minorBidi"/>
          </w:rPr>
          <w:t>oastal Credit Union Foundation</w:t>
        </w:r>
      </w:hyperlink>
      <w:r w:rsidR="3072449E" w:rsidRPr="3072449E">
        <w:rPr>
          <w:rStyle w:val="Hyperlink"/>
          <w:rFonts w:asciiTheme="minorHAnsi" w:hAnsiTheme="minorHAnsi" w:cstheme="minorBidi"/>
          <w:color w:val="auto"/>
          <w:u w:val="none"/>
        </w:rPr>
        <w:t xml:space="preserve"> </w:t>
      </w:r>
      <w:bookmarkStart w:id="0" w:name="_Hlk128058446"/>
      <w:r w:rsidR="00C420E0">
        <w:rPr>
          <w:rStyle w:val="Hyperlink"/>
          <w:rFonts w:asciiTheme="minorHAnsi" w:hAnsiTheme="minorHAnsi" w:cstheme="minorBidi"/>
          <w:color w:val="auto"/>
          <w:u w:val="none"/>
        </w:rPr>
        <w:t xml:space="preserve">announced today that it has </w:t>
      </w:r>
      <w:r w:rsidR="00087CE2">
        <w:rPr>
          <w:rStyle w:val="Hyperlink"/>
          <w:rFonts w:asciiTheme="minorHAnsi" w:hAnsiTheme="minorHAnsi" w:cstheme="minorBidi"/>
          <w:color w:val="auto"/>
          <w:u w:val="none"/>
        </w:rPr>
        <w:t xml:space="preserve">awarded $170,000 to three nonprofits in North Carolina. </w:t>
      </w:r>
    </w:p>
    <w:p w14:paraId="56B22F2C" w14:textId="77777777" w:rsidR="00665FD4" w:rsidRDefault="00665FD4" w:rsidP="008315F5">
      <w:pPr>
        <w:pStyle w:val="NormalWeb"/>
        <w:spacing w:before="0" w:beforeAutospacing="0" w:after="0" w:afterAutospacing="0"/>
        <w:rPr>
          <w:rStyle w:val="normaltextrun"/>
          <w:rFonts w:ascii="Calibri" w:hAnsi="Calibri" w:cs="Calibri"/>
          <w:shd w:val="clear" w:color="auto" w:fill="FFFFFF"/>
        </w:rPr>
      </w:pPr>
    </w:p>
    <w:p w14:paraId="58F76F57" w14:textId="77777777" w:rsidR="00CD3F99" w:rsidRPr="00502349" w:rsidRDefault="00CD3F99" w:rsidP="00CD3F99">
      <w:pPr>
        <w:rPr>
          <w:rFonts w:asciiTheme="minorHAnsi" w:hAnsiTheme="minorHAnsi" w:cstheme="minorBidi"/>
        </w:rPr>
      </w:pPr>
      <w:r w:rsidRPr="00087CE2">
        <w:rPr>
          <w:rFonts w:asciiTheme="minorHAnsi" w:hAnsiTheme="minorHAnsi" w:cstheme="minorBidi"/>
        </w:rPr>
        <w:t>The Foundation’s</w:t>
      </w:r>
      <w:r>
        <w:rPr>
          <w:rFonts w:asciiTheme="minorHAnsi" w:hAnsiTheme="minorHAnsi" w:cstheme="minorBidi"/>
        </w:rPr>
        <w:t xml:space="preserve"> most recent</w:t>
      </w:r>
      <w:r w:rsidRPr="00087CE2">
        <w:rPr>
          <w:rFonts w:asciiTheme="minorHAnsi" w:hAnsiTheme="minorHAnsi" w:cstheme="minorBidi"/>
        </w:rPr>
        <w:t xml:space="preserve"> grantees include: </w:t>
      </w:r>
    </w:p>
    <w:p w14:paraId="27773E04" w14:textId="77777777" w:rsidR="00CD3F99" w:rsidRDefault="00CD3F99" w:rsidP="00CD3F99">
      <w:pPr>
        <w:pStyle w:val="ListParagraph"/>
        <w:numPr>
          <w:ilvl w:val="0"/>
          <w:numId w:val="4"/>
        </w:numPr>
        <w:rPr>
          <w:rFonts w:asciiTheme="minorHAnsi" w:hAnsiTheme="minorHAnsi" w:cstheme="minorBidi"/>
        </w:rPr>
      </w:pPr>
      <w:r w:rsidRPr="00D12A14">
        <w:rPr>
          <w:rFonts w:asciiTheme="minorHAnsi" w:hAnsiTheme="minorHAnsi" w:cstheme="minorBidi"/>
        </w:rPr>
        <w:t>Catholic Charities of the Dioceses of Raleigh $30K</w:t>
      </w:r>
    </w:p>
    <w:p w14:paraId="57A79BC1" w14:textId="351A4F9A" w:rsidR="00D14CCC" w:rsidRPr="00D14CCC" w:rsidRDefault="00CD3F99" w:rsidP="00D14CCC">
      <w:pPr>
        <w:pStyle w:val="ListParagraph"/>
        <w:numPr>
          <w:ilvl w:val="0"/>
          <w:numId w:val="4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The </w:t>
      </w:r>
      <w:r w:rsidRPr="00087CE2">
        <w:rPr>
          <w:rFonts w:asciiTheme="minorHAnsi" w:hAnsiTheme="minorHAnsi" w:cstheme="minorBidi"/>
        </w:rPr>
        <w:t>Women's Center of Wake</w:t>
      </w:r>
      <w:r>
        <w:rPr>
          <w:rFonts w:asciiTheme="minorHAnsi" w:hAnsiTheme="minorHAnsi" w:cstheme="minorBidi"/>
        </w:rPr>
        <w:t xml:space="preserve"> County</w:t>
      </w:r>
      <w:r w:rsidRPr="00087CE2">
        <w:rPr>
          <w:rFonts w:asciiTheme="minorHAnsi" w:hAnsiTheme="minorHAnsi" w:cstheme="minorBidi"/>
        </w:rPr>
        <w:t xml:space="preserve"> $40</w:t>
      </w:r>
      <w:r>
        <w:rPr>
          <w:rFonts w:asciiTheme="minorHAnsi" w:hAnsiTheme="minorHAnsi" w:cstheme="minorBidi"/>
        </w:rPr>
        <w:t>K</w:t>
      </w:r>
    </w:p>
    <w:p w14:paraId="33E8B5A3" w14:textId="77777777" w:rsidR="00CD3F99" w:rsidRPr="00087CE2" w:rsidRDefault="00CD3F99" w:rsidP="00CD3F99">
      <w:pPr>
        <w:pStyle w:val="ListParagraph"/>
        <w:numPr>
          <w:ilvl w:val="0"/>
          <w:numId w:val="4"/>
        </w:numPr>
        <w:rPr>
          <w:rFonts w:asciiTheme="minorHAnsi" w:hAnsiTheme="minorHAnsi" w:cstheme="minorBidi"/>
        </w:rPr>
      </w:pPr>
      <w:r w:rsidRPr="00087CE2">
        <w:rPr>
          <w:rFonts w:asciiTheme="minorHAnsi" w:hAnsiTheme="minorHAnsi" w:cstheme="minorBidi"/>
        </w:rPr>
        <w:t>Band Together</w:t>
      </w:r>
      <w:r>
        <w:rPr>
          <w:rFonts w:asciiTheme="minorHAnsi" w:hAnsiTheme="minorHAnsi" w:cstheme="minorBidi"/>
        </w:rPr>
        <w:t xml:space="preserve"> and United Way: Mighty Giveback</w:t>
      </w:r>
      <w:r w:rsidRPr="00087CE2">
        <w:rPr>
          <w:rFonts w:asciiTheme="minorHAnsi" w:hAnsiTheme="minorHAnsi" w:cstheme="minorBidi"/>
        </w:rPr>
        <w:t xml:space="preserve"> $100</w:t>
      </w:r>
      <w:r>
        <w:rPr>
          <w:rFonts w:asciiTheme="minorHAnsi" w:hAnsiTheme="minorHAnsi" w:cstheme="minorBidi"/>
        </w:rPr>
        <w:t>K</w:t>
      </w:r>
    </w:p>
    <w:p w14:paraId="18C8C64A" w14:textId="77777777" w:rsidR="00CD3F99" w:rsidRDefault="00CD3F99" w:rsidP="00C33472">
      <w:pPr>
        <w:pStyle w:val="NormalWeb"/>
        <w:spacing w:before="0" w:beforeAutospacing="0" w:after="0" w:afterAutospacing="0"/>
        <w:rPr>
          <w:rStyle w:val="normaltextrun"/>
          <w:rFonts w:ascii="Calibri" w:hAnsi="Calibri" w:cs="Calibri"/>
          <w:shd w:val="clear" w:color="auto" w:fill="FFFFFF"/>
        </w:rPr>
      </w:pPr>
    </w:p>
    <w:p w14:paraId="0E5D4C2E" w14:textId="71739CA6" w:rsidR="008315F5" w:rsidRPr="00C33472" w:rsidRDefault="008315F5" w:rsidP="00C33472">
      <w:pPr>
        <w:pStyle w:val="NormalWeb"/>
        <w:spacing w:before="0" w:beforeAutospacing="0" w:after="0" w:afterAutospacing="0"/>
        <w:rPr>
          <w:color w:val="FF0000"/>
        </w:rPr>
      </w:pPr>
      <w:r w:rsidRPr="008958BD">
        <w:rPr>
          <w:rStyle w:val="normaltextrun"/>
          <w:rFonts w:ascii="Calibri" w:hAnsi="Calibri" w:cs="Calibri"/>
          <w:shd w:val="clear" w:color="auto" w:fill="FFFFFF"/>
        </w:rPr>
        <w:t>“</w:t>
      </w:r>
      <w:r w:rsidR="008958BD" w:rsidRPr="008958BD">
        <w:rPr>
          <w:rStyle w:val="normaltextrun"/>
          <w:rFonts w:ascii="Calibri" w:hAnsi="Calibri" w:cs="Calibri"/>
          <w:shd w:val="clear" w:color="auto" w:fill="FFFFFF"/>
        </w:rPr>
        <w:t xml:space="preserve">The three grants given to these nonprofits will directly </w:t>
      </w:r>
      <w:r w:rsidR="00665FD4">
        <w:rPr>
          <w:rStyle w:val="normaltextrun"/>
          <w:rFonts w:ascii="Calibri" w:hAnsi="Calibri" w:cs="Calibri"/>
          <w:shd w:val="clear" w:color="auto" w:fill="FFFFFF"/>
        </w:rPr>
        <w:t xml:space="preserve">assist </w:t>
      </w:r>
      <w:r w:rsidR="0026708A">
        <w:rPr>
          <w:rStyle w:val="normaltextrun"/>
          <w:rFonts w:ascii="Calibri" w:hAnsi="Calibri" w:cs="Calibri"/>
          <w:shd w:val="clear" w:color="auto" w:fill="FFFFFF"/>
        </w:rPr>
        <w:t xml:space="preserve">individuals facing </w:t>
      </w:r>
      <w:r w:rsidR="008958BD" w:rsidRPr="008958BD">
        <w:rPr>
          <w:rStyle w:val="normaltextrun"/>
          <w:rFonts w:ascii="Calibri" w:hAnsi="Calibri" w:cs="Calibri"/>
          <w:shd w:val="clear" w:color="auto" w:fill="FFFFFF"/>
        </w:rPr>
        <w:t xml:space="preserve">affordable housing </w:t>
      </w:r>
      <w:r w:rsidR="00713407">
        <w:rPr>
          <w:rStyle w:val="normaltextrun"/>
          <w:rFonts w:ascii="Calibri" w:hAnsi="Calibri" w:cs="Calibri"/>
          <w:shd w:val="clear" w:color="auto" w:fill="FFFFFF"/>
        </w:rPr>
        <w:t>challenges</w:t>
      </w:r>
      <w:r w:rsidR="008958BD" w:rsidRPr="008958BD">
        <w:rPr>
          <w:rStyle w:val="normaltextrun"/>
          <w:rFonts w:ascii="Calibri" w:hAnsi="Calibri" w:cs="Calibri"/>
          <w:shd w:val="clear" w:color="auto" w:fill="FFFFFF"/>
        </w:rPr>
        <w:t xml:space="preserve"> in our communities,” said Emily Nail, Executive Director of the Coastal Foundation</w:t>
      </w:r>
      <w:r w:rsidR="008958BD" w:rsidRPr="00CE6E14">
        <w:rPr>
          <w:rStyle w:val="normaltextrun"/>
          <w:rFonts w:ascii="Calibri" w:hAnsi="Calibri" w:cs="Calibri"/>
          <w:shd w:val="clear" w:color="auto" w:fill="FFFFFF"/>
        </w:rPr>
        <w:t>.</w:t>
      </w:r>
      <w:r w:rsidR="00CE6E14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8958BD" w:rsidRPr="00CE6E14">
        <w:rPr>
          <w:rStyle w:val="normaltextrun"/>
          <w:rFonts w:ascii="Calibri" w:hAnsi="Calibri" w:cs="Calibri"/>
          <w:shd w:val="clear" w:color="auto" w:fill="FFFFFF"/>
        </w:rPr>
        <w:t>“</w:t>
      </w:r>
      <w:r w:rsidR="00CE6E14" w:rsidRPr="00CE6E14">
        <w:rPr>
          <w:rStyle w:val="normaltextrun"/>
          <w:rFonts w:ascii="Calibri" w:hAnsi="Calibri" w:cs="Calibri"/>
          <w:shd w:val="clear" w:color="auto" w:fill="FFFFFF"/>
        </w:rPr>
        <w:t xml:space="preserve">Affordable housing is </w:t>
      </w:r>
      <w:r w:rsidR="001915A5">
        <w:rPr>
          <w:rStyle w:val="normaltextrun"/>
          <w:rFonts w:ascii="Calibri" w:hAnsi="Calibri" w:cs="Calibri"/>
          <w:shd w:val="clear" w:color="auto" w:fill="FFFFFF"/>
        </w:rPr>
        <w:t xml:space="preserve">a growing issue and it’s one </w:t>
      </w:r>
      <w:r w:rsidR="00CE6E14" w:rsidRPr="00CE6E14">
        <w:rPr>
          <w:rStyle w:val="normaltextrun"/>
          <w:rFonts w:ascii="Calibri" w:hAnsi="Calibri" w:cs="Calibri"/>
          <w:shd w:val="clear" w:color="auto" w:fill="FFFFFF"/>
        </w:rPr>
        <w:t xml:space="preserve">of the key areas that </w:t>
      </w:r>
      <w:r w:rsidR="00C33472">
        <w:rPr>
          <w:rStyle w:val="normaltextrun"/>
          <w:rFonts w:ascii="Calibri" w:hAnsi="Calibri" w:cs="Calibri"/>
          <w:shd w:val="clear" w:color="auto" w:fill="FFFFFF"/>
        </w:rPr>
        <w:t>our</w:t>
      </w:r>
      <w:r w:rsidR="00CE6E14" w:rsidRPr="00CE6E14">
        <w:rPr>
          <w:rStyle w:val="normaltextrun"/>
          <w:rFonts w:ascii="Calibri" w:hAnsi="Calibri" w:cs="Calibri"/>
          <w:shd w:val="clear" w:color="auto" w:fill="FFFFFF"/>
        </w:rPr>
        <w:t xml:space="preserve"> Foundation is focused on</w:t>
      </w:r>
      <w:r w:rsidR="001915A5">
        <w:rPr>
          <w:rStyle w:val="normaltextrun"/>
          <w:rFonts w:ascii="Calibri" w:hAnsi="Calibri" w:cs="Calibri"/>
          <w:shd w:val="clear" w:color="auto" w:fill="FFFFFF"/>
        </w:rPr>
        <w:t>. W</w:t>
      </w:r>
      <w:r w:rsidR="00CE6E14" w:rsidRPr="00CE6E14">
        <w:rPr>
          <w:rStyle w:val="normaltextrun"/>
          <w:rFonts w:ascii="Calibri" w:hAnsi="Calibri" w:cs="Calibri"/>
          <w:shd w:val="clear" w:color="auto" w:fill="FFFFFF"/>
        </w:rPr>
        <w:t xml:space="preserve">e are happy to </w:t>
      </w:r>
      <w:r w:rsidR="00C33472">
        <w:rPr>
          <w:rStyle w:val="normaltextrun"/>
          <w:rFonts w:ascii="Calibri" w:hAnsi="Calibri" w:cs="Calibri"/>
          <w:shd w:val="clear" w:color="auto" w:fill="FFFFFF"/>
        </w:rPr>
        <w:t xml:space="preserve">provide </w:t>
      </w:r>
      <w:r w:rsidR="00226866">
        <w:rPr>
          <w:rStyle w:val="normaltextrun"/>
          <w:rFonts w:ascii="Calibri" w:hAnsi="Calibri" w:cs="Calibri"/>
          <w:shd w:val="clear" w:color="auto" w:fill="FFFFFF"/>
        </w:rPr>
        <w:t xml:space="preserve">grants </w:t>
      </w:r>
      <w:r w:rsidR="00C33472">
        <w:rPr>
          <w:rStyle w:val="normaltextrun"/>
          <w:rFonts w:ascii="Calibri" w:hAnsi="Calibri" w:cs="Calibri"/>
          <w:shd w:val="clear" w:color="auto" w:fill="FFFFFF"/>
        </w:rPr>
        <w:t>to these nonprofits to</w:t>
      </w:r>
      <w:r w:rsidR="00CE6E14" w:rsidRPr="00CE6E14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C33472">
        <w:rPr>
          <w:rStyle w:val="normaltextrun"/>
          <w:rFonts w:ascii="Calibri" w:hAnsi="Calibri" w:cs="Calibri"/>
          <w:shd w:val="clear" w:color="auto" w:fill="FFFFFF"/>
        </w:rPr>
        <w:t xml:space="preserve">support their </w:t>
      </w:r>
      <w:r w:rsidR="00B60BE8">
        <w:rPr>
          <w:rStyle w:val="normaltextrun"/>
          <w:rFonts w:ascii="Calibri" w:hAnsi="Calibri" w:cs="Calibri"/>
          <w:shd w:val="clear" w:color="auto" w:fill="FFFFFF"/>
        </w:rPr>
        <w:t xml:space="preserve">continued </w:t>
      </w:r>
      <w:r w:rsidR="00226866">
        <w:rPr>
          <w:rStyle w:val="normaltextrun"/>
          <w:rFonts w:ascii="Calibri" w:hAnsi="Calibri" w:cs="Calibri"/>
          <w:shd w:val="clear" w:color="auto" w:fill="FFFFFF"/>
        </w:rPr>
        <w:t xml:space="preserve">efforts </w:t>
      </w:r>
      <w:r w:rsidR="00B60BE8">
        <w:rPr>
          <w:rStyle w:val="normaltextrun"/>
          <w:rFonts w:ascii="Calibri" w:hAnsi="Calibri" w:cs="Calibri"/>
          <w:shd w:val="clear" w:color="auto" w:fill="FFFFFF"/>
        </w:rPr>
        <w:t>to improve our local</w:t>
      </w:r>
      <w:r w:rsidR="00CE6E14" w:rsidRPr="00CE6E14">
        <w:rPr>
          <w:rStyle w:val="normaltextrun"/>
          <w:rFonts w:ascii="Calibri" w:hAnsi="Calibri" w:cs="Calibri"/>
          <w:shd w:val="clear" w:color="auto" w:fill="FFFFFF"/>
        </w:rPr>
        <w:t xml:space="preserve"> communities.”</w:t>
      </w:r>
    </w:p>
    <w:p w14:paraId="6951BDE8" w14:textId="77777777" w:rsidR="008315F5" w:rsidRDefault="008315F5" w:rsidP="00C420E0">
      <w:pPr>
        <w:rPr>
          <w:rFonts w:asciiTheme="minorHAnsi" w:eastAsiaTheme="minorEastAsia" w:hAnsiTheme="minorHAnsi" w:cstheme="minorBidi"/>
          <w:color w:val="242424"/>
        </w:rPr>
      </w:pPr>
    </w:p>
    <w:bookmarkEnd w:id="0"/>
    <w:p w14:paraId="3173D176" w14:textId="27C95E00" w:rsidR="7A8F8968" w:rsidRDefault="00087CE2" w:rsidP="7A8F8968">
      <w:pPr>
        <w:rPr>
          <w:rFonts w:asciiTheme="minorHAnsi" w:hAnsiTheme="minorHAnsi" w:cstheme="minorBidi"/>
        </w:rPr>
      </w:pPr>
      <w:r w:rsidRPr="00087CE2">
        <w:rPr>
          <w:rFonts w:asciiTheme="minorHAnsi" w:hAnsiTheme="minorHAnsi" w:cstheme="minorBidi"/>
        </w:rPr>
        <w:t>The Coastal Credit Union Foundation focuses on funding projects in four key areas: promoting financial well-being, increasing affordable housing, supporting financial education, and improving access to resources. </w:t>
      </w:r>
      <w:r w:rsidR="00C02C7B">
        <w:rPr>
          <w:rFonts w:asciiTheme="minorHAnsi" w:hAnsiTheme="minorHAnsi" w:cstheme="minorBidi"/>
        </w:rPr>
        <w:t>Year to date</w:t>
      </w:r>
      <w:r w:rsidRPr="00087CE2">
        <w:rPr>
          <w:rFonts w:asciiTheme="minorHAnsi" w:hAnsiTheme="minorHAnsi" w:cstheme="minorBidi"/>
        </w:rPr>
        <w:t>, the Foundation has contributed $</w:t>
      </w:r>
      <w:r w:rsidR="00C02C7B">
        <w:rPr>
          <w:rFonts w:asciiTheme="minorHAnsi" w:hAnsiTheme="minorHAnsi" w:cstheme="minorBidi"/>
        </w:rPr>
        <w:t>320,000</w:t>
      </w:r>
      <w:r w:rsidRPr="00087CE2">
        <w:rPr>
          <w:rFonts w:asciiTheme="minorHAnsi" w:hAnsiTheme="minorHAnsi" w:cstheme="minorBidi"/>
        </w:rPr>
        <w:t xml:space="preserve"> to </w:t>
      </w:r>
      <w:r w:rsidR="00676B97" w:rsidRPr="00087CE2">
        <w:rPr>
          <w:rFonts w:asciiTheme="minorHAnsi" w:hAnsiTheme="minorHAnsi" w:cstheme="minorBidi"/>
        </w:rPr>
        <w:t>1</w:t>
      </w:r>
      <w:r w:rsidR="00676B97">
        <w:rPr>
          <w:rFonts w:asciiTheme="minorHAnsi" w:hAnsiTheme="minorHAnsi" w:cstheme="minorBidi"/>
        </w:rPr>
        <w:t>3</w:t>
      </w:r>
      <w:r w:rsidR="00676B97" w:rsidRPr="00087CE2">
        <w:rPr>
          <w:rFonts w:asciiTheme="minorHAnsi" w:hAnsiTheme="minorHAnsi" w:cstheme="minorBidi"/>
        </w:rPr>
        <w:t xml:space="preserve"> </w:t>
      </w:r>
      <w:r w:rsidR="00676B97">
        <w:rPr>
          <w:rFonts w:asciiTheme="minorHAnsi" w:hAnsiTheme="minorHAnsi" w:cstheme="minorBidi"/>
        </w:rPr>
        <w:t>community</w:t>
      </w:r>
      <w:r w:rsidRPr="00087CE2">
        <w:rPr>
          <w:rFonts w:asciiTheme="minorHAnsi" w:hAnsiTheme="minorHAnsi" w:cstheme="minorBidi"/>
        </w:rPr>
        <w:t xml:space="preserve"> organizations.</w:t>
      </w:r>
    </w:p>
    <w:p w14:paraId="52AB68FB" w14:textId="77777777" w:rsidR="00087CE2" w:rsidRDefault="00087CE2" w:rsidP="4EEB75FC">
      <w:pPr>
        <w:rPr>
          <w:rFonts w:asciiTheme="minorHAnsi" w:hAnsiTheme="minorHAnsi" w:cstheme="minorHAnsi"/>
        </w:rPr>
      </w:pPr>
    </w:p>
    <w:p w14:paraId="06C87696" w14:textId="77777777" w:rsidR="00087CE2" w:rsidRDefault="00087CE2" w:rsidP="4EEB75FC">
      <w:pPr>
        <w:rPr>
          <w:rFonts w:asciiTheme="minorHAnsi" w:hAnsiTheme="minorHAnsi" w:cstheme="minorHAnsi"/>
        </w:rPr>
      </w:pPr>
    </w:p>
    <w:p w14:paraId="00F14F11" w14:textId="14E74180" w:rsidR="00502349" w:rsidRPr="00502349" w:rsidRDefault="4EEB75FC" w:rsidP="4EEB75FC">
      <w:pPr>
        <w:rPr>
          <w:rFonts w:asciiTheme="minorHAnsi" w:hAnsiTheme="minorHAnsi" w:cstheme="minorBidi"/>
          <w:b/>
          <w:bCs/>
        </w:rPr>
      </w:pPr>
      <w:r w:rsidRPr="7A8F8968">
        <w:rPr>
          <w:rFonts w:asciiTheme="minorHAnsi" w:hAnsiTheme="minorHAnsi" w:cstheme="minorBidi"/>
          <w:b/>
          <w:bCs/>
        </w:rPr>
        <w:t>About the Coastal Credit Union Foundation</w:t>
      </w:r>
    </w:p>
    <w:p w14:paraId="1AD74694" w14:textId="77777777" w:rsidR="003F030C" w:rsidRDefault="00502349" w:rsidP="003F030C">
      <w:pPr>
        <w:rPr>
          <w:rFonts w:asciiTheme="minorHAnsi" w:hAnsiTheme="minorHAnsi"/>
          <w:bCs/>
          <w:iCs/>
          <w:sz w:val="22"/>
        </w:rPr>
      </w:pPr>
      <w:r w:rsidRPr="00676B97">
        <w:rPr>
          <w:rFonts w:asciiTheme="minorHAnsi" w:hAnsiTheme="minorHAnsi" w:cstheme="minorBidi"/>
          <w:sz w:val="20"/>
          <w:szCs w:val="20"/>
        </w:rPr>
        <w:t xml:space="preserve">The Coastal Credit Union Foundation is a separate entity from the credit union. </w:t>
      </w:r>
      <w:r w:rsidRPr="00676B97">
        <w:rPr>
          <w:rFonts w:asciiTheme="minorHAnsi" w:hAnsiTheme="minorHAnsi" w:cstheme="minorBidi"/>
          <w:sz w:val="20"/>
          <w:szCs w:val="20"/>
          <w:shd w:val="clear" w:color="auto" w:fill="FFFFFF"/>
        </w:rPr>
        <w:t xml:space="preserve">The mission of the Foundation is to enrich the lives of our members and their communities by providing financial support to 501(c)(3) organizations, particularly in the </w:t>
      </w:r>
      <w:r w:rsidR="00E1735B" w:rsidRPr="00676B97">
        <w:rPr>
          <w:rFonts w:asciiTheme="minorHAnsi" w:hAnsiTheme="minorHAnsi" w:cstheme="minorBidi"/>
          <w:sz w:val="20"/>
          <w:szCs w:val="20"/>
          <w:shd w:val="clear" w:color="auto" w:fill="FFFFFF"/>
        </w:rPr>
        <w:t>16-county</w:t>
      </w:r>
      <w:r w:rsidRPr="00676B97">
        <w:rPr>
          <w:rFonts w:asciiTheme="minorHAnsi" w:hAnsiTheme="minorHAnsi" w:cstheme="minorBidi"/>
          <w:sz w:val="20"/>
          <w:szCs w:val="20"/>
          <w:shd w:val="clear" w:color="auto" w:fill="FFFFFF"/>
        </w:rPr>
        <w:t xml:space="preserve"> market of central North Carolina</w:t>
      </w:r>
      <w:r w:rsidR="0017722C" w:rsidRPr="00676B97">
        <w:rPr>
          <w:rFonts w:asciiTheme="minorHAnsi" w:hAnsiTheme="minorHAnsi" w:cstheme="minorBidi"/>
          <w:sz w:val="20"/>
          <w:szCs w:val="20"/>
          <w:shd w:val="clear" w:color="auto" w:fill="FFFFFF"/>
        </w:rPr>
        <w:t xml:space="preserve">. </w:t>
      </w:r>
      <w:r w:rsidR="00547C42" w:rsidRPr="00502349">
        <w:rPr>
          <w:rFonts w:asciiTheme="minorHAnsi" w:hAnsiTheme="minorHAnsi" w:cstheme="minorHAnsi"/>
          <w:b/>
          <w:color w:val="000000"/>
          <w:sz w:val="20"/>
          <w:szCs w:val="20"/>
        </w:rPr>
        <w:br/>
      </w:r>
      <w:r w:rsidR="006E7653" w:rsidRPr="00253D66">
        <w:rPr>
          <w:rFonts w:asciiTheme="minorHAnsi" w:hAnsiTheme="minorHAnsi"/>
          <w:color w:val="000000"/>
        </w:rPr>
        <w:t> </w:t>
      </w:r>
      <w:r w:rsidR="00D22660">
        <w:rPr>
          <w:rFonts w:asciiTheme="minorHAnsi" w:hAnsiTheme="minorHAnsi"/>
          <w:color w:val="000000"/>
        </w:rPr>
        <w:t xml:space="preserve"> </w:t>
      </w:r>
      <w:r w:rsidR="00850F2C" w:rsidRPr="00253D66">
        <w:rPr>
          <w:rFonts w:asciiTheme="minorHAnsi" w:hAnsiTheme="minorHAnsi"/>
          <w:iCs/>
          <w:sz w:val="20"/>
        </w:rPr>
        <w:br/>
      </w:r>
    </w:p>
    <w:p w14:paraId="1BE0FAE5" w14:textId="144449FE" w:rsidR="00E8262A" w:rsidRPr="003F030C" w:rsidRDefault="00E8262A" w:rsidP="003F030C">
      <w:pPr>
        <w:jc w:val="center"/>
        <w:rPr>
          <w:rFonts w:asciiTheme="minorHAnsi" w:hAnsiTheme="minorHAnsi" w:cstheme="minorBidi"/>
          <w:b/>
          <w:bCs/>
          <w:color w:val="000000"/>
        </w:rPr>
      </w:pPr>
      <w:r w:rsidRPr="0017722C">
        <w:rPr>
          <w:rFonts w:asciiTheme="minorHAnsi" w:hAnsiTheme="minorHAnsi"/>
          <w:bCs/>
          <w:iCs/>
          <w:sz w:val="22"/>
        </w:rPr>
        <w:t>###</w:t>
      </w:r>
    </w:p>
    <w:p w14:paraId="3EFF76F9" w14:textId="69840260" w:rsidR="0096300D" w:rsidRPr="0096300D" w:rsidRDefault="0096300D" w:rsidP="0096300D"/>
    <w:p w14:paraId="1AC8CDC2" w14:textId="32254FA7" w:rsidR="0096300D" w:rsidRPr="0096300D" w:rsidRDefault="00502349" w:rsidP="0096300D">
      <w:r>
        <w:rPr>
          <w:rFonts w:ascii="PT Sans" w:hAnsi="PT Sans"/>
          <w:color w:val="565757"/>
          <w:sz w:val="23"/>
          <w:szCs w:val="23"/>
          <w:shd w:val="clear" w:color="auto" w:fill="FFFFFF"/>
        </w:rPr>
        <w:t>.</w:t>
      </w:r>
    </w:p>
    <w:p w14:paraId="687DF2B7" w14:textId="42D53231" w:rsidR="0096300D" w:rsidRPr="0096300D" w:rsidRDefault="0096300D" w:rsidP="0096300D"/>
    <w:p w14:paraId="07F3683B" w14:textId="1FF25E87" w:rsidR="0096300D" w:rsidRDefault="0096300D" w:rsidP="0096300D">
      <w:pPr>
        <w:rPr>
          <w:rFonts w:asciiTheme="minorHAnsi" w:hAnsiTheme="minorHAnsi"/>
          <w:b/>
          <w:iCs/>
          <w:sz w:val="22"/>
        </w:rPr>
      </w:pPr>
    </w:p>
    <w:p w14:paraId="30211246" w14:textId="43F711CE" w:rsidR="0096300D" w:rsidRPr="0096300D" w:rsidRDefault="0096300D" w:rsidP="0096300D">
      <w:pPr>
        <w:tabs>
          <w:tab w:val="left" w:pos="2112"/>
        </w:tabs>
      </w:pPr>
    </w:p>
    <w:sectPr w:rsidR="0096300D" w:rsidRPr="0096300D" w:rsidSect="00955857">
      <w:type w:val="continuous"/>
      <w:pgSz w:w="12240" w:h="15840" w:code="1"/>
      <w:pgMar w:top="720" w:right="1440" w:bottom="846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3034" w14:textId="77777777" w:rsidR="00714430" w:rsidRDefault="00714430">
      <w:r>
        <w:separator/>
      </w:r>
    </w:p>
  </w:endnote>
  <w:endnote w:type="continuationSeparator" w:id="0">
    <w:p w14:paraId="0ECD74D0" w14:textId="77777777" w:rsidR="00714430" w:rsidRDefault="0071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1D72" w14:textId="77777777" w:rsidR="00714430" w:rsidRDefault="00714430">
      <w:r>
        <w:separator/>
      </w:r>
    </w:p>
  </w:footnote>
  <w:footnote w:type="continuationSeparator" w:id="0">
    <w:p w14:paraId="23CF8264" w14:textId="77777777" w:rsidR="00714430" w:rsidRDefault="00714430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5/jGPyJDKsERC" int2:id="vynsKBcz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51DC"/>
    <w:multiLevelType w:val="hybridMultilevel"/>
    <w:tmpl w:val="540A9B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A562E"/>
    <w:multiLevelType w:val="hybridMultilevel"/>
    <w:tmpl w:val="C4A8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361EA"/>
    <w:multiLevelType w:val="hybridMultilevel"/>
    <w:tmpl w:val="4706F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36FAE"/>
    <w:multiLevelType w:val="hybridMultilevel"/>
    <w:tmpl w:val="5C00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5A"/>
    <w:rsid w:val="00004234"/>
    <w:rsid w:val="00006666"/>
    <w:rsid w:val="00013B46"/>
    <w:rsid w:val="000216B0"/>
    <w:rsid w:val="00046311"/>
    <w:rsid w:val="000521FF"/>
    <w:rsid w:val="0005228E"/>
    <w:rsid w:val="00055075"/>
    <w:rsid w:val="00060490"/>
    <w:rsid w:val="00071120"/>
    <w:rsid w:val="00071585"/>
    <w:rsid w:val="0007203B"/>
    <w:rsid w:val="00073AC8"/>
    <w:rsid w:val="00087CE2"/>
    <w:rsid w:val="000905CF"/>
    <w:rsid w:val="000A5F21"/>
    <w:rsid w:val="000A79CE"/>
    <w:rsid w:val="000B52B5"/>
    <w:rsid w:val="000C2640"/>
    <w:rsid w:val="000C2856"/>
    <w:rsid w:val="000C4085"/>
    <w:rsid w:val="000C6AF2"/>
    <w:rsid w:val="000D6F10"/>
    <w:rsid w:val="000D7110"/>
    <w:rsid w:val="000F5101"/>
    <w:rsid w:val="000F5594"/>
    <w:rsid w:val="000F6551"/>
    <w:rsid w:val="000F7779"/>
    <w:rsid w:val="0010126F"/>
    <w:rsid w:val="00103741"/>
    <w:rsid w:val="00106254"/>
    <w:rsid w:val="00110C9B"/>
    <w:rsid w:val="0011626B"/>
    <w:rsid w:val="001243E8"/>
    <w:rsid w:val="00137395"/>
    <w:rsid w:val="00142360"/>
    <w:rsid w:val="00144466"/>
    <w:rsid w:val="001508BC"/>
    <w:rsid w:val="00155F83"/>
    <w:rsid w:val="00156AF3"/>
    <w:rsid w:val="0017722C"/>
    <w:rsid w:val="001773B2"/>
    <w:rsid w:val="00183B49"/>
    <w:rsid w:val="001915A5"/>
    <w:rsid w:val="0019451F"/>
    <w:rsid w:val="00195B2E"/>
    <w:rsid w:val="001A10A4"/>
    <w:rsid w:val="001B234D"/>
    <w:rsid w:val="001B38C8"/>
    <w:rsid w:val="001B77DC"/>
    <w:rsid w:val="001D5061"/>
    <w:rsid w:val="001D68A9"/>
    <w:rsid w:val="001D7FBD"/>
    <w:rsid w:val="001E1D63"/>
    <w:rsid w:val="00201908"/>
    <w:rsid w:val="00202371"/>
    <w:rsid w:val="00202AE2"/>
    <w:rsid w:val="002206F9"/>
    <w:rsid w:val="002251B8"/>
    <w:rsid w:val="00226866"/>
    <w:rsid w:val="00227596"/>
    <w:rsid w:val="00231623"/>
    <w:rsid w:val="00232E56"/>
    <w:rsid w:val="00233DF7"/>
    <w:rsid w:val="002458D9"/>
    <w:rsid w:val="002524D4"/>
    <w:rsid w:val="00253A05"/>
    <w:rsid w:val="00253D66"/>
    <w:rsid w:val="00255C4F"/>
    <w:rsid w:val="00256EF9"/>
    <w:rsid w:val="00257009"/>
    <w:rsid w:val="00257E90"/>
    <w:rsid w:val="00260A87"/>
    <w:rsid w:val="0026708A"/>
    <w:rsid w:val="00271473"/>
    <w:rsid w:val="0027698D"/>
    <w:rsid w:val="00276A6B"/>
    <w:rsid w:val="00285FC4"/>
    <w:rsid w:val="0029055F"/>
    <w:rsid w:val="00293C44"/>
    <w:rsid w:val="002A132C"/>
    <w:rsid w:val="002B25DE"/>
    <w:rsid w:val="002C76A8"/>
    <w:rsid w:val="002D226D"/>
    <w:rsid w:val="002D2E02"/>
    <w:rsid w:val="002D3EF8"/>
    <w:rsid w:val="002E02D1"/>
    <w:rsid w:val="002E5126"/>
    <w:rsid w:val="002E69BE"/>
    <w:rsid w:val="002F7887"/>
    <w:rsid w:val="00302563"/>
    <w:rsid w:val="003030A8"/>
    <w:rsid w:val="00307260"/>
    <w:rsid w:val="00315B50"/>
    <w:rsid w:val="00317FAC"/>
    <w:rsid w:val="003221C0"/>
    <w:rsid w:val="00322C01"/>
    <w:rsid w:val="00327943"/>
    <w:rsid w:val="0033195C"/>
    <w:rsid w:val="00331FB1"/>
    <w:rsid w:val="0034043C"/>
    <w:rsid w:val="00341812"/>
    <w:rsid w:val="00347C3A"/>
    <w:rsid w:val="0035613A"/>
    <w:rsid w:val="00366A34"/>
    <w:rsid w:val="00382184"/>
    <w:rsid w:val="003852A8"/>
    <w:rsid w:val="00386912"/>
    <w:rsid w:val="003948F3"/>
    <w:rsid w:val="00397711"/>
    <w:rsid w:val="003A2470"/>
    <w:rsid w:val="003A36D6"/>
    <w:rsid w:val="003A50BC"/>
    <w:rsid w:val="003A59D5"/>
    <w:rsid w:val="003B3649"/>
    <w:rsid w:val="003B692A"/>
    <w:rsid w:val="003D182C"/>
    <w:rsid w:val="003E16A8"/>
    <w:rsid w:val="003E3F99"/>
    <w:rsid w:val="003E53DE"/>
    <w:rsid w:val="003F030C"/>
    <w:rsid w:val="003F3A07"/>
    <w:rsid w:val="00410401"/>
    <w:rsid w:val="0041079E"/>
    <w:rsid w:val="00411620"/>
    <w:rsid w:val="00416FA1"/>
    <w:rsid w:val="004202F4"/>
    <w:rsid w:val="004307A4"/>
    <w:rsid w:val="0043489C"/>
    <w:rsid w:val="004355B5"/>
    <w:rsid w:val="0043579D"/>
    <w:rsid w:val="004470F0"/>
    <w:rsid w:val="0045056B"/>
    <w:rsid w:val="00455117"/>
    <w:rsid w:val="00476348"/>
    <w:rsid w:val="004763AF"/>
    <w:rsid w:val="00482806"/>
    <w:rsid w:val="00482BCD"/>
    <w:rsid w:val="004863E5"/>
    <w:rsid w:val="00496E68"/>
    <w:rsid w:val="004A1371"/>
    <w:rsid w:val="004A3BEC"/>
    <w:rsid w:val="004A487E"/>
    <w:rsid w:val="004B4439"/>
    <w:rsid w:val="004B6A93"/>
    <w:rsid w:val="004D3DE8"/>
    <w:rsid w:val="004D7BF8"/>
    <w:rsid w:val="004E40C2"/>
    <w:rsid w:val="004E53F5"/>
    <w:rsid w:val="004F65A2"/>
    <w:rsid w:val="00502349"/>
    <w:rsid w:val="00517B78"/>
    <w:rsid w:val="00517E08"/>
    <w:rsid w:val="00543F53"/>
    <w:rsid w:val="00545244"/>
    <w:rsid w:val="00547C42"/>
    <w:rsid w:val="00550E45"/>
    <w:rsid w:val="00550F28"/>
    <w:rsid w:val="00555DE5"/>
    <w:rsid w:val="00565748"/>
    <w:rsid w:val="00584F91"/>
    <w:rsid w:val="00585FB1"/>
    <w:rsid w:val="0059124B"/>
    <w:rsid w:val="00594365"/>
    <w:rsid w:val="0059621E"/>
    <w:rsid w:val="005B007C"/>
    <w:rsid w:val="005B1E82"/>
    <w:rsid w:val="005C3A9C"/>
    <w:rsid w:val="005D3DEF"/>
    <w:rsid w:val="005D45F8"/>
    <w:rsid w:val="005D6688"/>
    <w:rsid w:val="005E2E5A"/>
    <w:rsid w:val="005F3C81"/>
    <w:rsid w:val="005F5D6D"/>
    <w:rsid w:val="006138EA"/>
    <w:rsid w:val="006202A4"/>
    <w:rsid w:val="00627856"/>
    <w:rsid w:val="00632561"/>
    <w:rsid w:val="00633A8C"/>
    <w:rsid w:val="006374DA"/>
    <w:rsid w:val="0064692C"/>
    <w:rsid w:val="00650D70"/>
    <w:rsid w:val="00650FED"/>
    <w:rsid w:val="00654C42"/>
    <w:rsid w:val="00657BEE"/>
    <w:rsid w:val="00665FD4"/>
    <w:rsid w:val="00670BB8"/>
    <w:rsid w:val="00676B97"/>
    <w:rsid w:val="00680166"/>
    <w:rsid w:val="00697523"/>
    <w:rsid w:val="006A7D78"/>
    <w:rsid w:val="006B59C3"/>
    <w:rsid w:val="006C4542"/>
    <w:rsid w:val="006D2450"/>
    <w:rsid w:val="006E7653"/>
    <w:rsid w:val="0070103D"/>
    <w:rsid w:val="0070204D"/>
    <w:rsid w:val="00703C43"/>
    <w:rsid w:val="00713407"/>
    <w:rsid w:val="00714430"/>
    <w:rsid w:val="00722D70"/>
    <w:rsid w:val="007301A2"/>
    <w:rsid w:val="007305B0"/>
    <w:rsid w:val="00731B04"/>
    <w:rsid w:val="00732736"/>
    <w:rsid w:val="0078032D"/>
    <w:rsid w:val="007A3EC6"/>
    <w:rsid w:val="007B51C5"/>
    <w:rsid w:val="007B77BD"/>
    <w:rsid w:val="007C2E47"/>
    <w:rsid w:val="007C4C34"/>
    <w:rsid w:val="007C6D6E"/>
    <w:rsid w:val="007D381A"/>
    <w:rsid w:val="007D794A"/>
    <w:rsid w:val="007F7C77"/>
    <w:rsid w:val="00801971"/>
    <w:rsid w:val="008177B0"/>
    <w:rsid w:val="00823D9B"/>
    <w:rsid w:val="00827DEF"/>
    <w:rsid w:val="008315F5"/>
    <w:rsid w:val="008359CA"/>
    <w:rsid w:val="00845058"/>
    <w:rsid w:val="008475F8"/>
    <w:rsid w:val="00850F2C"/>
    <w:rsid w:val="0085592A"/>
    <w:rsid w:val="008816F2"/>
    <w:rsid w:val="008958BD"/>
    <w:rsid w:val="00897B14"/>
    <w:rsid w:val="008A1BA7"/>
    <w:rsid w:val="008B579C"/>
    <w:rsid w:val="008B6AD6"/>
    <w:rsid w:val="008C506C"/>
    <w:rsid w:val="008C5173"/>
    <w:rsid w:val="008C6302"/>
    <w:rsid w:val="008C69DD"/>
    <w:rsid w:val="008D2666"/>
    <w:rsid w:val="008D6398"/>
    <w:rsid w:val="008D63E5"/>
    <w:rsid w:val="008F0B5F"/>
    <w:rsid w:val="008F45D8"/>
    <w:rsid w:val="008F6497"/>
    <w:rsid w:val="00901F8F"/>
    <w:rsid w:val="009118A4"/>
    <w:rsid w:val="00912F4E"/>
    <w:rsid w:val="009131B1"/>
    <w:rsid w:val="009179D6"/>
    <w:rsid w:val="00922F19"/>
    <w:rsid w:val="00923F75"/>
    <w:rsid w:val="009315CA"/>
    <w:rsid w:val="00935534"/>
    <w:rsid w:val="00940F77"/>
    <w:rsid w:val="0094577A"/>
    <w:rsid w:val="00946DC0"/>
    <w:rsid w:val="00950C47"/>
    <w:rsid w:val="00955857"/>
    <w:rsid w:val="00955A33"/>
    <w:rsid w:val="00956197"/>
    <w:rsid w:val="00956768"/>
    <w:rsid w:val="009574B1"/>
    <w:rsid w:val="009619A8"/>
    <w:rsid w:val="0096300D"/>
    <w:rsid w:val="00965014"/>
    <w:rsid w:val="00967A4A"/>
    <w:rsid w:val="009707DF"/>
    <w:rsid w:val="00977047"/>
    <w:rsid w:val="00977510"/>
    <w:rsid w:val="009A2CAF"/>
    <w:rsid w:val="009B31ED"/>
    <w:rsid w:val="009B6DE7"/>
    <w:rsid w:val="009C6B98"/>
    <w:rsid w:val="009D0E36"/>
    <w:rsid w:val="009D1AA0"/>
    <w:rsid w:val="009D3EF3"/>
    <w:rsid w:val="009E045A"/>
    <w:rsid w:val="009E2456"/>
    <w:rsid w:val="009E66FA"/>
    <w:rsid w:val="009F02C5"/>
    <w:rsid w:val="009F1A5A"/>
    <w:rsid w:val="009F452E"/>
    <w:rsid w:val="009F60FB"/>
    <w:rsid w:val="00A02720"/>
    <w:rsid w:val="00A0372F"/>
    <w:rsid w:val="00A07159"/>
    <w:rsid w:val="00A2326D"/>
    <w:rsid w:val="00A42544"/>
    <w:rsid w:val="00A46FC9"/>
    <w:rsid w:val="00A531B8"/>
    <w:rsid w:val="00A5684F"/>
    <w:rsid w:val="00A62BD3"/>
    <w:rsid w:val="00A66905"/>
    <w:rsid w:val="00A673AA"/>
    <w:rsid w:val="00A86F18"/>
    <w:rsid w:val="00A9053B"/>
    <w:rsid w:val="00A933F7"/>
    <w:rsid w:val="00A94DE0"/>
    <w:rsid w:val="00A96040"/>
    <w:rsid w:val="00A97290"/>
    <w:rsid w:val="00AA1E91"/>
    <w:rsid w:val="00AA31EF"/>
    <w:rsid w:val="00AA5699"/>
    <w:rsid w:val="00AB3CEE"/>
    <w:rsid w:val="00AB472B"/>
    <w:rsid w:val="00AB7153"/>
    <w:rsid w:val="00AC5432"/>
    <w:rsid w:val="00AD139E"/>
    <w:rsid w:val="00AE4AFB"/>
    <w:rsid w:val="00B07D12"/>
    <w:rsid w:val="00B20FD2"/>
    <w:rsid w:val="00B34C11"/>
    <w:rsid w:val="00B45927"/>
    <w:rsid w:val="00B47EC2"/>
    <w:rsid w:val="00B51FFE"/>
    <w:rsid w:val="00B563D5"/>
    <w:rsid w:val="00B57CF8"/>
    <w:rsid w:val="00B60BE8"/>
    <w:rsid w:val="00B64972"/>
    <w:rsid w:val="00B70A92"/>
    <w:rsid w:val="00B726CB"/>
    <w:rsid w:val="00B7646D"/>
    <w:rsid w:val="00B779BD"/>
    <w:rsid w:val="00B90066"/>
    <w:rsid w:val="00B90DC5"/>
    <w:rsid w:val="00B91A09"/>
    <w:rsid w:val="00B95BBC"/>
    <w:rsid w:val="00BA34C3"/>
    <w:rsid w:val="00BB3C51"/>
    <w:rsid w:val="00BB4416"/>
    <w:rsid w:val="00BC04EA"/>
    <w:rsid w:val="00BC53EE"/>
    <w:rsid w:val="00BC607A"/>
    <w:rsid w:val="00BD117D"/>
    <w:rsid w:val="00BD1270"/>
    <w:rsid w:val="00BD531E"/>
    <w:rsid w:val="00BF19AE"/>
    <w:rsid w:val="00BF2074"/>
    <w:rsid w:val="00C02C7B"/>
    <w:rsid w:val="00C0478C"/>
    <w:rsid w:val="00C04A40"/>
    <w:rsid w:val="00C04D8A"/>
    <w:rsid w:val="00C04F0B"/>
    <w:rsid w:val="00C06117"/>
    <w:rsid w:val="00C13A08"/>
    <w:rsid w:val="00C25170"/>
    <w:rsid w:val="00C2723F"/>
    <w:rsid w:val="00C31A93"/>
    <w:rsid w:val="00C327EE"/>
    <w:rsid w:val="00C33472"/>
    <w:rsid w:val="00C420E0"/>
    <w:rsid w:val="00C52F07"/>
    <w:rsid w:val="00C60793"/>
    <w:rsid w:val="00C66D7D"/>
    <w:rsid w:val="00C72923"/>
    <w:rsid w:val="00C73CFB"/>
    <w:rsid w:val="00C851EE"/>
    <w:rsid w:val="00C90A39"/>
    <w:rsid w:val="00C93C03"/>
    <w:rsid w:val="00C95584"/>
    <w:rsid w:val="00CA6E83"/>
    <w:rsid w:val="00CB526F"/>
    <w:rsid w:val="00CB7CED"/>
    <w:rsid w:val="00CB7D16"/>
    <w:rsid w:val="00CC77D4"/>
    <w:rsid w:val="00CD21E3"/>
    <w:rsid w:val="00CD3F99"/>
    <w:rsid w:val="00CE16F3"/>
    <w:rsid w:val="00CE249B"/>
    <w:rsid w:val="00CE249D"/>
    <w:rsid w:val="00CE4D7D"/>
    <w:rsid w:val="00CE6E14"/>
    <w:rsid w:val="00CE71FD"/>
    <w:rsid w:val="00CE74A9"/>
    <w:rsid w:val="00CF17E5"/>
    <w:rsid w:val="00CF733D"/>
    <w:rsid w:val="00D034A4"/>
    <w:rsid w:val="00D04A5A"/>
    <w:rsid w:val="00D11689"/>
    <w:rsid w:val="00D11CF9"/>
    <w:rsid w:val="00D12A14"/>
    <w:rsid w:val="00D14CCC"/>
    <w:rsid w:val="00D1633F"/>
    <w:rsid w:val="00D206B8"/>
    <w:rsid w:val="00D22660"/>
    <w:rsid w:val="00D26572"/>
    <w:rsid w:val="00D272DA"/>
    <w:rsid w:val="00D30A0E"/>
    <w:rsid w:val="00D319F3"/>
    <w:rsid w:val="00D35871"/>
    <w:rsid w:val="00D36787"/>
    <w:rsid w:val="00D416CC"/>
    <w:rsid w:val="00D46F0A"/>
    <w:rsid w:val="00D472BD"/>
    <w:rsid w:val="00D62069"/>
    <w:rsid w:val="00D63E9D"/>
    <w:rsid w:val="00D73C0C"/>
    <w:rsid w:val="00D771D4"/>
    <w:rsid w:val="00D862C7"/>
    <w:rsid w:val="00D94F51"/>
    <w:rsid w:val="00D95D3A"/>
    <w:rsid w:val="00D96988"/>
    <w:rsid w:val="00D97A89"/>
    <w:rsid w:val="00DC1B7B"/>
    <w:rsid w:val="00DC3F13"/>
    <w:rsid w:val="00DC61E0"/>
    <w:rsid w:val="00DD0417"/>
    <w:rsid w:val="00DE063F"/>
    <w:rsid w:val="00E07EA4"/>
    <w:rsid w:val="00E12DD3"/>
    <w:rsid w:val="00E133E6"/>
    <w:rsid w:val="00E1735B"/>
    <w:rsid w:val="00E209D8"/>
    <w:rsid w:val="00E2365E"/>
    <w:rsid w:val="00E27649"/>
    <w:rsid w:val="00E31F5F"/>
    <w:rsid w:val="00E37A9C"/>
    <w:rsid w:val="00E6099D"/>
    <w:rsid w:val="00E61C1C"/>
    <w:rsid w:val="00E63579"/>
    <w:rsid w:val="00E739F4"/>
    <w:rsid w:val="00E770BA"/>
    <w:rsid w:val="00E8262A"/>
    <w:rsid w:val="00E9084A"/>
    <w:rsid w:val="00E9527D"/>
    <w:rsid w:val="00E970E2"/>
    <w:rsid w:val="00EB0BBC"/>
    <w:rsid w:val="00EB594E"/>
    <w:rsid w:val="00EC2034"/>
    <w:rsid w:val="00EC2C7E"/>
    <w:rsid w:val="00EC31AB"/>
    <w:rsid w:val="00EC48FF"/>
    <w:rsid w:val="00EC5AE6"/>
    <w:rsid w:val="00EF697A"/>
    <w:rsid w:val="00F028EF"/>
    <w:rsid w:val="00F04EB5"/>
    <w:rsid w:val="00F15AB5"/>
    <w:rsid w:val="00F15DFD"/>
    <w:rsid w:val="00F221BD"/>
    <w:rsid w:val="00F242B5"/>
    <w:rsid w:val="00F4377E"/>
    <w:rsid w:val="00F45EA6"/>
    <w:rsid w:val="00F47BDA"/>
    <w:rsid w:val="00F51EBA"/>
    <w:rsid w:val="00F53E4F"/>
    <w:rsid w:val="00F5453C"/>
    <w:rsid w:val="00F555EE"/>
    <w:rsid w:val="00F63AF3"/>
    <w:rsid w:val="00F63C2A"/>
    <w:rsid w:val="00F66168"/>
    <w:rsid w:val="00F70EAE"/>
    <w:rsid w:val="00F87886"/>
    <w:rsid w:val="00FC68B1"/>
    <w:rsid w:val="00FD612C"/>
    <w:rsid w:val="00FD719B"/>
    <w:rsid w:val="00FE0BB5"/>
    <w:rsid w:val="00FE4AC7"/>
    <w:rsid w:val="00FF50C9"/>
    <w:rsid w:val="213FCEBF"/>
    <w:rsid w:val="219704A0"/>
    <w:rsid w:val="3072449E"/>
    <w:rsid w:val="3D342054"/>
    <w:rsid w:val="408D5870"/>
    <w:rsid w:val="4EEB75FC"/>
    <w:rsid w:val="59C17001"/>
    <w:rsid w:val="5CAA47F8"/>
    <w:rsid w:val="668D215B"/>
    <w:rsid w:val="7A8F8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B4B8EDE"/>
  <w15:docId w15:val="{F1CC7D6E-DD04-D644-9A97-1781DE28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68A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D68A9"/>
    <w:pPr>
      <w:keepNext/>
      <w:jc w:val="center"/>
      <w:outlineLvl w:val="1"/>
    </w:pPr>
    <w:rPr>
      <w:rFonts w:ascii="Myriad Pro" w:hAnsi="Myriad Pro"/>
      <w:sz w:val="28"/>
    </w:rPr>
  </w:style>
  <w:style w:type="paragraph" w:styleId="Heading3">
    <w:name w:val="heading 3"/>
    <w:basedOn w:val="Normal"/>
    <w:next w:val="Normal"/>
    <w:qFormat/>
    <w:rsid w:val="001D68A9"/>
    <w:pPr>
      <w:keepNext/>
      <w:outlineLvl w:val="2"/>
    </w:pPr>
    <w:rPr>
      <w:rFonts w:ascii="Myriad Pro" w:hAnsi="Myriad Pro"/>
      <w:sz w:val="32"/>
    </w:rPr>
  </w:style>
  <w:style w:type="paragraph" w:styleId="Heading4">
    <w:name w:val="heading 4"/>
    <w:basedOn w:val="Normal"/>
    <w:next w:val="Normal"/>
    <w:qFormat/>
    <w:rsid w:val="001D68A9"/>
    <w:pPr>
      <w:keepNext/>
      <w:outlineLvl w:val="3"/>
    </w:pPr>
    <w:rPr>
      <w:rFonts w:ascii="Myriad Pro Light" w:hAnsi="Myriad Pro Ligh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D68A9"/>
    <w:rPr>
      <w:color w:val="0000FF"/>
      <w:u w:val="single"/>
    </w:rPr>
  </w:style>
  <w:style w:type="paragraph" w:styleId="BodyText2">
    <w:name w:val="Body Text 2"/>
    <w:basedOn w:val="Normal"/>
    <w:semiHidden/>
    <w:rsid w:val="001D68A9"/>
    <w:pPr>
      <w:overflowPunct w:val="0"/>
      <w:autoSpaceDE w:val="0"/>
      <w:autoSpaceDN w:val="0"/>
      <w:adjustRightInd w:val="0"/>
      <w:textAlignment w:val="baseline"/>
    </w:pPr>
    <w:rPr>
      <w:i/>
      <w:sz w:val="18"/>
      <w:szCs w:val="20"/>
    </w:rPr>
  </w:style>
  <w:style w:type="paragraph" w:styleId="Header">
    <w:name w:val="header"/>
    <w:basedOn w:val="Normal"/>
    <w:link w:val="HeaderChar"/>
    <w:semiHidden/>
    <w:rsid w:val="001D68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68A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D68A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1D68A9"/>
    <w:rPr>
      <w:color w:val="800080"/>
      <w:u w:val="single"/>
    </w:rPr>
  </w:style>
  <w:style w:type="paragraph" w:styleId="BodyText">
    <w:name w:val="Body Text"/>
    <w:basedOn w:val="Normal"/>
    <w:semiHidden/>
    <w:rsid w:val="001D68A9"/>
    <w:pPr>
      <w:tabs>
        <w:tab w:val="left" w:pos="990"/>
      </w:tabs>
    </w:pPr>
    <w:rPr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0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085"/>
    <w:rPr>
      <w:b/>
      <w:bCs/>
    </w:rPr>
  </w:style>
  <w:style w:type="paragraph" w:styleId="NormalWeb">
    <w:name w:val="Normal (Web)"/>
    <w:basedOn w:val="Normal"/>
    <w:uiPriority w:val="99"/>
    <w:unhideWhenUsed/>
    <w:rsid w:val="006E7653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semiHidden/>
    <w:rsid w:val="00DD04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77DC"/>
    <w:pPr>
      <w:ind w:left="720"/>
      <w:contextualSpacing/>
    </w:pPr>
  </w:style>
  <w:style w:type="paragraph" w:styleId="NoSpacing">
    <w:name w:val="No Spacing"/>
    <w:uiPriority w:val="1"/>
    <w:qFormat/>
    <w:rsid w:val="003F3A0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300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315F5"/>
  </w:style>
  <w:style w:type="character" w:customStyle="1" w:styleId="eop">
    <w:name w:val="eop"/>
    <w:basedOn w:val="DefaultParagraphFont"/>
    <w:rsid w:val="00831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1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0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astal24.com/Why-Coastal/Supporting-Our-Community/Coastal-Credit-Union-Fou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0E97-25BC-4C3E-AA42-26D60028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Federal Credit Union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Joe Mecca</cp:lastModifiedBy>
  <cp:revision>2</cp:revision>
  <cp:lastPrinted>2018-10-16T15:00:00Z</cp:lastPrinted>
  <dcterms:created xsi:type="dcterms:W3CDTF">2023-06-23T17:30:00Z</dcterms:created>
  <dcterms:modified xsi:type="dcterms:W3CDTF">2023-06-23T17:30:00Z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