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8DB" w:rsidP="002368DB" w:rsidRDefault="002368DB" w14:paraId="7DC8B37C" w14:textId="77777777">
      <w:pPr>
        <w:pStyle w:val="Header"/>
        <w:tabs>
          <w:tab w:val="left" w:pos="1440"/>
        </w:tabs>
        <w:ind w:left="720"/>
        <w:jc w:val="right"/>
        <w:rPr>
          <w:rFonts w:ascii="Arial" w:hAnsi="Arial" w:cs="Arial"/>
          <w:b/>
          <w:sz w:val="22"/>
          <w:szCs w:val="22"/>
        </w:rPr>
      </w:pPr>
      <w:bookmarkStart w:name="_Hlk140243083" w:id="0"/>
      <w:r>
        <w:rPr>
          <w:rFonts w:ascii="Arial" w:hAnsi="Arial" w:cs="Arial"/>
          <w:b/>
          <w:sz w:val="22"/>
          <w:szCs w:val="22"/>
        </w:rPr>
        <w:t>CONTACT</w:t>
      </w:r>
    </w:p>
    <w:p w:rsidR="002368DB" w:rsidP="002368DB" w:rsidRDefault="002368DB" w14:paraId="179A906A" w14:textId="77777777">
      <w:pPr>
        <w:pStyle w:val="Header"/>
        <w:tabs>
          <w:tab w:val="left" w:pos="1440"/>
        </w:tabs>
        <w:ind w:left="720"/>
        <w:jc w:val="right"/>
        <w:rPr>
          <w:rFonts w:ascii="Arial" w:hAnsi="Arial" w:cs="Arial"/>
          <w:b/>
          <w:sz w:val="22"/>
          <w:szCs w:val="22"/>
        </w:rPr>
      </w:pPr>
      <w:r>
        <w:rPr>
          <w:rFonts w:ascii="Arial" w:hAnsi="Arial" w:cs="Arial"/>
          <w:b/>
          <w:sz w:val="22"/>
          <w:szCs w:val="22"/>
        </w:rPr>
        <w:t>Griffin Edwards</w:t>
      </w:r>
    </w:p>
    <w:p w:rsidR="002368DB" w:rsidP="002368DB" w:rsidRDefault="002368DB" w14:paraId="1FA2E96F" w14:textId="77777777">
      <w:pPr>
        <w:pStyle w:val="Header"/>
        <w:tabs>
          <w:tab w:val="left" w:pos="1440"/>
        </w:tabs>
        <w:ind w:left="720"/>
        <w:jc w:val="right"/>
        <w:rPr>
          <w:rFonts w:ascii="Arial" w:hAnsi="Arial" w:cs="Arial"/>
          <w:b/>
          <w:sz w:val="22"/>
          <w:szCs w:val="22"/>
        </w:rPr>
      </w:pPr>
      <w:r>
        <w:rPr>
          <w:rFonts w:ascii="Arial" w:hAnsi="Arial" w:cs="Arial"/>
          <w:b/>
          <w:sz w:val="22"/>
          <w:szCs w:val="22"/>
        </w:rPr>
        <w:t>Community Engagement</w:t>
      </w:r>
    </w:p>
    <w:p w:rsidR="002368DB" w:rsidP="002368DB" w:rsidRDefault="002368DB" w14:paraId="47E20045" w14:textId="77777777">
      <w:pPr>
        <w:pStyle w:val="Header"/>
        <w:tabs>
          <w:tab w:val="left" w:pos="1440"/>
        </w:tabs>
        <w:ind w:left="720"/>
        <w:jc w:val="right"/>
        <w:rPr>
          <w:rFonts w:ascii="Arial" w:hAnsi="Arial" w:cs="Arial"/>
          <w:b/>
          <w:sz w:val="22"/>
          <w:szCs w:val="22"/>
        </w:rPr>
      </w:pPr>
      <w:r>
        <w:rPr>
          <w:rFonts w:ascii="Arial" w:hAnsi="Arial" w:cs="Arial"/>
          <w:b/>
          <w:sz w:val="22"/>
          <w:szCs w:val="22"/>
        </w:rPr>
        <w:t>Communications Specialist</w:t>
      </w:r>
    </w:p>
    <w:p w:rsidR="002368DB" w:rsidP="002368DB" w:rsidRDefault="002368DB" w14:paraId="443132B4" w14:textId="77777777">
      <w:pPr>
        <w:pStyle w:val="Header"/>
        <w:tabs>
          <w:tab w:val="left" w:pos="1440"/>
        </w:tabs>
        <w:ind w:left="720"/>
        <w:jc w:val="right"/>
        <w:rPr>
          <w:rFonts w:ascii="Arial" w:hAnsi="Arial" w:cs="Arial"/>
          <w:b/>
          <w:sz w:val="22"/>
          <w:szCs w:val="22"/>
        </w:rPr>
      </w:pPr>
      <w:r w:rsidRPr="00FE16AB">
        <w:rPr>
          <w:rFonts w:ascii="Arial" w:hAnsi="Arial" w:cs="Arial"/>
          <w:b/>
          <w:sz w:val="22"/>
          <w:szCs w:val="22"/>
        </w:rPr>
        <w:t>541.334.8614</w:t>
      </w:r>
    </w:p>
    <w:p w:rsidR="002368DB" w:rsidP="002368DB" w:rsidRDefault="00000000" w14:paraId="2E7302DA" w14:textId="77777777">
      <w:pPr>
        <w:pStyle w:val="Header"/>
        <w:tabs>
          <w:tab w:val="left" w:pos="1440"/>
        </w:tabs>
        <w:ind w:left="720"/>
        <w:jc w:val="right"/>
        <w:rPr>
          <w:rFonts w:ascii="Arial" w:hAnsi="Arial" w:cs="Arial"/>
          <w:sz w:val="22"/>
          <w:szCs w:val="22"/>
        </w:rPr>
      </w:pPr>
      <w:hyperlink w:history="1" r:id="rId6">
        <w:r w:rsidR="002368DB">
          <w:rPr>
            <w:rStyle w:val="Hyperlink"/>
            <w:rFonts w:ascii="Arial" w:hAnsi="Arial" w:cs="Arial"/>
            <w:sz w:val="22"/>
            <w:szCs w:val="22"/>
          </w:rPr>
          <w:t>GEdwards@MyOCCU.org</w:t>
        </w:r>
      </w:hyperlink>
    </w:p>
    <w:p w:rsidRPr="00E07D47" w:rsidR="002368DB" w:rsidP="002368DB" w:rsidRDefault="002368DB" w14:paraId="0D412869" w14:textId="77777777">
      <w:pPr>
        <w:tabs>
          <w:tab w:val="left" w:pos="1440"/>
        </w:tabs>
        <w:ind w:left="720"/>
        <w:rPr>
          <w:rFonts w:ascii="Arial" w:hAnsi="Arial" w:cs="Arial"/>
          <w:b/>
          <w:sz w:val="22"/>
          <w:szCs w:val="22"/>
        </w:rPr>
      </w:pPr>
    </w:p>
    <w:p w:rsidRPr="00E07D47" w:rsidR="002368DB" w:rsidP="18C2DC0C" w:rsidRDefault="002368DB" w14:paraId="17B7F500" w14:textId="75BBB21C">
      <w:pPr>
        <w:tabs>
          <w:tab w:val="left" w:pos="1440"/>
        </w:tabs>
        <w:ind w:left="720"/>
        <w:rPr>
          <w:rFonts w:ascii="Arial" w:hAnsi="Arial" w:cs="Arial"/>
          <w:b w:val="1"/>
          <w:bCs w:val="1"/>
          <w:sz w:val="22"/>
          <w:szCs w:val="22"/>
        </w:rPr>
      </w:pPr>
      <w:r w:rsidRPr="18C2DC0C" w:rsidR="002368DB">
        <w:rPr>
          <w:rFonts w:ascii="Arial" w:hAnsi="Arial" w:cs="Arial"/>
          <w:b w:val="1"/>
          <w:bCs w:val="1"/>
          <w:sz w:val="22"/>
          <w:szCs w:val="22"/>
        </w:rPr>
        <w:t xml:space="preserve">Date: </w:t>
      </w:r>
      <w:r w:rsidRPr="18C2DC0C" w:rsidR="0F67E121">
        <w:rPr>
          <w:rFonts w:ascii="Arial" w:hAnsi="Arial" w:cs="Arial"/>
          <w:b w:val="1"/>
          <w:bCs w:val="1"/>
          <w:sz w:val="22"/>
          <w:szCs w:val="22"/>
        </w:rPr>
        <w:t>7.24.23</w:t>
      </w:r>
    </w:p>
    <w:p w:rsidRPr="00E07D47" w:rsidR="002368DB" w:rsidP="002368DB" w:rsidRDefault="002368DB" w14:paraId="073EC4F7" w14:textId="77777777">
      <w:pPr>
        <w:tabs>
          <w:tab w:val="left" w:pos="1440"/>
        </w:tabs>
        <w:ind w:left="720"/>
        <w:rPr>
          <w:rFonts w:ascii="Arial" w:hAnsi="Arial" w:cs="Arial"/>
          <w:b/>
          <w:sz w:val="22"/>
          <w:szCs w:val="22"/>
        </w:rPr>
      </w:pPr>
      <w:r w:rsidRPr="00E07D47">
        <w:rPr>
          <w:rFonts w:ascii="Arial" w:hAnsi="Arial" w:cs="Arial"/>
          <w:b/>
          <w:sz w:val="22"/>
          <w:szCs w:val="22"/>
        </w:rPr>
        <w:t xml:space="preserve">For </w:t>
      </w:r>
      <w:r>
        <w:rPr>
          <w:rFonts w:ascii="Arial" w:hAnsi="Arial" w:cs="Arial"/>
          <w:b/>
          <w:sz w:val="22"/>
          <w:szCs w:val="22"/>
        </w:rPr>
        <w:t>i</w:t>
      </w:r>
      <w:r w:rsidRPr="00E07D47">
        <w:rPr>
          <w:rFonts w:ascii="Arial" w:hAnsi="Arial" w:cs="Arial"/>
          <w:b/>
          <w:sz w:val="22"/>
          <w:szCs w:val="22"/>
        </w:rPr>
        <w:t xml:space="preserve">mmediate </w:t>
      </w:r>
      <w:r>
        <w:rPr>
          <w:rFonts w:ascii="Arial" w:hAnsi="Arial" w:cs="Arial"/>
          <w:b/>
          <w:sz w:val="22"/>
          <w:szCs w:val="22"/>
        </w:rPr>
        <w:t>r</w:t>
      </w:r>
      <w:r w:rsidRPr="00E07D47">
        <w:rPr>
          <w:rFonts w:ascii="Arial" w:hAnsi="Arial" w:cs="Arial"/>
          <w:b/>
          <w:sz w:val="22"/>
          <w:szCs w:val="22"/>
        </w:rPr>
        <w:t>elease</w:t>
      </w:r>
    </w:p>
    <w:p w:rsidRPr="00E07D47" w:rsidR="002368DB" w:rsidP="002368DB" w:rsidRDefault="002368DB" w14:paraId="0E16E18B" w14:textId="77777777">
      <w:pPr>
        <w:tabs>
          <w:tab w:val="left" w:pos="1440"/>
        </w:tabs>
        <w:ind w:left="720"/>
        <w:rPr>
          <w:rFonts w:ascii="Arial" w:hAnsi="Arial" w:cs="Arial"/>
          <w:sz w:val="22"/>
          <w:szCs w:val="22"/>
        </w:rPr>
      </w:pPr>
    </w:p>
    <w:p w:rsidRPr="00E07D47" w:rsidR="002368DB" w:rsidP="002368DB" w:rsidRDefault="002368DB" w14:paraId="1ED7529C" w14:textId="77777777">
      <w:pPr>
        <w:tabs>
          <w:tab w:val="left" w:pos="1440"/>
        </w:tabs>
        <w:ind w:left="720"/>
        <w:jc w:val="center"/>
        <w:rPr>
          <w:rFonts w:ascii="Arial" w:hAnsi="Arial" w:cs="Arial"/>
          <w:b/>
          <w:sz w:val="22"/>
          <w:szCs w:val="22"/>
        </w:rPr>
      </w:pPr>
    </w:p>
    <w:p w:rsidRPr="00E07D47" w:rsidR="002368DB" w:rsidP="002368DB" w:rsidRDefault="008E0107" w14:paraId="4588FE97" w14:textId="3D93D3F8">
      <w:pPr>
        <w:pStyle w:val="Heading4"/>
        <w:shd w:val="clear" w:color="auto" w:fill="FFFFFF" w:themeFill="background1"/>
        <w:tabs>
          <w:tab w:val="left" w:pos="1440"/>
        </w:tabs>
        <w:spacing w:before="150" w:after="75" w:line="270" w:lineRule="atLeast"/>
        <w:ind w:left="720"/>
        <w:jc w:val="center"/>
        <w:rPr>
          <w:rFonts w:ascii="Arial" w:hAnsi="Arial" w:cs="Arial"/>
          <w:b/>
          <w:bCs/>
          <w:i w:val="0"/>
          <w:iCs w:val="0"/>
          <w:color w:val="auto"/>
          <w:sz w:val="22"/>
          <w:szCs w:val="22"/>
          <w:bdr w:val="none" w:color="auto" w:sz="0" w:space="0"/>
        </w:rPr>
      </w:pPr>
      <w:r>
        <w:rPr>
          <w:rFonts w:ascii="Arial" w:hAnsi="Arial" w:cs="Arial"/>
          <w:b/>
          <w:bCs/>
          <w:i w:val="0"/>
          <w:iCs w:val="0"/>
          <w:color w:val="auto"/>
          <w:sz w:val="22"/>
          <w:szCs w:val="22"/>
        </w:rPr>
        <w:t>OCCU’s f</w:t>
      </w:r>
      <w:r w:rsidR="00955D27">
        <w:rPr>
          <w:rFonts w:ascii="Arial" w:hAnsi="Arial" w:cs="Arial"/>
          <w:b/>
          <w:bCs/>
          <w:i w:val="0"/>
          <w:iCs w:val="0"/>
          <w:color w:val="auto"/>
          <w:sz w:val="22"/>
          <w:szCs w:val="22"/>
        </w:rPr>
        <w:t xml:space="preserve">our-day workweek </w:t>
      </w:r>
      <w:r w:rsidR="00773DDC">
        <w:rPr>
          <w:rFonts w:ascii="Arial" w:hAnsi="Arial" w:cs="Arial"/>
          <w:b/>
          <w:bCs/>
          <w:i w:val="0"/>
          <w:iCs w:val="0"/>
          <w:color w:val="auto"/>
          <w:sz w:val="22"/>
          <w:szCs w:val="22"/>
        </w:rPr>
        <w:t xml:space="preserve">pilot </w:t>
      </w:r>
      <w:r w:rsidR="00955D27">
        <w:rPr>
          <w:rFonts w:ascii="Arial" w:hAnsi="Arial" w:cs="Arial"/>
          <w:b/>
          <w:bCs/>
          <w:i w:val="0"/>
          <w:iCs w:val="0"/>
          <w:color w:val="auto"/>
          <w:sz w:val="22"/>
          <w:szCs w:val="22"/>
        </w:rPr>
        <w:t xml:space="preserve">shows benefits for members and </w:t>
      </w:r>
      <w:r w:rsidR="002F679D">
        <w:rPr>
          <w:rFonts w:ascii="Arial" w:hAnsi="Arial" w:cs="Arial"/>
          <w:b/>
          <w:bCs/>
          <w:i w:val="0"/>
          <w:iCs w:val="0"/>
          <w:color w:val="auto"/>
          <w:sz w:val="22"/>
          <w:szCs w:val="22"/>
        </w:rPr>
        <w:t>team</w:t>
      </w:r>
    </w:p>
    <w:p w:rsidR="002368DB" w:rsidP="002368DB" w:rsidRDefault="002368DB" w14:paraId="339BD17B" w14:textId="77777777">
      <w:pPr>
        <w:tabs>
          <w:tab w:val="left" w:pos="1440"/>
        </w:tabs>
        <w:spacing w:line="360" w:lineRule="auto"/>
        <w:ind w:left="720"/>
        <w:rPr>
          <w:rFonts w:ascii="Arial" w:hAnsi="Arial" w:cs="Arial"/>
          <w:sz w:val="22"/>
          <w:szCs w:val="22"/>
        </w:rPr>
      </w:pPr>
    </w:p>
    <w:p w:rsidR="002368DB" w:rsidP="002368DB" w:rsidRDefault="002368DB" w14:paraId="7BC0215D" w14:textId="335DC552">
      <w:pPr>
        <w:tabs>
          <w:tab w:val="left" w:pos="1440"/>
        </w:tabs>
        <w:spacing w:line="360" w:lineRule="auto"/>
        <w:ind w:left="720"/>
        <w:rPr>
          <w:rFonts w:ascii="Arial" w:hAnsi="Arial" w:cs="Arial"/>
          <w:sz w:val="22"/>
          <w:szCs w:val="22"/>
        </w:rPr>
      </w:pPr>
      <w:r w:rsidRPr="7DF92CD0">
        <w:rPr>
          <w:rFonts w:ascii="Arial" w:hAnsi="Arial" w:cs="Arial"/>
          <w:b/>
          <w:bCs/>
          <w:sz w:val="22"/>
          <w:szCs w:val="22"/>
        </w:rPr>
        <w:t>Eugene, Oregon</w:t>
      </w:r>
      <w:r w:rsidRPr="7DF92CD0">
        <w:rPr>
          <w:rFonts w:ascii="Arial" w:hAnsi="Arial" w:cs="Arial"/>
          <w:sz w:val="22"/>
          <w:szCs w:val="22"/>
        </w:rPr>
        <w:t xml:space="preserve"> – </w:t>
      </w:r>
      <w:r w:rsidR="00F96D87">
        <w:rPr>
          <w:rFonts w:ascii="Arial" w:hAnsi="Arial" w:cs="Arial"/>
          <w:sz w:val="22"/>
          <w:szCs w:val="22"/>
        </w:rPr>
        <w:t xml:space="preserve">Four </w:t>
      </w:r>
      <w:r>
        <w:rPr>
          <w:rFonts w:ascii="Arial" w:hAnsi="Arial" w:cs="Arial"/>
          <w:sz w:val="22"/>
          <w:szCs w:val="22"/>
        </w:rPr>
        <w:t>months into a pilot program to</w:t>
      </w:r>
      <w:r w:rsidRPr="7DF92CD0">
        <w:rPr>
          <w:rFonts w:ascii="Arial" w:hAnsi="Arial" w:cs="Arial"/>
          <w:sz w:val="22"/>
          <w:szCs w:val="22"/>
        </w:rPr>
        <w:t xml:space="preserve"> test a four-day, 32-hour workweek in its Member Contact Center</w:t>
      </w:r>
      <w:r>
        <w:rPr>
          <w:rFonts w:ascii="Arial" w:hAnsi="Arial" w:cs="Arial"/>
          <w:sz w:val="22"/>
          <w:szCs w:val="22"/>
        </w:rPr>
        <w:t xml:space="preserve">, OCCU is already seeing results in the form of </w:t>
      </w:r>
      <w:r w:rsidR="00CC14A3">
        <w:rPr>
          <w:rFonts w:ascii="Arial" w:hAnsi="Arial" w:cs="Arial"/>
          <w:sz w:val="22"/>
          <w:szCs w:val="22"/>
        </w:rPr>
        <w:t>more satisfied</w:t>
      </w:r>
      <w:r>
        <w:rPr>
          <w:rFonts w:ascii="Arial" w:hAnsi="Arial" w:cs="Arial"/>
          <w:sz w:val="22"/>
          <w:szCs w:val="22"/>
        </w:rPr>
        <w:t xml:space="preserve"> members and </w:t>
      </w:r>
      <w:r w:rsidR="00CC14A3">
        <w:rPr>
          <w:rFonts w:ascii="Arial" w:hAnsi="Arial" w:cs="Arial"/>
          <w:sz w:val="22"/>
          <w:szCs w:val="22"/>
        </w:rPr>
        <w:t xml:space="preserve">happier </w:t>
      </w:r>
      <w:r w:rsidR="00BF62D7">
        <w:rPr>
          <w:rFonts w:ascii="Arial" w:hAnsi="Arial" w:cs="Arial"/>
          <w:sz w:val="22"/>
          <w:szCs w:val="22"/>
        </w:rPr>
        <w:t>employees</w:t>
      </w:r>
      <w:r>
        <w:rPr>
          <w:rFonts w:ascii="Arial" w:hAnsi="Arial" w:cs="Arial"/>
          <w:sz w:val="22"/>
          <w:szCs w:val="22"/>
        </w:rPr>
        <w:t>.</w:t>
      </w:r>
    </w:p>
    <w:p w:rsidR="002368DB" w:rsidP="002368DB" w:rsidRDefault="002368DB" w14:paraId="14CCEA25" w14:textId="77777777">
      <w:pPr>
        <w:tabs>
          <w:tab w:val="left" w:pos="1440"/>
        </w:tabs>
        <w:spacing w:line="360" w:lineRule="auto"/>
        <w:ind w:left="720"/>
        <w:rPr>
          <w:rFonts w:ascii="Arial" w:hAnsi="Arial" w:cs="Arial"/>
          <w:sz w:val="22"/>
          <w:szCs w:val="22"/>
        </w:rPr>
      </w:pPr>
    </w:p>
    <w:p w:rsidR="009F5E77" w:rsidP="009F5E77" w:rsidRDefault="009F5E77" w14:paraId="130A0233" w14:textId="77777777">
      <w:pPr>
        <w:tabs>
          <w:tab w:val="left" w:pos="1440"/>
        </w:tabs>
        <w:spacing w:line="360" w:lineRule="auto"/>
        <w:ind w:left="720"/>
        <w:rPr>
          <w:rFonts w:ascii="Arial" w:hAnsi="Arial" w:cs="Arial"/>
          <w:sz w:val="22"/>
          <w:szCs w:val="22"/>
        </w:rPr>
      </w:pPr>
      <w:r>
        <w:rPr>
          <w:rFonts w:ascii="Arial" w:hAnsi="Arial" w:cs="Arial"/>
          <w:sz w:val="22"/>
          <w:szCs w:val="22"/>
        </w:rPr>
        <w:t>“The program has already led to a marked improvement in the health and well-being among participating team members while keeping member service levels well above benchmarks</w:t>
      </w:r>
      <w:r w:rsidRPr="7DF92CD0">
        <w:rPr>
          <w:rFonts w:ascii="Arial" w:hAnsi="Arial" w:cs="Arial"/>
          <w:sz w:val="22"/>
          <w:szCs w:val="22"/>
        </w:rPr>
        <w:t xml:space="preserve">,” said Ron Neumann, OCCU president </w:t>
      </w:r>
      <w:r>
        <w:rPr>
          <w:rFonts w:ascii="Arial" w:hAnsi="Arial" w:cs="Arial"/>
          <w:sz w:val="22"/>
          <w:szCs w:val="22"/>
        </w:rPr>
        <w:t>&amp;</w:t>
      </w:r>
      <w:r w:rsidRPr="7DF92CD0">
        <w:rPr>
          <w:rFonts w:ascii="Arial" w:hAnsi="Arial" w:cs="Arial"/>
          <w:sz w:val="22"/>
          <w:szCs w:val="22"/>
        </w:rPr>
        <w:t xml:space="preserve"> CEO. “While </w:t>
      </w:r>
      <w:r>
        <w:rPr>
          <w:rFonts w:ascii="Arial" w:hAnsi="Arial" w:cs="Arial"/>
          <w:sz w:val="22"/>
          <w:szCs w:val="22"/>
        </w:rPr>
        <w:t xml:space="preserve">we’re still in the pilot phase of this program, </w:t>
      </w:r>
      <w:r w:rsidRPr="7DF92CD0">
        <w:rPr>
          <w:rFonts w:ascii="Arial" w:hAnsi="Arial" w:cs="Arial"/>
          <w:sz w:val="22"/>
          <w:szCs w:val="22"/>
        </w:rPr>
        <w:t xml:space="preserve">these results </w:t>
      </w:r>
      <w:r>
        <w:rPr>
          <w:rFonts w:ascii="Arial" w:hAnsi="Arial" w:cs="Arial"/>
          <w:sz w:val="22"/>
          <w:szCs w:val="22"/>
        </w:rPr>
        <w:t>have</w:t>
      </w:r>
      <w:r w:rsidRPr="7DF92CD0">
        <w:rPr>
          <w:rFonts w:ascii="Arial" w:hAnsi="Arial" w:cs="Arial"/>
          <w:sz w:val="22"/>
          <w:szCs w:val="22"/>
        </w:rPr>
        <w:t xml:space="preserve"> exceeded </w:t>
      </w:r>
      <w:r>
        <w:rPr>
          <w:rFonts w:ascii="Arial" w:hAnsi="Arial" w:cs="Arial"/>
          <w:sz w:val="22"/>
          <w:szCs w:val="22"/>
        </w:rPr>
        <w:t xml:space="preserve">our </w:t>
      </w:r>
      <w:r w:rsidRPr="7DF92CD0">
        <w:rPr>
          <w:rFonts w:ascii="Arial" w:hAnsi="Arial" w:cs="Arial"/>
          <w:sz w:val="22"/>
          <w:szCs w:val="22"/>
        </w:rPr>
        <w:t xml:space="preserve">expectations, and </w:t>
      </w:r>
      <w:r>
        <w:rPr>
          <w:rFonts w:ascii="Arial" w:hAnsi="Arial" w:cs="Arial"/>
          <w:sz w:val="22"/>
          <w:szCs w:val="22"/>
        </w:rPr>
        <w:t>we look forward to seeing how the remaining months of the pilot perform.” Neumann shared that the initial results are positive but not yet decisive and that the pilot will continue for at least six more months to ensure it is sustainable and effective for the long term.</w:t>
      </w:r>
    </w:p>
    <w:p w:rsidR="009F5E77" w:rsidP="002368DB" w:rsidRDefault="009F5E77" w14:paraId="673EFCA4" w14:textId="77777777">
      <w:pPr>
        <w:tabs>
          <w:tab w:val="left" w:pos="1440"/>
        </w:tabs>
        <w:spacing w:line="360" w:lineRule="auto"/>
        <w:ind w:left="720"/>
        <w:rPr>
          <w:rFonts w:ascii="Arial" w:hAnsi="Arial" w:cs="Arial"/>
          <w:sz w:val="22"/>
          <w:szCs w:val="22"/>
        </w:rPr>
      </w:pPr>
    </w:p>
    <w:p w:rsidR="002368DB" w:rsidP="002368DB" w:rsidRDefault="00CC14A3" w14:paraId="143F3C93" w14:textId="21EACC8F">
      <w:pPr>
        <w:tabs>
          <w:tab w:val="left" w:pos="1440"/>
        </w:tabs>
        <w:spacing w:line="360" w:lineRule="auto"/>
        <w:ind w:left="720"/>
        <w:rPr>
          <w:rFonts w:ascii="Arial" w:hAnsi="Arial" w:cs="Arial"/>
          <w:sz w:val="22"/>
          <w:szCs w:val="22"/>
        </w:rPr>
      </w:pPr>
      <w:r w:rsidRPr="18C2DC0C" w:rsidR="00CC14A3">
        <w:rPr>
          <w:rFonts w:ascii="Arial" w:hAnsi="Arial" w:cs="Arial"/>
          <w:sz w:val="22"/>
          <w:szCs w:val="22"/>
        </w:rPr>
        <w:t>Since the pilot began, surveys have shown that members</w:t>
      </w:r>
      <w:r w:rsidRPr="18C2DC0C" w:rsidR="00D7726F">
        <w:rPr>
          <w:rFonts w:ascii="Arial" w:hAnsi="Arial" w:cs="Arial"/>
          <w:sz w:val="22"/>
          <w:szCs w:val="22"/>
        </w:rPr>
        <w:t>’ satisfaction with the</w:t>
      </w:r>
      <w:r w:rsidRPr="18C2DC0C" w:rsidR="000D5E7C">
        <w:rPr>
          <w:rFonts w:ascii="Arial" w:hAnsi="Arial" w:cs="Arial"/>
          <w:sz w:val="22"/>
          <w:szCs w:val="22"/>
        </w:rPr>
        <w:t>ir call experience</w:t>
      </w:r>
      <w:r w:rsidRPr="18C2DC0C" w:rsidR="00D7726F">
        <w:rPr>
          <w:rFonts w:ascii="Arial" w:hAnsi="Arial" w:cs="Arial"/>
          <w:sz w:val="22"/>
          <w:szCs w:val="22"/>
        </w:rPr>
        <w:t xml:space="preserve"> is </w:t>
      </w:r>
      <w:r w:rsidRPr="18C2DC0C" w:rsidR="00485399">
        <w:rPr>
          <w:rFonts w:ascii="Arial" w:hAnsi="Arial" w:cs="Arial"/>
          <w:sz w:val="22"/>
          <w:szCs w:val="22"/>
        </w:rPr>
        <w:t>up</w:t>
      </w:r>
      <w:r w:rsidRPr="18C2DC0C" w:rsidR="2EB11C0B">
        <w:rPr>
          <w:rFonts w:ascii="Arial" w:hAnsi="Arial" w:cs="Arial"/>
          <w:sz w:val="22"/>
          <w:szCs w:val="22"/>
        </w:rPr>
        <w:t>,</w:t>
      </w:r>
      <w:r w:rsidRPr="18C2DC0C" w:rsidR="00D7726F">
        <w:rPr>
          <w:rFonts w:ascii="Arial" w:hAnsi="Arial" w:cs="Arial"/>
          <w:sz w:val="22"/>
          <w:szCs w:val="22"/>
        </w:rPr>
        <w:t xml:space="preserve"> and complaints are down</w:t>
      </w:r>
      <w:r w:rsidRPr="18C2DC0C" w:rsidR="00CC14A3">
        <w:rPr>
          <w:rFonts w:ascii="Arial" w:hAnsi="Arial" w:cs="Arial"/>
          <w:sz w:val="22"/>
          <w:szCs w:val="22"/>
        </w:rPr>
        <w:t xml:space="preserve">. </w:t>
      </w:r>
      <w:r w:rsidRPr="18C2DC0C" w:rsidR="002368DB">
        <w:rPr>
          <w:rFonts w:ascii="Arial" w:hAnsi="Arial" w:cs="Arial"/>
          <w:sz w:val="22"/>
          <w:szCs w:val="22"/>
        </w:rPr>
        <w:t xml:space="preserve">Most surprisingly, </w:t>
      </w:r>
      <w:r w:rsidRPr="18C2DC0C" w:rsidR="00955D27">
        <w:rPr>
          <w:rFonts w:ascii="Arial" w:hAnsi="Arial" w:cs="Arial"/>
          <w:sz w:val="22"/>
          <w:szCs w:val="22"/>
        </w:rPr>
        <w:t xml:space="preserve">the </w:t>
      </w:r>
      <w:r w:rsidRPr="18C2DC0C" w:rsidR="002368DB">
        <w:rPr>
          <w:rFonts w:ascii="Arial" w:hAnsi="Arial" w:cs="Arial"/>
          <w:sz w:val="22"/>
          <w:szCs w:val="22"/>
        </w:rPr>
        <w:t xml:space="preserve">call abandonment rate </w:t>
      </w:r>
      <w:r w:rsidRPr="18C2DC0C" w:rsidR="008E0107">
        <w:rPr>
          <w:rFonts w:ascii="Arial" w:hAnsi="Arial" w:cs="Arial"/>
          <w:sz w:val="22"/>
          <w:szCs w:val="22"/>
        </w:rPr>
        <w:t>—</w:t>
      </w:r>
      <w:r w:rsidRPr="18C2DC0C" w:rsidR="00CC14A3">
        <w:rPr>
          <w:rFonts w:ascii="Arial" w:hAnsi="Arial" w:cs="Arial"/>
          <w:sz w:val="22"/>
          <w:szCs w:val="22"/>
        </w:rPr>
        <w:t xml:space="preserve"> how often members hang up before receiving service </w:t>
      </w:r>
      <w:r w:rsidRPr="18C2DC0C" w:rsidR="008E0107">
        <w:rPr>
          <w:rFonts w:ascii="Arial" w:hAnsi="Arial" w:cs="Arial"/>
          <w:sz w:val="22"/>
          <w:szCs w:val="22"/>
        </w:rPr>
        <w:t>—</w:t>
      </w:r>
      <w:r w:rsidRPr="18C2DC0C" w:rsidR="6C31AECA">
        <w:rPr>
          <w:rFonts w:ascii="Arial" w:hAnsi="Arial" w:cs="Arial"/>
          <w:sz w:val="22"/>
          <w:szCs w:val="22"/>
        </w:rPr>
        <w:t xml:space="preserve"> has</w:t>
      </w:r>
      <w:r w:rsidRPr="18C2DC0C" w:rsidR="00CC14A3">
        <w:rPr>
          <w:rFonts w:ascii="Arial" w:hAnsi="Arial" w:cs="Arial"/>
          <w:sz w:val="22"/>
          <w:szCs w:val="22"/>
        </w:rPr>
        <w:t xml:space="preserve"> </w:t>
      </w:r>
      <w:r w:rsidRPr="18C2DC0C" w:rsidR="002368DB">
        <w:rPr>
          <w:rFonts w:ascii="Arial" w:hAnsi="Arial" w:cs="Arial"/>
          <w:sz w:val="22"/>
          <w:szCs w:val="22"/>
        </w:rPr>
        <w:t xml:space="preserve">plummeted </w:t>
      </w:r>
      <w:r w:rsidRPr="18C2DC0C" w:rsidR="00CC14A3">
        <w:rPr>
          <w:rFonts w:ascii="Arial" w:hAnsi="Arial" w:cs="Arial"/>
          <w:sz w:val="22"/>
          <w:szCs w:val="22"/>
        </w:rPr>
        <w:t xml:space="preserve">during the pilot period </w:t>
      </w:r>
      <w:r w:rsidRPr="18C2DC0C" w:rsidR="002368DB">
        <w:rPr>
          <w:rFonts w:ascii="Arial" w:hAnsi="Arial" w:cs="Arial"/>
          <w:sz w:val="22"/>
          <w:szCs w:val="22"/>
        </w:rPr>
        <w:t xml:space="preserve">to less than a quarter of 2022 averages, far surpassing </w:t>
      </w:r>
      <w:r w:rsidRPr="18C2DC0C" w:rsidR="00CC14A3">
        <w:rPr>
          <w:rFonts w:ascii="Arial" w:hAnsi="Arial" w:cs="Arial"/>
          <w:sz w:val="22"/>
          <w:szCs w:val="22"/>
        </w:rPr>
        <w:t>expectations</w:t>
      </w:r>
      <w:r w:rsidRPr="18C2DC0C" w:rsidR="002368DB">
        <w:rPr>
          <w:rFonts w:ascii="Arial" w:hAnsi="Arial" w:cs="Arial"/>
          <w:sz w:val="22"/>
          <w:szCs w:val="22"/>
        </w:rPr>
        <w:t>. At the same time, the call center has experienced an 18% jump in monthly call volume.</w:t>
      </w:r>
    </w:p>
    <w:p w:rsidR="002368DB" w:rsidP="002368DB" w:rsidRDefault="002368DB" w14:paraId="5903908B" w14:textId="77777777">
      <w:pPr>
        <w:tabs>
          <w:tab w:val="left" w:pos="1440"/>
        </w:tabs>
        <w:spacing w:line="360" w:lineRule="auto"/>
        <w:ind w:left="720"/>
        <w:rPr>
          <w:rFonts w:ascii="Arial" w:hAnsi="Arial" w:cs="Arial"/>
          <w:sz w:val="22"/>
          <w:szCs w:val="22"/>
        </w:rPr>
      </w:pPr>
    </w:p>
    <w:p w:rsidR="002368DB" w:rsidP="002368DB" w:rsidRDefault="000E3604" w14:paraId="78CD06B9" w14:textId="467FB2FF">
      <w:pPr>
        <w:tabs>
          <w:tab w:val="left" w:pos="1440"/>
        </w:tabs>
        <w:spacing w:line="360" w:lineRule="auto"/>
        <w:ind w:left="720"/>
        <w:rPr>
          <w:rFonts w:ascii="Arial" w:hAnsi="Arial" w:cs="Arial"/>
          <w:sz w:val="22"/>
          <w:szCs w:val="22"/>
        </w:rPr>
      </w:pPr>
      <w:r w:rsidRPr="18C2DC0C" w:rsidR="000E3604">
        <w:rPr>
          <w:rFonts w:ascii="Arial" w:hAnsi="Arial" w:cs="Arial"/>
          <w:sz w:val="22"/>
          <w:szCs w:val="22"/>
        </w:rPr>
        <w:t>To further enhance the</w:t>
      </w:r>
      <w:r w:rsidRPr="18C2DC0C" w:rsidR="00215026">
        <w:rPr>
          <w:rFonts w:ascii="Arial" w:hAnsi="Arial" w:cs="Arial"/>
          <w:sz w:val="22"/>
          <w:szCs w:val="22"/>
        </w:rPr>
        <w:t xml:space="preserve"> member </w:t>
      </w:r>
      <w:r w:rsidRPr="18C2DC0C" w:rsidR="000E3604">
        <w:rPr>
          <w:rFonts w:ascii="Arial" w:hAnsi="Arial" w:cs="Arial"/>
          <w:sz w:val="22"/>
          <w:szCs w:val="22"/>
        </w:rPr>
        <w:t>experience</w:t>
      </w:r>
      <w:r w:rsidRPr="18C2DC0C" w:rsidR="00215026">
        <w:rPr>
          <w:rFonts w:ascii="Arial" w:hAnsi="Arial" w:cs="Arial"/>
          <w:sz w:val="22"/>
          <w:szCs w:val="22"/>
        </w:rPr>
        <w:t>, t</w:t>
      </w:r>
      <w:r w:rsidRPr="18C2DC0C" w:rsidR="002368DB">
        <w:rPr>
          <w:rFonts w:ascii="Arial" w:hAnsi="Arial" w:cs="Arial"/>
          <w:sz w:val="22"/>
          <w:szCs w:val="22"/>
        </w:rPr>
        <w:t xml:space="preserve">he pilot </w:t>
      </w:r>
      <w:r w:rsidRPr="18C2DC0C" w:rsidR="002368DB">
        <w:rPr>
          <w:rFonts w:ascii="Arial" w:hAnsi="Arial" w:cs="Arial"/>
          <w:sz w:val="22"/>
          <w:szCs w:val="22"/>
        </w:rPr>
        <w:t>seeks</w:t>
      </w:r>
      <w:r w:rsidRPr="18C2DC0C" w:rsidR="002368DB">
        <w:rPr>
          <w:rFonts w:ascii="Arial" w:hAnsi="Arial" w:cs="Arial"/>
          <w:sz w:val="22"/>
          <w:szCs w:val="22"/>
        </w:rPr>
        <w:t xml:space="preserve"> to lower the turnover rate and </w:t>
      </w:r>
      <w:r w:rsidRPr="18C2DC0C" w:rsidR="00CC14A3">
        <w:rPr>
          <w:rFonts w:ascii="Arial" w:hAnsi="Arial" w:cs="Arial"/>
          <w:sz w:val="22"/>
          <w:szCs w:val="22"/>
        </w:rPr>
        <w:t>reduce absenteeism</w:t>
      </w:r>
      <w:r w:rsidRPr="18C2DC0C" w:rsidR="002368DB">
        <w:rPr>
          <w:rFonts w:ascii="Arial" w:hAnsi="Arial" w:cs="Arial"/>
          <w:sz w:val="22"/>
          <w:szCs w:val="22"/>
        </w:rPr>
        <w:t xml:space="preserve"> in the call center, which can be a high-stress work </w:t>
      </w:r>
      <w:r w:rsidRPr="18C2DC0C" w:rsidR="002368DB">
        <w:rPr>
          <w:rFonts w:ascii="Arial" w:hAnsi="Arial" w:cs="Arial"/>
          <w:sz w:val="22"/>
          <w:szCs w:val="22"/>
        </w:rPr>
        <w:t xml:space="preserve">environment. In the first </w:t>
      </w:r>
      <w:r w:rsidRPr="18C2DC0C" w:rsidR="00A62D62">
        <w:rPr>
          <w:rFonts w:ascii="Arial" w:hAnsi="Arial" w:cs="Arial"/>
          <w:sz w:val="22"/>
          <w:szCs w:val="22"/>
        </w:rPr>
        <w:t>sixteen</w:t>
      </w:r>
      <w:r w:rsidRPr="18C2DC0C" w:rsidR="00A62D62">
        <w:rPr>
          <w:rFonts w:ascii="Arial" w:hAnsi="Arial" w:cs="Arial"/>
          <w:sz w:val="22"/>
          <w:szCs w:val="22"/>
        </w:rPr>
        <w:t xml:space="preserve"> </w:t>
      </w:r>
      <w:r w:rsidRPr="18C2DC0C" w:rsidR="002368DB">
        <w:rPr>
          <w:rFonts w:ascii="Arial" w:hAnsi="Arial" w:cs="Arial"/>
          <w:sz w:val="22"/>
          <w:szCs w:val="22"/>
        </w:rPr>
        <w:t xml:space="preserve">weeks of the </w:t>
      </w:r>
      <w:r w:rsidRPr="18C2DC0C" w:rsidR="002368DB">
        <w:rPr>
          <w:rFonts w:ascii="Arial" w:hAnsi="Arial" w:cs="Arial"/>
          <w:sz w:val="22"/>
          <w:szCs w:val="22"/>
        </w:rPr>
        <w:t>pilot</w:t>
      </w:r>
      <w:r w:rsidRPr="18C2DC0C" w:rsidR="5DDC31C2">
        <w:rPr>
          <w:rFonts w:ascii="Arial" w:hAnsi="Arial" w:cs="Arial"/>
          <w:sz w:val="22"/>
          <w:szCs w:val="22"/>
        </w:rPr>
        <w:t>,</w:t>
      </w:r>
      <w:r w:rsidRPr="18C2DC0C" w:rsidR="000E3604">
        <w:rPr>
          <w:rFonts w:ascii="Arial" w:hAnsi="Arial" w:cs="Arial"/>
          <w:sz w:val="22"/>
          <w:szCs w:val="22"/>
        </w:rPr>
        <w:t xml:space="preserve"> </w:t>
      </w:r>
      <w:r w:rsidRPr="18C2DC0C" w:rsidR="002368DB">
        <w:rPr>
          <w:rFonts w:ascii="Arial" w:hAnsi="Arial" w:cs="Arial"/>
          <w:sz w:val="22"/>
          <w:szCs w:val="22"/>
        </w:rPr>
        <w:t xml:space="preserve">turnover </w:t>
      </w:r>
      <w:r w:rsidRPr="18C2DC0C" w:rsidR="000E3604">
        <w:rPr>
          <w:rFonts w:ascii="Arial" w:hAnsi="Arial" w:cs="Arial"/>
          <w:sz w:val="22"/>
          <w:szCs w:val="22"/>
        </w:rPr>
        <w:t>dropped</w:t>
      </w:r>
      <w:r w:rsidRPr="18C2DC0C" w:rsidR="002368DB">
        <w:rPr>
          <w:rFonts w:ascii="Arial" w:hAnsi="Arial" w:cs="Arial"/>
          <w:sz w:val="22"/>
          <w:szCs w:val="22"/>
        </w:rPr>
        <w:t xml:space="preserve"> to </w:t>
      </w:r>
      <w:r w:rsidRPr="18C2DC0C" w:rsidR="002368DB">
        <w:rPr>
          <w:rFonts w:ascii="Arial" w:hAnsi="Arial" w:cs="Arial"/>
          <w:sz w:val="22"/>
          <w:szCs w:val="22"/>
        </w:rPr>
        <w:t>nearly zero</w:t>
      </w:r>
      <w:r w:rsidRPr="18C2DC0C" w:rsidR="64C1D88E">
        <w:rPr>
          <w:rFonts w:ascii="Arial" w:hAnsi="Arial" w:cs="Arial"/>
          <w:sz w:val="22"/>
          <w:szCs w:val="22"/>
        </w:rPr>
        <w:t>,</w:t>
      </w:r>
      <w:r w:rsidRPr="18C2DC0C" w:rsidR="002368DB">
        <w:rPr>
          <w:rFonts w:ascii="Arial" w:hAnsi="Arial" w:cs="Arial"/>
          <w:sz w:val="22"/>
          <w:szCs w:val="22"/>
        </w:rPr>
        <w:t xml:space="preserve"> and the amount of unplanned </w:t>
      </w:r>
      <w:r w:rsidRPr="18C2DC0C" w:rsidR="00CC14A3">
        <w:rPr>
          <w:rFonts w:ascii="Arial" w:hAnsi="Arial" w:cs="Arial"/>
          <w:sz w:val="22"/>
          <w:szCs w:val="22"/>
        </w:rPr>
        <w:t>time off</w:t>
      </w:r>
      <w:r w:rsidRPr="18C2DC0C" w:rsidR="002368DB">
        <w:rPr>
          <w:rFonts w:ascii="Arial" w:hAnsi="Arial" w:cs="Arial"/>
          <w:sz w:val="22"/>
          <w:szCs w:val="22"/>
        </w:rPr>
        <w:t xml:space="preserve"> per team member </w:t>
      </w:r>
      <w:r w:rsidRPr="18C2DC0C" w:rsidR="000E3604">
        <w:rPr>
          <w:rFonts w:ascii="Arial" w:hAnsi="Arial" w:cs="Arial"/>
          <w:sz w:val="22"/>
          <w:szCs w:val="22"/>
        </w:rPr>
        <w:t>decreased</w:t>
      </w:r>
      <w:r w:rsidRPr="18C2DC0C" w:rsidR="002368DB">
        <w:rPr>
          <w:rFonts w:ascii="Arial" w:hAnsi="Arial" w:cs="Arial"/>
          <w:sz w:val="22"/>
          <w:szCs w:val="22"/>
        </w:rPr>
        <w:t xml:space="preserve"> by almost half. </w:t>
      </w:r>
      <w:r w:rsidRPr="18C2DC0C" w:rsidR="002368DB">
        <w:rPr>
          <w:rFonts w:ascii="Arial" w:hAnsi="Arial" w:cs="Arial"/>
          <w:sz w:val="22"/>
          <w:szCs w:val="22"/>
        </w:rPr>
        <w:t>This high retention rate has led to a more stable department culture</w:t>
      </w:r>
      <w:r w:rsidRPr="18C2DC0C" w:rsidR="00955D27">
        <w:rPr>
          <w:rFonts w:ascii="Arial" w:hAnsi="Arial" w:cs="Arial"/>
          <w:sz w:val="22"/>
          <w:szCs w:val="22"/>
        </w:rPr>
        <w:t xml:space="preserve"> and </w:t>
      </w:r>
      <w:r w:rsidRPr="18C2DC0C" w:rsidR="002368DB">
        <w:rPr>
          <w:rFonts w:ascii="Arial" w:hAnsi="Arial" w:cs="Arial"/>
          <w:sz w:val="22"/>
          <w:szCs w:val="22"/>
        </w:rPr>
        <w:t xml:space="preserve">more </w:t>
      </w:r>
      <w:r w:rsidRPr="18C2DC0C" w:rsidR="00955D27">
        <w:rPr>
          <w:rFonts w:ascii="Arial" w:hAnsi="Arial" w:cs="Arial"/>
          <w:sz w:val="22"/>
          <w:szCs w:val="22"/>
        </w:rPr>
        <w:t>experienced</w:t>
      </w:r>
      <w:r w:rsidRPr="18C2DC0C" w:rsidR="002368DB">
        <w:rPr>
          <w:rFonts w:ascii="Arial" w:hAnsi="Arial" w:cs="Arial"/>
          <w:sz w:val="22"/>
          <w:szCs w:val="22"/>
        </w:rPr>
        <w:t xml:space="preserve"> staff who are </w:t>
      </w:r>
      <w:r w:rsidRPr="18C2DC0C" w:rsidR="000E3604">
        <w:rPr>
          <w:rFonts w:ascii="Arial" w:hAnsi="Arial" w:cs="Arial"/>
          <w:sz w:val="22"/>
          <w:szCs w:val="22"/>
        </w:rPr>
        <w:t xml:space="preserve">better </w:t>
      </w:r>
      <w:r w:rsidRPr="18C2DC0C" w:rsidR="002368DB">
        <w:rPr>
          <w:rFonts w:ascii="Arial" w:hAnsi="Arial" w:cs="Arial"/>
          <w:sz w:val="22"/>
          <w:szCs w:val="22"/>
        </w:rPr>
        <w:t xml:space="preserve">able to serve </w:t>
      </w:r>
      <w:bookmarkStart w:name="_Int_o7WH0xwP" w:id="1"/>
      <w:r w:rsidRPr="18C2DC0C" w:rsidR="002368DB">
        <w:rPr>
          <w:rFonts w:ascii="Arial" w:hAnsi="Arial" w:cs="Arial"/>
          <w:sz w:val="22"/>
          <w:szCs w:val="22"/>
        </w:rPr>
        <w:t>member</w:t>
      </w:r>
      <w:bookmarkEnd w:id="1"/>
      <w:r w:rsidRPr="18C2DC0C" w:rsidR="002368DB">
        <w:rPr>
          <w:rFonts w:ascii="Arial" w:hAnsi="Arial" w:cs="Arial"/>
          <w:sz w:val="22"/>
          <w:szCs w:val="22"/>
        </w:rPr>
        <w:t>s</w:t>
      </w:r>
      <w:r w:rsidRPr="18C2DC0C" w:rsidR="00955D27">
        <w:rPr>
          <w:rFonts w:ascii="Arial" w:hAnsi="Arial" w:cs="Arial"/>
          <w:sz w:val="22"/>
          <w:szCs w:val="22"/>
        </w:rPr>
        <w:t>.</w:t>
      </w:r>
    </w:p>
    <w:p w:rsidR="00922797" w:rsidP="004D49FB" w:rsidRDefault="00922797" w14:paraId="7DE8FAA7" w14:textId="3D354063">
      <w:pPr>
        <w:tabs>
          <w:tab w:val="left" w:pos="1440"/>
        </w:tabs>
        <w:spacing w:line="360" w:lineRule="auto"/>
        <w:rPr>
          <w:rFonts w:ascii="Arial" w:hAnsi="Arial" w:cs="Arial"/>
          <w:sz w:val="22"/>
          <w:szCs w:val="22"/>
        </w:rPr>
      </w:pPr>
    </w:p>
    <w:p w:rsidR="002368DB" w:rsidP="00CC14A3" w:rsidRDefault="00773DDC" w14:paraId="02B279E4" w14:textId="0C2CDF74">
      <w:pPr>
        <w:tabs>
          <w:tab w:val="left" w:pos="1440"/>
        </w:tabs>
        <w:spacing w:line="360" w:lineRule="auto"/>
        <w:ind w:left="720"/>
        <w:rPr>
          <w:rFonts w:ascii="Arial" w:hAnsi="Arial" w:cs="Arial"/>
          <w:sz w:val="22"/>
          <w:szCs w:val="22"/>
        </w:rPr>
      </w:pPr>
      <w:r>
        <w:rPr>
          <w:rFonts w:ascii="Arial" w:hAnsi="Arial" w:cs="Arial"/>
          <w:sz w:val="22"/>
          <w:szCs w:val="22"/>
        </w:rPr>
        <w:t>During the pilot period, f</w:t>
      </w:r>
      <w:r w:rsidRPr="7DF92CD0" w:rsidR="002368DB">
        <w:rPr>
          <w:rFonts w:ascii="Arial" w:hAnsi="Arial" w:cs="Arial"/>
          <w:sz w:val="22"/>
          <w:szCs w:val="22"/>
        </w:rPr>
        <w:t xml:space="preserve">ull-time team members are scheduled for four </w:t>
      </w:r>
      <w:r w:rsidR="007309A2">
        <w:rPr>
          <w:rFonts w:ascii="Arial" w:hAnsi="Arial" w:cs="Arial"/>
          <w:sz w:val="22"/>
          <w:szCs w:val="22"/>
        </w:rPr>
        <w:t xml:space="preserve">eight-hour </w:t>
      </w:r>
      <w:r w:rsidRPr="7DF92CD0" w:rsidR="002368DB">
        <w:rPr>
          <w:rFonts w:ascii="Arial" w:hAnsi="Arial" w:cs="Arial"/>
          <w:sz w:val="22"/>
          <w:szCs w:val="22"/>
        </w:rPr>
        <w:t>days instead of five</w:t>
      </w:r>
      <w:r w:rsidR="008E0107">
        <w:rPr>
          <w:rFonts w:ascii="Arial" w:hAnsi="Arial" w:cs="Arial"/>
          <w:sz w:val="22"/>
          <w:szCs w:val="22"/>
        </w:rPr>
        <w:t xml:space="preserve"> while receiving the same weekly pay.</w:t>
      </w:r>
      <w:r w:rsidRPr="7DF92CD0" w:rsidR="002368DB">
        <w:rPr>
          <w:rFonts w:ascii="Arial" w:hAnsi="Arial" w:cs="Arial"/>
          <w:sz w:val="22"/>
          <w:szCs w:val="22"/>
        </w:rPr>
        <w:t xml:space="preserve"> </w:t>
      </w:r>
      <w:r w:rsidR="00955D27">
        <w:rPr>
          <w:rFonts w:ascii="Arial" w:hAnsi="Arial" w:cs="Arial"/>
          <w:sz w:val="22"/>
          <w:szCs w:val="22"/>
        </w:rPr>
        <w:t xml:space="preserve">Measurements are in place to gauge changes in </w:t>
      </w:r>
      <w:r w:rsidRPr="7DF92CD0" w:rsidR="002368DB">
        <w:rPr>
          <w:rFonts w:ascii="Arial" w:hAnsi="Arial" w:cs="Arial"/>
          <w:sz w:val="22"/>
          <w:szCs w:val="22"/>
        </w:rPr>
        <w:t xml:space="preserve">member satisfaction, </w:t>
      </w:r>
      <w:r w:rsidR="00480733">
        <w:rPr>
          <w:rFonts w:ascii="Arial" w:hAnsi="Arial" w:cs="Arial"/>
          <w:sz w:val="22"/>
          <w:szCs w:val="22"/>
        </w:rPr>
        <w:t xml:space="preserve">time to answer each call, </w:t>
      </w:r>
      <w:r>
        <w:rPr>
          <w:rFonts w:ascii="Arial" w:hAnsi="Arial" w:cs="Arial"/>
          <w:sz w:val="22"/>
          <w:szCs w:val="22"/>
        </w:rPr>
        <w:t xml:space="preserve">speed to assist members, </w:t>
      </w:r>
      <w:r w:rsidRPr="7DF92CD0" w:rsidR="002368DB">
        <w:rPr>
          <w:rFonts w:ascii="Arial" w:hAnsi="Arial" w:cs="Arial"/>
          <w:sz w:val="22"/>
          <w:szCs w:val="22"/>
        </w:rPr>
        <w:t>overall productivity, absenteeism, unplanned time off and turnover.</w:t>
      </w:r>
    </w:p>
    <w:p w:rsidR="002368DB" w:rsidP="002368DB" w:rsidRDefault="002368DB" w14:paraId="13FAE298" w14:textId="77777777">
      <w:pPr>
        <w:tabs>
          <w:tab w:val="left" w:pos="1440"/>
        </w:tabs>
        <w:spacing w:line="360" w:lineRule="auto"/>
        <w:ind w:left="720"/>
        <w:rPr>
          <w:rFonts w:ascii="Arial" w:hAnsi="Arial" w:cs="Arial"/>
          <w:sz w:val="22"/>
          <w:szCs w:val="22"/>
        </w:rPr>
      </w:pPr>
    </w:p>
    <w:p w:rsidR="002368DB" w:rsidP="004D49FB" w:rsidRDefault="002368DB" w14:paraId="1AD38EA1" w14:textId="2B37503B">
      <w:pPr>
        <w:tabs>
          <w:tab w:val="left" w:pos="1440"/>
        </w:tabs>
        <w:spacing w:line="360" w:lineRule="auto"/>
        <w:ind w:left="720"/>
        <w:rPr>
          <w:rFonts w:ascii="Arial" w:hAnsi="Arial" w:cs="Arial"/>
          <w:sz w:val="22"/>
          <w:szCs w:val="22"/>
        </w:rPr>
      </w:pPr>
      <w:r w:rsidRPr="7DF92CD0">
        <w:rPr>
          <w:rFonts w:ascii="Arial" w:hAnsi="Arial" w:cs="Arial"/>
          <w:sz w:val="22"/>
          <w:szCs w:val="22"/>
        </w:rPr>
        <w:t xml:space="preserve">“All three of what I would consider to be our most important metrics — </w:t>
      </w:r>
      <w:bookmarkStart w:name="OLE_LINK1" w:id="2"/>
      <w:r w:rsidRPr="7DF92CD0">
        <w:rPr>
          <w:rFonts w:ascii="Arial" w:hAnsi="Arial" w:cs="Arial"/>
          <w:sz w:val="22"/>
          <w:szCs w:val="22"/>
        </w:rPr>
        <w:t xml:space="preserve">unplanned </w:t>
      </w:r>
      <w:r w:rsidR="00773DDC">
        <w:rPr>
          <w:rFonts w:ascii="Arial" w:hAnsi="Arial" w:cs="Arial"/>
          <w:sz w:val="22"/>
          <w:szCs w:val="22"/>
        </w:rPr>
        <w:t>time off</w:t>
      </w:r>
      <w:bookmarkEnd w:id="2"/>
      <w:r w:rsidRPr="7DF92CD0">
        <w:rPr>
          <w:rFonts w:ascii="Arial" w:hAnsi="Arial" w:cs="Arial"/>
          <w:sz w:val="22"/>
          <w:szCs w:val="22"/>
        </w:rPr>
        <w:t xml:space="preserve">, abandonment rate and service level — have improved dramatically during the pilot,” said Michael Hutchinson, Member Contact Center manager. “The numbers are </w:t>
      </w:r>
      <w:r w:rsidR="00773DDC">
        <w:rPr>
          <w:rFonts w:ascii="Arial" w:hAnsi="Arial" w:cs="Arial"/>
          <w:sz w:val="22"/>
          <w:szCs w:val="22"/>
        </w:rPr>
        <w:t>encouraging</w:t>
      </w:r>
      <w:r w:rsidRPr="7DF92CD0">
        <w:rPr>
          <w:rFonts w:ascii="Arial" w:hAnsi="Arial" w:cs="Arial"/>
          <w:sz w:val="22"/>
          <w:szCs w:val="22"/>
        </w:rPr>
        <w:t>.”</w:t>
      </w:r>
    </w:p>
    <w:p w:rsidR="002368DB" w:rsidP="002368DB" w:rsidRDefault="002368DB" w14:paraId="411383D1" w14:textId="77777777">
      <w:pPr>
        <w:tabs>
          <w:tab w:val="left" w:pos="1440"/>
        </w:tabs>
        <w:spacing w:line="360" w:lineRule="auto"/>
        <w:ind w:left="720"/>
        <w:rPr>
          <w:rFonts w:ascii="Arial" w:hAnsi="Arial" w:cs="Arial"/>
          <w:sz w:val="22"/>
          <w:szCs w:val="22"/>
        </w:rPr>
      </w:pPr>
    </w:p>
    <w:p w:rsidR="009F5E77" w:rsidP="009F5E77" w:rsidRDefault="002368DB" w14:paraId="7D8B9060" w14:textId="0366B5D9">
      <w:pPr>
        <w:tabs>
          <w:tab w:val="left" w:pos="1440"/>
        </w:tabs>
        <w:spacing w:line="360" w:lineRule="auto"/>
        <w:ind w:left="720"/>
        <w:rPr>
          <w:rFonts w:ascii="Arial" w:hAnsi="Arial" w:cs="Arial"/>
          <w:sz w:val="22"/>
          <w:szCs w:val="22"/>
          <w:bdr w:val="none" w:color="auto" w:sz="0" w:space="0"/>
        </w:rPr>
      </w:pPr>
      <w:r w:rsidRPr="7DF92CD0">
        <w:rPr>
          <w:rFonts w:ascii="Arial" w:hAnsi="Arial" w:cs="Arial"/>
          <w:sz w:val="22"/>
          <w:szCs w:val="22"/>
        </w:rPr>
        <w:t>Feedback from those participating in the pilot has been positive as well</w:t>
      </w:r>
      <w:r w:rsidR="00AF0140">
        <w:rPr>
          <w:rFonts w:ascii="Arial" w:hAnsi="Arial" w:cs="Arial"/>
          <w:sz w:val="22"/>
          <w:szCs w:val="22"/>
        </w:rPr>
        <w:t>,</w:t>
      </w:r>
      <w:r w:rsidR="009F5E77">
        <w:rPr>
          <w:rFonts w:ascii="Arial" w:hAnsi="Arial" w:cs="Arial"/>
          <w:sz w:val="22"/>
          <w:szCs w:val="22"/>
        </w:rPr>
        <w:t xml:space="preserve"> with one </w:t>
      </w:r>
      <w:r w:rsidR="00721127">
        <w:rPr>
          <w:rFonts w:ascii="Arial" w:hAnsi="Arial" w:cs="Arial"/>
          <w:sz w:val="22"/>
          <w:szCs w:val="22"/>
        </w:rPr>
        <w:t xml:space="preserve">team member </w:t>
      </w:r>
      <w:r w:rsidR="009F5E77">
        <w:rPr>
          <w:rFonts w:ascii="Arial" w:hAnsi="Arial" w:cs="Arial"/>
          <w:sz w:val="22"/>
          <w:szCs w:val="22"/>
        </w:rPr>
        <w:t>commenting,</w:t>
      </w:r>
      <w:r w:rsidRPr="7DF92CD0">
        <w:rPr>
          <w:rFonts w:ascii="Arial" w:hAnsi="Arial" w:cs="Arial"/>
          <w:sz w:val="22"/>
          <w:szCs w:val="22"/>
        </w:rPr>
        <w:t xml:space="preserve"> </w:t>
      </w:r>
      <w:r w:rsidR="009F5E77">
        <w:rPr>
          <w:rFonts w:ascii="Arial" w:hAnsi="Arial" w:cs="Arial"/>
          <w:sz w:val="22"/>
          <w:szCs w:val="22"/>
        </w:rPr>
        <w:t>“The 32-hour workweek has led to greater job satisfaction and increased my energy levels for those four workdays. I feel a lot more energized and able to be fully present during my four days on shift</w:t>
      </w:r>
      <w:r w:rsidR="004D49FB">
        <w:rPr>
          <w:rFonts w:ascii="Arial" w:hAnsi="Arial" w:cs="Arial"/>
          <w:sz w:val="22"/>
          <w:szCs w:val="22"/>
        </w:rPr>
        <w:t>.</w:t>
      </w:r>
      <w:r w:rsidR="009F5E77">
        <w:rPr>
          <w:rFonts w:ascii="Arial" w:hAnsi="Arial" w:cs="Arial"/>
          <w:sz w:val="22"/>
          <w:szCs w:val="22"/>
        </w:rPr>
        <w:t xml:space="preserve">" </w:t>
      </w:r>
    </w:p>
    <w:p w:rsidR="00CF2476" w:rsidP="004D49FB" w:rsidRDefault="00CF2476" w14:paraId="43BB3A6B" w14:textId="720A1EAD">
      <w:pPr>
        <w:tabs>
          <w:tab w:val="left" w:pos="1440"/>
        </w:tabs>
        <w:spacing w:line="360" w:lineRule="auto"/>
        <w:rPr>
          <w:rFonts w:ascii="Arial" w:hAnsi="Arial" w:cs="Arial"/>
          <w:sz w:val="22"/>
          <w:szCs w:val="22"/>
        </w:rPr>
      </w:pPr>
      <w:bookmarkStart w:name="OLE_LINK39" w:id="3"/>
    </w:p>
    <w:p w:rsidR="002368DB" w:rsidP="00456A73" w:rsidRDefault="00922797" w14:paraId="5FDDDF82" w14:textId="7464D618">
      <w:pPr>
        <w:tabs>
          <w:tab w:val="left" w:pos="1440"/>
        </w:tabs>
        <w:spacing w:line="360" w:lineRule="auto"/>
        <w:ind w:left="720"/>
        <w:rPr>
          <w:rFonts w:ascii="Arial" w:hAnsi="Arial" w:cs="Arial"/>
          <w:sz w:val="22"/>
          <w:szCs w:val="22"/>
        </w:rPr>
      </w:pPr>
      <w:bookmarkStart w:name="OLE_LINK38" w:id="4"/>
      <w:bookmarkEnd w:id="3"/>
      <w:r w:rsidRPr="18C2DC0C" w:rsidR="4F7A89F2">
        <w:rPr>
          <w:rFonts w:ascii="Arial" w:hAnsi="Arial" w:cs="Arial"/>
          <w:sz w:val="22"/>
          <w:szCs w:val="22"/>
        </w:rPr>
        <w:t>OCCU</w:t>
      </w:r>
      <w:r w:rsidRPr="18C2DC0C" w:rsidR="00922797">
        <w:rPr>
          <w:rFonts w:ascii="Arial" w:hAnsi="Arial" w:cs="Arial"/>
          <w:sz w:val="22"/>
          <w:szCs w:val="22"/>
        </w:rPr>
        <w:t xml:space="preserve"> will use the </w:t>
      </w:r>
      <w:r w:rsidRPr="18C2DC0C" w:rsidR="00922797">
        <w:rPr>
          <w:rFonts w:ascii="Arial" w:hAnsi="Arial" w:cs="Arial"/>
          <w:sz w:val="22"/>
          <w:szCs w:val="22"/>
        </w:rPr>
        <w:t>remainder</w:t>
      </w:r>
      <w:r w:rsidRPr="18C2DC0C" w:rsidR="00922797">
        <w:rPr>
          <w:rFonts w:ascii="Arial" w:hAnsi="Arial" w:cs="Arial"/>
          <w:sz w:val="22"/>
          <w:szCs w:val="22"/>
        </w:rPr>
        <w:t xml:space="preserve"> of the pilot period to gather</w:t>
      </w:r>
      <w:r w:rsidRPr="18C2DC0C" w:rsidR="002368DB">
        <w:rPr>
          <w:rFonts w:ascii="Arial" w:hAnsi="Arial" w:cs="Arial"/>
          <w:sz w:val="22"/>
          <w:szCs w:val="22"/>
        </w:rPr>
        <w:t xml:space="preserve"> a larger data set to </w:t>
      </w:r>
      <w:r w:rsidRPr="18C2DC0C" w:rsidR="002368DB">
        <w:rPr>
          <w:rFonts w:ascii="Arial" w:hAnsi="Arial" w:cs="Arial"/>
          <w:sz w:val="22"/>
          <w:szCs w:val="22"/>
        </w:rPr>
        <w:t>determine</w:t>
      </w:r>
      <w:r w:rsidRPr="18C2DC0C" w:rsidR="002368DB">
        <w:rPr>
          <w:rFonts w:ascii="Arial" w:hAnsi="Arial" w:cs="Arial"/>
          <w:sz w:val="22"/>
          <w:szCs w:val="22"/>
        </w:rPr>
        <w:t xml:space="preserve"> whether the change and its positive effects are sustainable</w:t>
      </w:r>
      <w:r w:rsidRPr="18C2DC0C" w:rsidR="00AF0140">
        <w:rPr>
          <w:rFonts w:ascii="Arial" w:hAnsi="Arial" w:cs="Arial"/>
          <w:sz w:val="22"/>
          <w:szCs w:val="22"/>
        </w:rPr>
        <w:t>,</w:t>
      </w:r>
      <w:r w:rsidRPr="18C2DC0C" w:rsidR="009F5E77">
        <w:rPr>
          <w:rFonts w:ascii="Arial" w:hAnsi="Arial" w:cs="Arial"/>
          <w:sz w:val="22"/>
          <w:szCs w:val="22"/>
        </w:rPr>
        <w:t xml:space="preserve"> and then </w:t>
      </w:r>
      <w:r w:rsidRPr="18C2DC0C" w:rsidR="002368DB">
        <w:rPr>
          <w:rFonts w:ascii="Arial" w:hAnsi="Arial" w:cs="Arial"/>
          <w:sz w:val="22"/>
          <w:szCs w:val="22"/>
        </w:rPr>
        <w:t>review the data</w:t>
      </w:r>
      <w:r w:rsidRPr="18C2DC0C" w:rsidR="009F5E77">
        <w:rPr>
          <w:rFonts w:ascii="Arial" w:hAnsi="Arial" w:cs="Arial"/>
          <w:sz w:val="22"/>
          <w:szCs w:val="22"/>
        </w:rPr>
        <w:t xml:space="preserve"> and metrics</w:t>
      </w:r>
      <w:r w:rsidRPr="18C2DC0C" w:rsidR="002368DB">
        <w:rPr>
          <w:rFonts w:ascii="Arial" w:hAnsi="Arial" w:cs="Arial"/>
          <w:sz w:val="22"/>
          <w:szCs w:val="22"/>
        </w:rPr>
        <w:t xml:space="preserve"> holistically as they consider whether to expand the </w:t>
      </w:r>
      <w:r w:rsidRPr="18C2DC0C" w:rsidR="009F5E77">
        <w:rPr>
          <w:rFonts w:ascii="Arial" w:hAnsi="Arial" w:cs="Arial"/>
          <w:sz w:val="22"/>
          <w:szCs w:val="22"/>
        </w:rPr>
        <w:t>program</w:t>
      </w:r>
      <w:r w:rsidRPr="18C2DC0C" w:rsidR="009F5E77">
        <w:rPr>
          <w:rFonts w:ascii="Arial" w:hAnsi="Arial" w:cs="Arial"/>
          <w:sz w:val="22"/>
          <w:szCs w:val="22"/>
        </w:rPr>
        <w:t xml:space="preserve"> </w:t>
      </w:r>
      <w:r w:rsidRPr="18C2DC0C" w:rsidR="002368DB">
        <w:rPr>
          <w:rFonts w:ascii="Arial" w:hAnsi="Arial" w:cs="Arial"/>
          <w:sz w:val="22"/>
          <w:szCs w:val="22"/>
        </w:rPr>
        <w:t>to other areas of the credit union.</w:t>
      </w:r>
      <w:bookmarkEnd w:id="4"/>
    </w:p>
    <w:p w:rsidR="002368DB" w:rsidP="004D49FB" w:rsidRDefault="002368DB" w14:paraId="4A6D75EC" w14:textId="77777777">
      <w:pPr>
        <w:tabs>
          <w:tab w:val="left" w:pos="1440"/>
        </w:tabs>
        <w:spacing w:line="360" w:lineRule="auto"/>
        <w:rPr>
          <w:rFonts w:ascii="Arial" w:hAnsi="Arial" w:cs="Arial"/>
          <w:bCs/>
          <w:sz w:val="22"/>
          <w:szCs w:val="22"/>
        </w:rPr>
      </w:pPr>
    </w:p>
    <w:p w:rsidRPr="00EB126D" w:rsidR="002368DB" w:rsidP="002368DB" w:rsidRDefault="002368DB" w14:paraId="6451C336" w14:textId="77777777">
      <w:pPr>
        <w:tabs>
          <w:tab w:val="left" w:pos="1440"/>
        </w:tabs>
        <w:spacing w:line="360" w:lineRule="auto"/>
        <w:ind w:left="720"/>
        <w:rPr>
          <w:rFonts w:ascii="Arial" w:hAnsi="Arial" w:cs="Arial"/>
          <w:b/>
          <w:bCs/>
          <w:sz w:val="22"/>
          <w:szCs w:val="22"/>
        </w:rPr>
      </w:pPr>
      <w:r w:rsidRPr="00EB126D">
        <w:rPr>
          <w:rFonts w:ascii="Arial" w:hAnsi="Arial" w:cs="Arial"/>
          <w:b/>
          <w:bCs/>
          <w:sz w:val="22"/>
          <w:szCs w:val="22"/>
        </w:rPr>
        <w:t>About OCCU</w:t>
      </w:r>
    </w:p>
    <w:p w:rsidR="002368DB" w:rsidP="002368DB" w:rsidRDefault="002368DB" w14:paraId="2FBADEB6" w14:textId="77777777">
      <w:pPr>
        <w:tabs>
          <w:tab w:val="left" w:pos="1440"/>
        </w:tabs>
        <w:spacing w:line="360" w:lineRule="auto"/>
        <w:ind w:left="720"/>
        <w:rPr>
          <w:rFonts w:ascii="Arial" w:hAnsi="Arial" w:cs="Arial"/>
          <w:b/>
          <w:bCs/>
          <w:sz w:val="22"/>
          <w:szCs w:val="22"/>
          <w:u w:val="single"/>
          <w:shd w:val="clear" w:color="auto" w:fill="FFFFFF"/>
        </w:rPr>
      </w:pPr>
      <w:r>
        <w:rPr>
          <w:rStyle w:val="normaltextrun"/>
          <w:rFonts w:ascii="Arial" w:hAnsi="Arial" w:cs="Arial"/>
          <w:color w:val="000000"/>
          <w:sz w:val="22"/>
          <w:szCs w:val="22"/>
          <w:shd w:val="clear" w:color="auto" w:fill="FFFFFF"/>
        </w:rPr>
        <w:t xml:space="preserve">OCCU is a not-for-profit financial cooperative with more than $3.4 billion in assets. The credit union was founded in Eugene, OR, in 1956, and has an expanding network of branches and web tools to provide its 267,000+ member-owners with a full suite of </w:t>
      </w:r>
      <w:r>
        <w:rPr>
          <w:rStyle w:val="normaltextrun"/>
          <w:rFonts w:ascii="Arial" w:hAnsi="Arial" w:cs="Arial"/>
          <w:color w:val="000000"/>
          <w:sz w:val="22"/>
          <w:szCs w:val="22"/>
          <w:shd w:val="clear" w:color="auto" w:fill="FFFFFF"/>
        </w:rPr>
        <w:lastRenderedPageBreak/>
        <w:t xml:space="preserve">financial services. Membership is open to anyone living or working in 28 Oregon counties or anywhere in Washington. Learn more at </w:t>
      </w:r>
      <w:hyperlink w:tgtFrame="_blank" w:history="1" r:id="rId7">
        <w:r>
          <w:rPr>
            <w:rStyle w:val="normaltextrun"/>
            <w:rFonts w:ascii="Arial" w:hAnsi="Arial" w:cs="Arial"/>
            <w:color w:val="0563C1"/>
            <w:sz w:val="22"/>
            <w:szCs w:val="22"/>
            <w:u w:val="single"/>
            <w:shd w:val="clear" w:color="auto" w:fill="FFFFFF"/>
          </w:rPr>
          <w:t>MyOCCU.org</w:t>
        </w:r>
      </w:hyperlink>
      <w:r>
        <w:rPr>
          <w:rStyle w:val="normaltextrun"/>
          <w:rFonts w:ascii="Arial" w:hAnsi="Arial" w:cs="Arial"/>
          <w:color w:val="000000"/>
          <w:sz w:val="22"/>
          <w:szCs w:val="22"/>
          <w:shd w:val="clear" w:color="auto" w:fill="FFFFFF"/>
        </w:rPr>
        <w:t>.</w:t>
      </w:r>
    </w:p>
    <w:p w:rsidR="002368DB" w:rsidP="002368DB" w:rsidRDefault="002368DB" w14:paraId="2EFEBBC4" w14:textId="77777777">
      <w:pPr>
        <w:tabs>
          <w:tab w:val="left" w:pos="1440"/>
        </w:tabs>
        <w:spacing w:line="360" w:lineRule="auto"/>
        <w:ind w:left="720"/>
        <w:jc w:val="center"/>
        <w:rPr>
          <w:rFonts w:ascii="Arial" w:hAnsi="Arial" w:cs="Arial"/>
          <w:sz w:val="22"/>
          <w:szCs w:val="22"/>
          <w:shd w:val="clear" w:color="auto" w:fill="FFFFFF"/>
        </w:rPr>
      </w:pPr>
    </w:p>
    <w:p w:rsidRPr="00A37EA5" w:rsidR="002368DB" w:rsidP="002368DB" w:rsidRDefault="002368DB" w14:paraId="7D762B43" w14:textId="77777777">
      <w:pPr>
        <w:tabs>
          <w:tab w:val="left" w:pos="1440"/>
        </w:tabs>
        <w:spacing w:line="360" w:lineRule="auto"/>
        <w:ind w:left="720"/>
        <w:jc w:val="center"/>
        <w:rPr>
          <w:rFonts w:ascii="Arial" w:hAnsi="Arial" w:cs="Arial"/>
          <w:bCs/>
          <w:sz w:val="22"/>
          <w:szCs w:val="22"/>
          <w:shd w:val="clear" w:color="auto" w:fill="FFFFFF"/>
        </w:rPr>
      </w:pPr>
      <w:r w:rsidRPr="00EB126D">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EB126D">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EB126D">
        <w:rPr>
          <w:rFonts w:ascii="Arial" w:hAnsi="Arial" w:cs="Arial"/>
          <w:bCs/>
          <w:sz w:val="22"/>
          <w:szCs w:val="22"/>
          <w:shd w:val="clear" w:color="auto" w:fill="FFFFFF"/>
        </w:rPr>
        <w:t>#</w:t>
      </w:r>
    </w:p>
    <w:bookmarkEnd w:id="0"/>
    <w:p w:rsidR="009D31F2" w:rsidRDefault="00000000" w14:paraId="1F66D9DD" w14:textId="77777777"/>
    <w:sectPr w:rsidR="009D31F2" w:rsidSect="003A5B29">
      <w:headerReference w:type="default" r:id="rId8"/>
      <w:footerReference w:type="default" r:id="rId9"/>
      <w:pgSz w:w="12240" w:h="15840" w:orient="portrait"/>
      <w:pgMar w:top="720" w:right="1440" w:bottom="576" w:left="1440" w:header="576"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B60" w:rsidRDefault="004A7B60" w14:paraId="1CB7B4A8" w14:textId="77777777">
      <w:r>
        <w:separator/>
      </w:r>
    </w:p>
  </w:endnote>
  <w:endnote w:type="continuationSeparator" w:id="0">
    <w:p w:rsidR="004A7B60" w:rsidRDefault="004A7B60" w14:paraId="0EA20825" w14:textId="77777777">
      <w:r>
        <w:continuationSeparator/>
      </w:r>
    </w:p>
  </w:endnote>
  <w:endnote w:type="continuationNotice" w:id="1">
    <w:p w:rsidR="004A7B60" w:rsidRDefault="004A7B60" w14:paraId="3B2A96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15"/>
      <w:gridCol w:w="4791"/>
    </w:tblGrid>
    <w:tr w:rsidRPr="0053729E" w:rsidR="00CC26EA" w:rsidTr="639537C6" w14:paraId="15D1E344" w14:textId="77777777">
      <w:trPr>
        <w:trHeight w:val="423"/>
      </w:trPr>
      <w:tc>
        <w:tcPr>
          <w:tcW w:w="5415" w:type="dxa"/>
        </w:tcPr>
        <w:p w:rsidR="00CC26EA" w:rsidP="00106F4A" w:rsidRDefault="0054095F" w14:paraId="0160CA6E" w14:textId="77777777">
          <w:pPr>
            <w:pStyle w:val="Footer"/>
            <w:tabs>
              <w:tab w:val="clear" w:pos="4680"/>
              <w:tab w:val="clear" w:pos="9360"/>
              <w:tab w:val="left" w:pos="3744"/>
            </w:tabs>
            <w:ind w:left="610"/>
          </w:pPr>
          <w:r>
            <w:rPr>
              <w:noProof/>
            </w:rPr>
            <w:drawing>
              <wp:inline distT="0" distB="0" distL="0" distR="0" wp14:anchorId="47EE17CF" wp14:editId="14144176">
                <wp:extent cx="1367569" cy="114345"/>
                <wp:effectExtent l="0" t="0" r="4445" b="1270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569" cy="114345"/>
                        </a:xfrm>
                        <a:prstGeom prst="rect">
                          <a:avLst/>
                        </a:prstGeom>
                        <a:noFill/>
                        <a:ln>
                          <a:noFill/>
                        </a:ln>
                      </pic:spPr>
                    </pic:pic>
                  </a:graphicData>
                </a:graphic>
              </wp:inline>
            </w:drawing>
          </w:r>
        </w:p>
      </w:tc>
      <w:tc>
        <w:tcPr>
          <w:tcW w:w="4791" w:type="dxa"/>
        </w:tcPr>
        <w:p w:rsidRPr="0053729E" w:rsidR="00CC26EA" w:rsidP="639537C6" w:rsidRDefault="0054095F" w14:paraId="7942A1FE" w14:textId="77777777">
          <w:pPr>
            <w:pStyle w:val="Footer"/>
            <w:tabs>
              <w:tab w:val="clear" w:pos="4680"/>
              <w:tab w:val="clear" w:pos="9360"/>
              <w:tab w:val="left" w:pos="3744"/>
            </w:tabs>
            <w:jc w:val="right"/>
            <w:rPr>
              <w:color w:val="7F7F7F" w:themeColor="text1" w:themeTint="80"/>
            </w:rPr>
          </w:pPr>
          <w:r>
            <w:rPr>
              <w:noProof/>
              <w:color w:val="7F7F7F" w:themeColor="text1" w:themeTint="80"/>
              <w:sz w:val="20"/>
              <w:szCs w:val="20"/>
            </w:rPr>
            <w:drawing>
              <wp:inline distT="0" distB="0" distL="0" distR="0" wp14:anchorId="681FF680" wp14:editId="2D4073E7">
                <wp:extent cx="1493398" cy="249604"/>
                <wp:effectExtent l="0" t="0" r="5715" b="444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gra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3398" cy="249604"/>
                        </a:xfrm>
                        <a:prstGeom prst="rect">
                          <a:avLst/>
                        </a:prstGeom>
                        <a:noFill/>
                        <a:ln>
                          <a:noFill/>
                        </a:ln>
                      </pic:spPr>
                    </pic:pic>
                  </a:graphicData>
                </a:graphic>
              </wp:inline>
            </w:drawing>
          </w:r>
        </w:p>
        <w:p w:rsidRPr="0053729E" w:rsidR="00CC26EA" w:rsidP="639537C6" w:rsidRDefault="00000000" w14:paraId="0C4D8AC8" w14:textId="77777777">
          <w:pPr>
            <w:pStyle w:val="Footer"/>
            <w:tabs>
              <w:tab w:val="clear" w:pos="4680"/>
              <w:tab w:val="clear" w:pos="9360"/>
              <w:tab w:val="left" w:pos="3744"/>
            </w:tabs>
            <w:jc w:val="right"/>
            <w:rPr>
              <w:color w:val="7F7F7F" w:themeColor="text1" w:themeTint="80"/>
              <w:sz w:val="20"/>
              <w:szCs w:val="20"/>
            </w:rPr>
          </w:pPr>
        </w:p>
      </w:tc>
    </w:tr>
  </w:tbl>
  <w:p w:rsidR="00CC26EA" w:rsidP="004665F3" w:rsidRDefault="00000000" w14:paraId="30085B8E" w14:textId="77777777">
    <w:pPr>
      <w:pStyle w:val="Footer"/>
      <w:tabs>
        <w:tab w:val="clear" w:pos="4680"/>
        <w:tab w:val="clear" w:pos="9360"/>
        <w:tab w:val="left" w:pos="37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B60" w:rsidRDefault="004A7B60" w14:paraId="6B7A4B8D" w14:textId="77777777">
      <w:r>
        <w:separator/>
      </w:r>
    </w:p>
  </w:footnote>
  <w:footnote w:type="continuationSeparator" w:id="0">
    <w:p w:rsidR="004A7B60" w:rsidRDefault="004A7B60" w14:paraId="28658C00" w14:textId="77777777">
      <w:r>
        <w:continuationSeparator/>
      </w:r>
    </w:p>
  </w:footnote>
  <w:footnote w:type="continuationNotice" w:id="1">
    <w:p w:rsidR="004A7B60" w:rsidRDefault="004A7B60" w14:paraId="7B5B68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6EA" w:rsidRDefault="00000000" w14:paraId="781AA85D" w14:textId="77777777">
    <w:pPr>
      <w:pStyle w:val="Heade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00"/>
      <w:gridCol w:w="5400"/>
    </w:tblGrid>
    <w:tr w:rsidR="00CC26EA" w:rsidTr="00021382" w14:paraId="5AA874AC" w14:textId="77777777">
      <w:trPr>
        <w:trHeight w:val="150"/>
      </w:trPr>
      <w:tc>
        <w:tcPr>
          <w:tcW w:w="5400" w:type="dxa"/>
        </w:tcPr>
        <w:p w:rsidR="00CC26EA" w:rsidP="00021382" w:rsidRDefault="0054095F" w14:paraId="31B9FF55" w14:textId="77777777">
          <w:pPr>
            <w:pStyle w:val="Header"/>
            <w:ind w:left="630" w:right="567"/>
          </w:pPr>
          <w:r>
            <w:rPr>
              <w:noProof/>
            </w:rPr>
            <w:drawing>
              <wp:anchor distT="0" distB="0" distL="114300" distR="114300" simplePos="0" relativeHeight="251658243" behindDoc="0" locked="0" layoutInCell="1" allowOverlap="1" wp14:anchorId="4C672B72" wp14:editId="2CFA8484">
                <wp:simplePos x="0" y="0"/>
                <wp:positionH relativeFrom="column">
                  <wp:posOffset>-68580</wp:posOffset>
                </wp:positionH>
                <wp:positionV relativeFrom="paragraph">
                  <wp:posOffset>0</wp:posOffset>
                </wp:positionV>
                <wp:extent cx="1591945" cy="924560"/>
                <wp:effectExtent l="0" t="0" r="8255" b="8890"/>
                <wp:wrapSquare wrapText="bothSides"/>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U_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1591945" cy="924560"/>
                        </a:xfrm>
                        <a:prstGeom prst="rect">
                          <a:avLst/>
                        </a:prstGeom>
                      </pic:spPr>
                    </pic:pic>
                  </a:graphicData>
                </a:graphic>
              </wp:anchor>
            </w:drawing>
          </w:r>
          <w:r>
            <w:br/>
          </w:r>
        </w:p>
      </w:tc>
      <w:tc>
        <w:tcPr>
          <w:tcW w:w="5400" w:type="dxa"/>
        </w:tcPr>
        <w:p w:rsidR="00CC26EA" w:rsidP="00021382" w:rsidRDefault="0054095F" w14:paraId="478529FC" w14:textId="77777777">
          <w:pPr>
            <w:pStyle w:val="Header"/>
            <w:ind w:left="540" w:right="567"/>
            <w:jc w:val="right"/>
          </w:pPr>
          <w:r>
            <w:rPr>
              <w:noProof/>
            </w:rPr>
            <mc:AlternateContent>
              <mc:Choice Requires="wps">
                <w:drawing>
                  <wp:anchor distT="0" distB="0" distL="114300" distR="114300" simplePos="0" relativeHeight="251658242" behindDoc="0" locked="0" layoutInCell="1" allowOverlap="1" wp14:anchorId="21BA761A" wp14:editId="09517520">
                    <wp:simplePos x="0" y="0"/>
                    <wp:positionH relativeFrom="column">
                      <wp:posOffset>1909445</wp:posOffset>
                    </wp:positionH>
                    <wp:positionV relativeFrom="paragraph">
                      <wp:posOffset>30480</wp:posOffset>
                    </wp:positionV>
                    <wp:extent cx="5369560" cy="794385"/>
                    <wp:effectExtent l="0" t="0" r="15240" b="18415"/>
                    <wp:wrapNone/>
                    <wp:docPr id="4" name="Text Box 4"/>
                    <wp:cNvGraphicFramePr/>
                    <a:graphic xmlns:a="http://schemas.openxmlformats.org/drawingml/2006/main">
                      <a:graphicData uri="http://schemas.microsoft.com/office/word/2010/wordprocessingShape">
                        <wps:wsp>
                          <wps:cNvSpPr txBox="1"/>
                          <wps:spPr>
                            <a:xfrm>
                              <a:off x="0" y="0"/>
                              <a:ext cx="5369560" cy="79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6414" w:rsidR="00CC26EA" w:rsidP="00DA204E" w:rsidRDefault="0054095F" w14:paraId="39669A1C" w14:textId="77777777">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w14:anchorId="21BA761A">
                    <v:stroke joinstyle="miter"/>
                    <v:path gradientshapeok="t" o:connecttype="rect"/>
                  </v:shapetype>
                  <v:shape id="Text Box 4" style="position:absolute;left:0;text-align:left;margin-left:150.35pt;margin-top:2.4pt;width:422.8pt;height:6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">
                    <v:textbox inset="0,0,0,0">
                      <w:txbxContent>
                        <w:p w:rsidRPr="00BB6414" w:rsidR="00CC26EA" w:rsidP="00DA204E" w:rsidRDefault="0054095F" w14:paraId="39669A1C" w14:textId="77777777">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5071083" wp14:editId="4B113ACB">
                    <wp:simplePos x="0" y="0"/>
                    <wp:positionH relativeFrom="column">
                      <wp:posOffset>1847215</wp:posOffset>
                    </wp:positionH>
                    <wp:positionV relativeFrom="paragraph">
                      <wp:posOffset>14019</wp:posOffset>
                    </wp:positionV>
                    <wp:extent cx="0" cy="375920"/>
                    <wp:effectExtent l="0" t="0" r="25400" b="30480"/>
                    <wp:wrapNone/>
                    <wp:docPr id="3" name="Straight Connector 3"/>
                    <wp:cNvGraphicFramePr/>
                    <a:graphic xmlns:a="http://schemas.openxmlformats.org/drawingml/2006/main">
                      <a:graphicData uri="http://schemas.microsoft.com/office/word/2010/wordprocessingShape">
                        <wps:wsp>
                          <wps:cNvCnPr/>
                          <wps:spPr>
                            <a:xfrm>
                              <a:off x="0" y="0"/>
                              <a:ext cx="0" cy="375920"/>
                            </a:xfrm>
                            <a:prstGeom prst="line">
                              <a:avLst/>
                            </a:prstGeom>
                            <a:ln>
                              <a:solidFill>
                                <a:srgbClr val="3849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id="Straight Connector 3"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84965" strokeweight=".5pt" from="145.45pt,1.1pt" to="145.45pt,30.7pt" w14:anchorId="14EB0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6F096957" wp14:editId="571B2883">
                    <wp:simplePos x="0" y="0"/>
                    <wp:positionH relativeFrom="column">
                      <wp:posOffset>1147232</wp:posOffset>
                    </wp:positionH>
                    <wp:positionV relativeFrom="paragraph">
                      <wp:posOffset>144780</wp:posOffset>
                    </wp:positionV>
                    <wp:extent cx="632460" cy="116840"/>
                    <wp:effectExtent l="0" t="0" r="2540" b="10160"/>
                    <wp:wrapNone/>
                    <wp:docPr id="2" name="Text Box 2"/>
                    <wp:cNvGraphicFramePr/>
                    <a:graphic xmlns:a="http://schemas.openxmlformats.org/drawingml/2006/main">
                      <a:graphicData uri="http://schemas.microsoft.com/office/word/2010/wordprocessingShape">
                        <wps:wsp>
                          <wps:cNvSpPr txBox="1"/>
                          <wps:spPr>
                            <a:xfrm>
                              <a:off x="0" y="0"/>
                              <a:ext cx="632460" cy="11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6414" w:rsidR="00CC26EA" w:rsidP="00527BB6" w:rsidRDefault="0054095F" w14:paraId="2BA9F468" w14:textId="77777777">
                                <w:pPr>
                                  <w:jc w:val="right"/>
                                  <w:rPr>
                                    <w:rFonts w:ascii="Arial" w:hAnsi="Arial" w:cs="Arial"/>
                                    <w:b/>
                                    <w:color w:val="384965"/>
                                    <w:sz w:val="16"/>
                                    <w:szCs w:val="16"/>
                                  </w:rPr>
                                </w:pPr>
                                <w:r w:rsidRPr="00BB6414">
                                  <w:rPr>
                                    <w:rFonts w:ascii="Arial" w:hAnsi="Arial" w:cs="Arial"/>
                                    <w:b/>
                                    <w:color w:val="384965"/>
                                    <w:sz w:val="16"/>
                                    <w:szCs w:val="16"/>
                                  </w:rPr>
                                  <w:t>MyOCCU.org</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 style="position:absolute;left:0;text-align:left;margin-left:90.35pt;margin-top:11.4pt;width:49.8pt;height: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" w14:anchorId="6F096957">
                    <v:textbox style="mso-fit-shape-to-text:t" inset="0,0,0,0">
                      <w:txbxContent>
                        <w:p w:rsidRPr="00BB6414" w:rsidR="00CC26EA" w:rsidP="00527BB6" w:rsidRDefault="0054095F" w14:paraId="2BA9F468" w14:textId="77777777">
                          <w:pPr>
                            <w:jc w:val="right"/>
                            <w:rPr>
                              <w:rFonts w:ascii="Arial" w:hAnsi="Arial" w:cs="Arial"/>
                              <w:b/>
                              <w:color w:val="384965"/>
                              <w:sz w:val="16"/>
                              <w:szCs w:val="16"/>
                            </w:rPr>
                          </w:pPr>
                          <w:r w:rsidRPr="00BB6414">
                            <w:rPr>
                              <w:rFonts w:ascii="Arial" w:hAnsi="Arial" w:cs="Arial"/>
                              <w:b/>
                              <w:color w:val="384965"/>
                              <w:sz w:val="16"/>
                              <w:szCs w:val="16"/>
                            </w:rPr>
                            <w:t>MyOCCU.org</w:t>
                          </w:r>
                        </w:p>
                      </w:txbxContent>
                    </v:textbox>
                  </v:shape>
                </w:pict>
              </mc:Fallback>
            </mc:AlternateContent>
          </w:r>
        </w:p>
      </w:tc>
    </w:tr>
  </w:tbl>
  <w:p w:rsidR="00CC26EA" w:rsidP="00942966" w:rsidRDefault="0054095F" w14:paraId="0B90D94F" w14:textId="77777777">
    <w:pPr>
      <w:pStyle w:val="Header"/>
    </w:pP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DB"/>
    <w:rsid w:val="00000000"/>
    <w:rsid w:val="0001731F"/>
    <w:rsid w:val="000A05A5"/>
    <w:rsid w:val="000D5E7C"/>
    <w:rsid w:val="000E3604"/>
    <w:rsid w:val="00160B94"/>
    <w:rsid w:val="001815B5"/>
    <w:rsid w:val="001A668C"/>
    <w:rsid w:val="0020689C"/>
    <w:rsid w:val="00215026"/>
    <w:rsid w:val="002368DB"/>
    <w:rsid w:val="002E1C9B"/>
    <w:rsid w:val="002F679D"/>
    <w:rsid w:val="003707DC"/>
    <w:rsid w:val="00456A73"/>
    <w:rsid w:val="00480733"/>
    <w:rsid w:val="00485399"/>
    <w:rsid w:val="004A7B60"/>
    <w:rsid w:val="004D49FB"/>
    <w:rsid w:val="0054095F"/>
    <w:rsid w:val="005B5599"/>
    <w:rsid w:val="005F7559"/>
    <w:rsid w:val="0062585F"/>
    <w:rsid w:val="00721127"/>
    <w:rsid w:val="007309A2"/>
    <w:rsid w:val="00773DDC"/>
    <w:rsid w:val="0086521B"/>
    <w:rsid w:val="008E0107"/>
    <w:rsid w:val="00922797"/>
    <w:rsid w:val="00955D27"/>
    <w:rsid w:val="009F5E77"/>
    <w:rsid w:val="00A50110"/>
    <w:rsid w:val="00A62D62"/>
    <w:rsid w:val="00A91F6B"/>
    <w:rsid w:val="00AF0140"/>
    <w:rsid w:val="00B31501"/>
    <w:rsid w:val="00BF62D7"/>
    <w:rsid w:val="00C15893"/>
    <w:rsid w:val="00CA2104"/>
    <w:rsid w:val="00CC14A3"/>
    <w:rsid w:val="00CC59CF"/>
    <w:rsid w:val="00CF2476"/>
    <w:rsid w:val="00CF45D2"/>
    <w:rsid w:val="00D67534"/>
    <w:rsid w:val="00D7726F"/>
    <w:rsid w:val="00D91E8E"/>
    <w:rsid w:val="00E56C4B"/>
    <w:rsid w:val="00E570DB"/>
    <w:rsid w:val="00E64140"/>
    <w:rsid w:val="00F723EE"/>
    <w:rsid w:val="00F918CA"/>
    <w:rsid w:val="00F96D87"/>
    <w:rsid w:val="0F67E121"/>
    <w:rsid w:val="0FEC9D94"/>
    <w:rsid w:val="163765CD"/>
    <w:rsid w:val="18C2DC0C"/>
    <w:rsid w:val="1CDE4885"/>
    <w:rsid w:val="2EB11C0B"/>
    <w:rsid w:val="451B4ECF"/>
    <w:rsid w:val="4F7A89F2"/>
    <w:rsid w:val="5DDC31C2"/>
    <w:rsid w:val="64C1D88E"/>
    <w:rsid w:val="6C31AECA"/>
    <w:rsid w:val="7A951006"/>
    <w:rsid w:val="7B9FC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8E7B"/>
  <w15:chartTrackingRefBased/>
  <w15:docId w15:val="{3F526946-A93C-47DC-A589-018B3C29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368DB"/>
    <w:pPr>
      <w:pBdr>
        <w:top w:val="nil"/>
        <w:left w:val="nil"/>
        <w:bottom w:val="nil"/>
        <w:right w:val="nil"/>
        <w:between w:val="nil"/>
        <w:bar w:val="nil"/>
      </w:pBdr>
      <w:spacing w:after="0" w:line="240" w:lineRule="auto"/>
    </w:pPr>
    <w:rPr>
      <w:rFonts w:ascii="Times New Roman" w:hAnsi="Times New Roman" w:eastAsia="Arial Unicode MS" w:cs="Times New Roman"/>
      <w:kern w:val="0"/>
      <w:sz w:val="24"/>
      <w:szCs w:val="24"/>
      <w:bdr w:val="nil"/>
      <w14:ligatures w14:val="none"/>
    </w:rPr>
  </w:style>
  <w:style w:type="paragraph" w:styleId="Heading4">
    <w:name w:val="heading 4"/>
    <w:basedOn w:val="Normal"/>
    <w:next w:val="Normal"/>
    <w:link w:val="Heading4Char"/>
    <w:uiPriority w:val="9"/>
    <w:semiHidden/>
    <w:unhideWhenUsed/>
    <w:qFormat/>
    <w:rsid w:val="002368DB"/>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semiHidden/>
    <w:rsid w:val="002368DB"/>
    <w:rPr>
      <w:rFonts w:asciiTheme="majorHAnsi" w:hAnsiTheme="majorHAnsi" w:eastAsiaTheme="majorEastAsia" w:cstheme="majorBidi"/>
      <w:i/>
      <w:iCs/>
      <w:color w:val="2F5496" w:themeColor="accent1" w:themeShade="BF"/>
      <w:kern w:val="0"/>
      <w:sz w:val="24"/>
      <w:szCs w:val="24"/>
      <w:bdr w:val="nil"/>
      <w14:ligatures w14:val="none"/>
    </w:rPr>
  </w:style>
  <w:style w:type="paragraph" w:styleId="Header">
    <w:name w:val="header"/>
    <w:basedOn w:val="Normal"/>
    <w:link w:val="HeaderChar"/>
    <w:uiPriority w:val="99"/>
    <w:unhideWhenUsed/>
    <w:rsid w:val="002368DB"/>
    <w:pPr>
      <w:pBdr>
        <w:top w:val="none" w:color="auto" w:sz="0" w:space="0"/>
        <w:left w:val="none" w:color="auto" w:sz="0" w:space="0"/>
        <w:bottom w:val="none" w:color="auto" w:sz="0" w:space="0"/>
        <w:right w:val="none" w:color="auto" w:sz="0" w:space="0"/>
        <w:between w:val="none" w:color="auto" w:sz="0" w:space="0"/>
        <w:bar w:val="none" w:color="auto" w:sz="0"/>
      </w:pBdr>
      <w:tabs>
        <w:tab w:val="center" w:pos="4680"/>
        <w:tab w:val="right" w:pos="9360"/>
      </w:tabs>
    </w:pPr>
    <w:rPr>
      <w:rFonts w:asciiTheme="minorHAnsi" w:hAnsiTheme="minorHAnsi" w:eastAsiaTheme="minorHAnsi" w:cstheme="minorBidi"/>
      <w:bdr w:val="none" w:color="auto" w:sz="0" w:space="0"/>
    </w:rPr>
  </w:style>
  <w:style w:type="character" w:styleId="HeaderChar" w:customStyle="1">
    <w:name w:val="Header Char"/>
    <w:basedOn w:val="DefaultParagraphFont"/>
    <w:link w:val="Header"/>
    <w:uiPriority w:val="99"/>
    <w:rsid w:val="002368DB"/>
    <w:rPr>
      <w:kern w:val="0"/>
      <w:sz w:val="24"/>
      <w:szCs w:val="24"/>
      <w14:ligatures w14:val="none"/>
    </w:rPr>
  </w:style>
  <w:style w:type="paragraph" w:styleId="Footer">
    <w:name w:val="footer"/>
    <w:basedOn w:val="Normal"/>
    <w:link w:val="FooterChar"/>
    <w:uiPriority w:val="99"/>
    <w:unhideWhenUsed/>
    <w:rsid w:val="002368DB"/>
    <w:pPr>
      <w:pBdr>
        <w:top w:val="none" w:color="auto" w:sz="0" w:space="0"/>
        <w:left w:val="none" w:color="auto" w:sz="0" w:space="0"/>
        <w:bottom w:val="none" w:color="auto" w:sz="0" w:space="0"/>
        <w:right w:val="none" w:color="auto" w:sz="0" w:space="0"/>
        <w:between w:val="none" w:color="auto" w:sz="0" w:space="0"/>
        <w:bar w:val="none" w:color="auto" w:sz="0"/>
      </w:pBdr>
      <w:tabs>
        <w:tab w:val="center" w:pos="4680"/>
        <w:tab w:val="right" w:pos="9360"/>
      </w:tabs>
    </w:pPr>
    <w:rPr>
      <w:rFonts w:asciiTheme="minorHAnsi" w:hAnsiTheme="minorHAnsi" w:eastAsiaTheme="minorHAnsi" w:cstheme="minorBidi"/>
      <w:bdr w:val="none" w:color="auto" w:sz="0" w:space="0"/>
    </w:rPr>
  </w:style>
  <w:style w:type="character" w:styleId="FooterChar" w:customStyle="1">
    <w:name w:val="Footer Char"/>
    <w:basedOn w:val="DefaultParagraphFont"/>
    <w:link w:val="Footer"/>
    <w:uiPriority w:val="99"/>
    <w:rsid w:val="002368DB"/>
    <w:rPr>
      <w:kern w:val="0"/>
      <w:sz w:val="24"/>
      <w:szCs w:val="24"/>
      <w14:ligatures w14:val="none"/>
    </w:rPr>
  </w:style>
  <w:style w:type="table" w:styleId="TableGrid">
    <w:name w:val="Table Grid"/>
    <w:basedOn w:val="TableNormal"/>
    <w:uiPriority w:val="39"/>
    <w:rsid w:val="002368DB"/>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368DB"/>
    <w:rPr>
      <w:color w:val="0563C1" w:themeColor="hyperlink"/>
      <w:u w:val="single"/>
    </w:rPr>
  </w:style>
  <w:style w:type="character" w:styleId="normaltextrun" w:customStyle="1">
    <w:name w:val="normaltextrun"/>
    <w:basedOn w:val="DefaultParagraphFont"/>
    <w:rsid w:val="002368DB"/>
  </w:style>
  <w:style w:type="character" w:styleId="CommentReference">
    <w:name w:val="annotation reference"/>
    <w:basedOn w:val="DefaultParagraphFont"/>
    <w:uiPriority w:val="99"/>
    <w:semiHidden/>
    <w:unhideWhenUsed/>
    <w:rsid w:val="00955D27"/>
    <w:rPr>
      <w:sz w:val="16"/>
      <w:szCs w:val="16"/>
    </w:rPr>
  </w:style>
  <w:style w:type="paragraph" w:styleId="CommentText">
    <w:name w:val="annotation text"/>
    <w:basedOn w:val="Normal"/>
    <w:link w:val="CommentTextChar"/>
    <w:uiPriority w:val="99"/>
    <w:unhideWhenUsed/>
    <w:rsid w:val="00955D27"/>
    <w:rPr>
      <w:sz w:val="20"/>
      <w:szCs w:val="20"/>
    </w:rPr>
  </w:style>
  <w:style w:type="character" w:styleId="CommentTextChar" w:customStyle="1">
    <w:name w:val="Comment Text Char"/>
    <w:basedOn w:val="DefaultParagraphFont"/>
    <w:link w:val="CommentText"/>
    <w:uiPriority w:val="99"/>
    <w:rsid w:val="00955D27"/>
    <w:rPr>
      <w:rFonts w:ascii="Times New Roman" w:hAnsi="Times New Roman" w:eastAsia="Arial Unicode MS" w:cs="Times New Roman"/>
      <w:kern w:val="0"/>
      <w:sz w:val="20"/>
      <w:szCs w:val="20"/>
      <w:bdr w:val="nil"/>
      <w14:ligatures w14:val="none"/>
    </w:rPr>
  </w:style>
  <w:style w:type="paragraph" w:styleId="CommentSubject">
    <w:name w:val="annotation subject"/>
    <w:basedOn w:val="CommentText"/>
    <w:next w:val="CommentText"/>
    <w:link w:val="CommentSubjectChar"/>
    <w:uiPriority w:val="99"/>
    <w:semiHidden/>
    <w:unhideWhenUsed/>
    <w:rsid w:val="00955D27"/>
    <w:rPr>
      <w:b/>
      <w:bCs/>
    </w:rPr>
  </w:style>
  <w:style w:type="character" w:styleId="CommentSubjectChar" w:customStyle="1">
    <w:name w:val="Comment Subject Char"/>
    <w:basedOn w:val="CommentTextChar"/>
    <w:link w:val="CommentSubject"/>
    <w:uiPriority w:val="99"/>
    <w:semiHidden/>
    <w:rsid w:val="00955D27"/>
    <w:rPr>
      <w:rFonts w:ascii="Times New Roman" w:hAnsi="Times New Roman" w:eastAsia="Arial Unicode MS" w:cs="Times New Roman"/>
      <w:b/>
      <w:bCs/>
      <w:kern w:val="0"/>
      <w:sz w:val="20"/>
      <w:szCs w:val="20"/>
      <w:bdr w:val="nil"/>
      <w14:ligatures w14:val="none"/>
    </w:rPr>
  </w:style>
  <w:style w:type="paragraph" w:styleId="Revision">
    <w:name w:val="Revision"/>
    <w:hidden/>
    <w:uiPriority w:val="99"/>
    <w:semiHidden/>
    <w:rsid w:val="00F96D87"/>
    <w:pPr>
      <w:spacing w:after="0" w:line="240" w:lineRule="auto"/>
    </w:pPr>
    <w:rPr>
      <w:rFonts w:ascii="Times New Roman" w:hAnsi="Times New Roman" w:eastAsia="Arial Unicode MS" w:cs="Times New Roman"/>
      <w:kern w:val="0"/>
      <w:sz w:val="24"/>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037">
      <w:bodyDiv w:val="1"/>
      <w:marLeft w:val="0"/>
      <w:marRight w:val="0"/>
      <w:marTop w:val="0"/>
      <w:marBottom w:val="0"/>
      <w:divBdr>
        <w:top w:val="none" w:sz="0" w:space="0" w:color="auto"/>
        <w:left w:val="none" w:sz="0" w:space="0" w:color="auto"/>
        <w:bottom w:val="none" w:sz="0" w:space="0" w:color="auto"/>
        <w:right w:val="none" w:sz="0" w:space="0" w:color="auto"/>
      </w:divBdr>
    </w:div>
    <w:div w:id="1181429473">
      <w:bodyDiv w:val="1"/>
      <w:marLeft w:val="0"/>
      <w:marRight w:val="0"/>
      <w:marTop w:val="0"/>
      <w:marBottom w:val="0"/>
      <w:divBdr>
        <w:top w:val="none" w:sz="0" w:space="0" w:color="auto"/>
        <w:left w:val="none" w:sz="0" w:space="0" w:color="auto"/>
        <w:bottom w:val="none" w:sz="0" w:space="0" w:color="auto"/>
        <w:right w:val="none" w:sz="0" w:space="0" w:color="auto"/>
      </w:divBdr>
    </w:div>
    <w:div w:id="1389913087">
      <w:bodyDiv w:val="1"/>
      <w:marLeft w:val="0"/>
      <w:marRight w:val="0"/>
      <w:marTop w:val="0"/>
      <w:marBottom w:val="0"/>
      <w:divBdr>
        <w:top w:val="none" w:sz="0" w:space="0" w:color="auto"/>
        <w:left w:val="none" w:sz="0" w:space="0" w:color="auto"/>
        <w:bottom w:val="none" w:sz="0" w:space="0" w:color="auto"/>
        <w:right w:val="none" w:sz="0" w:space="0" w:color="auto"/>
      </w:divBdr>
    </w:div>
    <w:div w:id="15166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myoccu.org/" TargetMode="External" Id="rId7" /><Relationship Type="http://schemas.microsoft.com/office/2020/10/relationships/intelligence" Target="intelligence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GEdwards@MyOCCU.org"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Jerry Fingal</dc:creator>
  <keywords/>
  <dc:description/>
  <lastModifiedBy>Griffin Edwards</lastModifiedBy>
  <revision>9</revision>
  <lastPrinted>2023-07-19T15:57:00.0000000Z</lastPrinted>
  <dcterms:created xsi:type="dcterms:W3CDTF">2023-07-18T23:46:00.0000000Z</dcterms:created>
  <dcterms:modified xsi:type="dcterms:W3CDTF">2023-07-21T15:07:25.1719030Z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4702917a-c2dd-4e7f-8949-d29cd910e1a9</vt:lpwstr>
  </property>
  <property fmtid="{D5CDD505-2E9C-101B-9397-08002B2CF9AE}" pid="3" name="_AdHocReviewCycleID">
    <vt:i4>-546674931</vt:i4>
  </property>
  <property fmtid="{D5CDD505-2E9C-101B-9397-08002B2CF9AE}" pid="4" name="_NewReviewCycle">
    <vt:lpwstr/>
  </property>
  <property fmtid="{D5CDD505-2E9C-101B-9397-08002B2CF9AE}" pid="5" name="_EmailSubject">
    <vt:lpwstr>OCCU’s four-day workweek experiment shows benefits for members and workers</vt:lpwstr>
  </property>
  <property fmtid="{D5CDD505-2E9C-101B-9397-08002B2CF9AE}" pid="6" name="_AuthorEmail">
    <vt:lpwstr>HBillings@myoccu.org</vt:lpwstr>
  </property>
  <property fmtid="{D5CDD505-2E9C-101B-9397-08002B2CF9AE}" pid="7" name="_AuthorEmailDisplayName">
    <vt:lpwstr>Heather Billings</vt:lpwstr>
  </property>
  <property fmtid="{D5CDD505-2E9C-101B-9397-08002B2CF9AE}" pid="8" name="_PreviousAdHocReviewCycleID">
    <vt:i4>-1115046470</vt:i4>
  </property>
  <property fmtid="{D5CDD505-2E9C-101B-9397-08002B2CF9AE}" pid="9" name="_ReviewingToolsShownOnce">
    <vt:lpwstr/>
  </property>
</Properties>
</file>