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A009" w14:textId="77777777" w:rsidR="00FB5FF2" w:rsidRPr="009D2F51" w:rsidRDefault="00FB5FF2" w:rsidP="00FB5FF2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/>
        </w:rPr>
      </w:pPr>
      <w:r w:rsidRPr="009D2F51">
        <w:rPr>
          <w:rFonts w:ascii="Segoe UI" w:hAnsi="Segoe UI" w:cs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8B9B6B4" wp14:editId="17A2F50E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51">
        <w:rPr>
          <w:rFonts w:ascii="Segoe UI" w:hAnsi="Segoe UI" w:cs="Segoe UI"/>
          <w:b/>
          <w:sz w:val="32"/>
        </w:rPr>
        <w:t xml:space="preserve">NEWS RELEASE </w:t>
      </w:r>
    </w:p>
    <w:p w14:paraId="789B85FB" w14:textId="77777777" w:rsidR="00FB5FF2" w:rsidRPr="009D2F51" w:rsidRDefault="00FB5FF2" w:rsidP="00FB5FF2">
      <w:pPr>
        <w:rPr>
          <w:rFonts w:ascii="Segoe UI" w:hAnsi="Segoe UI" w:cs="Segoe UI"/>
          <w:sz w:val="20"/>
        </w:rPr>
      </w:pPr>
      <w:r w:rsidRPr="009D2F51">
        <w:rPr>
          <w:rFonts w:ascii="Segoe UI" w:hAnsi="Segoe UI" w:cs="Segoe UI"/>
          <w:sz w:val="20"/>
        </w:rPr>
        <w:t>Contact: Joe Mecca</w:t>
      </w:r>
    </w:p>
    <w:p w14:paraId="016FF32F" w14:textId="77777777" w:rsidR="00FB5FF2" w:rsidRPr="009D2F51" w:rsidRDefault="00FB5FF2" w:rsidP="00FB5FF2">
      <w:pPr>
        <w:rPr>
          <w:rFonts w:ascii="Segoe UI" w:hAnsi="Segoe UI" w:cs="Segoe UI"/>
          <w:sz w:val="20"/>
        </w:rPr>
      </w:pPr>
      <w:r w:rsidRPr="009D2F51">
        <w:rPr>
          <w:rFonts w:ascii="Segoe UI" w:hAnsi="Segoe UI" w:cs="Segoe UI"/>
          <w:sz w:val="20"/>
        </w:rPr>
        <w:t>VP, Communication / Spokesperson</w:t>
      </w:r>
    </w:p>
    <w:p w14:paraId="3ED1156F" w14:textId="77777777" w:rsidR="00FB5FF2" w:rsidRPr="009D2F51" w:rsidRDefault="00FB5FF2" w:rsidP="00FB5FF2">
      <w:pPr>
        <w:rPr>
          <w:rFonts w:ascii="Segoe UI" w:hAnsi="Segoe UI" w:cs="Segoe UI"/>
          <w:sz w:val="20"/>
        </w:rPr>
      </w:pPr>
      <w:r w:rsidRPr="009D2F51">
        <w:rPr>
          <w:rFonts w:ascii="Segoe UI" w:hAnsi="Segoe UI" w:cs="Segoe UI"/>
          <w:sz w:val="20"/>
        </w:rPr>
        <w:t>919-420-8044 / jmecca@coastal24.com</w:t>
      </w:r>
    </w:p>
    <w:p w14:paraId="7630287A" w14:textId="2DB6D1AF" w:rsidR="00FB5FF2" w:rsidRPr="00763EB4" w:rsidRDefault="00763EB4" w:rsidP="00FB5FF2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color w:val="00B050"/>
        </w:rPr>
      </w:pPr>
      <w:r w:rsidRPr="00763EB4">
        <w:rPr>
          <w:rFonts w:ascii="Segoe UI" w:hAnsi="Segoe UI" w:cs="Segoe UI"/>
          <w:b/>
          <w:bCs/>
          <w:color w:val="00B050"/>
        </w:rPr>
        <w:t>FINAL – For Immediate Release</w:t>
      </w:r>
    </w:p>
    <w:p w14:paraId="308DBDDE" w14:textId="77777777" w:rsidR="00FB5FF2" w:rsidRPr="009D2F51" w:rsidRDefault="00FB5FF2" w:rsidP="00FB5FF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Segoe UI" w:hAnsi="Segoe UI" w:cs="Segoe UI"/>
          <w:color w:val="00B050"/>
        </w:rPr>
      </w:pPr>
    </w:p>
    <w:p w14:paraId="3A3AD02E" w14:textId="77777777" w:rsidR="00845058" w:rsidRPr="009D2F51" w:rsidRDefault="00845058" w:rsidP="004F13C4">
      <w:pPr>
        <w:pStyle w:val="Heading2"/>
        <w:rPr>
          <w:rFonts w:ascii="Segoe UI" w:hAnsi="Segoe UI" w:cs="Segoe UI"/>
          <w:b/>
          <w:bCs/>
          <w:sz w:val="32"/>
        </w:rPr>
      </w:pPr>
    </w:p>
    <w:p w14:paraId="20B37EA0" w14:textId="62503BFC" w:rsidR="004F13C4" w:rsidRPr="009D2F51" w:rsidRDefault="004F13C4" w:rsidP="004F13C4">
      <w:pPr>
        <w:jc w:val="center"/>
        <w:rPr>
          <w:rFonts w:ascii="Segoe UI" w:hAnsi="Segoe UI" w:cs="Segoe UI"/>
          <w:b/>
          <w:sz w:val="36"/>
          <w:szCs w:val="36"/>
        </w:rPr>
      </w:pPr>
      <w:r w:rsidRPr="009D2F51">
        <w:rPr>
          <w:rFonts w:ascii="Segoe UI" w:hAnsi="Segoe UI" w:cs="Segoe UI"/>
          <w:b/>
          <w:sz w:val="36"/>
          <w:szCs w:val="36"/>
        </w:rPr>
        <w:t>Coastal Credit Union</w:t>
      </w:r>
      <w:r w:rsidR="00FB5FF2" w:rsidRPr="009D2F51">
        <w:rPr>
          <w:rFonts w:ascii="Segoe UI" w:hAnsi="Segoe UI" w:cs="Segoe UI"/>
          <w:b/>
          <w:sz w:val="36"/>
          <w:szCs w:val="36"/>
        </w:rPr>
        <w:t xml:space="preserve"> Foundation</w:t>
      </w:r>
      <w:r w:rsidRPr="009D2F51">
        <w:rPr>
          <w:rFonts w:ascii="Segoe UI" w:hAnsi="Segoe UI" w:cs="Segoe UI"/>
          <w:b/>
          <w:sz w:val="36"/>
          <w:szCs w:val="36"/>
        </w:rPr>
        <w:t xml:space="preserve"> and Carolinas Credit Union Foundation Award Scholarship Funds to </w:t>
      </w:r>
      <w:r w:rsidR="00FB5FF2" w:rsidRPr="009D2F51">
        <w:rPr>
          <w:rFonts w:ascii="Segoe UI" w:hAnsi="Segoe UI" w:cs="Segoe UI"/>
          <w:b/>
          <w:sz w:val="36"/>
          <w:szCs w:val="36"/>
        </w:rPr>
        <w:t>Eleven</w:t>
      </w:r>
      <w:r w:rsidRPr="009D2F51">
        <w:rPr>
          <w:rFonts w:ascii="Segoe UI" w:hAnsi="Segoe UI" w:cs="Segoe UI"/>
          <w:b/>
          <w:sz w:val="36"/>
          <w:szCs w:val="36"/>
        </w:rPr>
        <w:t xml:space="preserve"> Students</w:t>
      </w:r>
    </w:p>
    <w:p w14:paraId="669D0A1A" w14:textId="06F24E47" w:rsidR="004F13C4" w:rsidRPr="009D2F51" w:rsidRDefault="008F6497" w:rsidP="004F13C4">
      <w:p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b/>
          <w:bCs/>
        </w:rPr>
        <w:br/>
      </w:r>
      <w:r w:rsidR="003B692A" w:rsidRPr="009D2F51">
        <w:rPr>
          <w:rFonts w:ascii="Segoe UI" w:hAnsi="Segoe UI" w:cs="Segoe UI"/>
          <w:b/>
          <w:bCs/>
          <w:sz w:val="22"/>
          <w:szCs w:val="22"/>
        </w:rPr>
        <w:t>RALEIGH, N.C. (</w:t>
      </w:r>
      <w:r w:rsidR="00FB5FF2" w:rsidRPr="009D2F51">
        <w:rPr>
          <w:rFonts w:ascii="Segoe UI" w:hAnsi="Segoe UI" w:cs="Segoe UI"/>
          <w:b/>
          <w:bCs/>
          <w:sz w:val="22"/>
          <w:szCs w:val="22"/>
        </w:rPr>
        <w:t>July 3</w:t>
      </w:r>
      <w:r w:rsidR="001A10A4" w:rsidRPr="009D2F51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9D3EF3" w:rsidRPr="009D2F51">
        <w:rPr>
          <w:rFonts w:ascii="Segoe UI" w:hAnsi="Segoe UI" w:cs="Segoe UI"/>
          <w:b/>
          <w:bCs/>
          <w:sz w:val="22"/>
          <w:szCs w:val="22"/>
        </w:rPr>
        <w:t>202</w:t>
      </w:r>
      <w:r w:rsidR="00AA3A4D" w:rsidRPr="009D2F51">
        <w:rPr>
          <w:rFonts w:ascii="Segoe UI" w:hAnsi="Segoe UI" w:cs="Segoe UI"/>
          <w:b/>
          <w:bCs/>
          <w:sz w:val="22"/>
          <w:szCs w:val="22"/>
        </w:rPr>
        <w:t>4</w:t>
      </w:r>
      <w:r w:rsidR="003B692A" w:rsidRPr="009D2F51">
        <w:rPr>
          <w:rFonts w:ascii="Segoe UI" w:hAnsi="Segoe UI" w:cs="Segoe UI"/>
          <w:b/>
          <w:bCs/>
          <w:sz w:val="22"/>
          <w:szCs w:val="22"/>
        </w:rPr>
        <w:t>) –</w:t>
      </w:r>
      <w:r w:rsidR="003F3A07" w:rsidRPr="009D2F5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FB5FF2" w:rsidRPr="009D2F51">
        <w:rPr>
          <w:rFonts w:ascii="Segoe UI" w:hAnsi="Segoe UI" w:cs="Segoe UI"/>
          <w:sz w:val="22"/>
          <w:szCs w:val="22"/>
        </w:rPr>
        <w:t>The</w:t>
      </w:r>
      <w:r w:rsidR="00FB5FF2" w:rsidRPr="009D2F51">
        <w:rPr>
          <w:rFonts w:ascii="Segoe UI" w:hAnsi="Segoe UI" w:cs="Segoe UI"/>
          <w:b/>
          <w:bCs/>
          <w:sz w:val="22"/>
          <w:szCs w:val="22"/>
        </w:rPr>
        <w:t xml:space="preserve"> </w:t>
      </w:r>
      <w:hyperlink r:id="rId9" w:history="1">
        <w:r w:rsidR="004F13C4" w:rsidRPr="009D2F51">
          <w:rPr>
            <w:rStyle w:val="Hyperlink"/>
            <w:rFonts w:ascii="Segoe UI" w:hAnsi="Segoe UI" w:cs="Segoe UI"/>
            <w:sz w:val="22"/>
            <w:szCs w:val="22"/>
          </w:rPr>
          <w:t>Coastal Credit Union</w:t>
        </w:r>
      </w:hyperlink>
      <w:r w:rsidR="00FB5FF2" w:rsidRPr="009D2F51">
        <w:rPr>
          <w:rStyle w:val="Hyperlink"/>
          <w:rFonts w:ascii="Segoe UI" w:hAnsi="Segoe UI" w:cs="Segoe UI"/>
          <w:sz w:val="22"/>
          <w:szCs w:val="22"/>
        </w:rPr>
        <w:t xml:space="preserve"> Foundation</w:t>
      </w:r>
      <w:r w:rsidR="004F13C4" w:rsidRPr="009D2F51">
        <w:rPr>
          <w:rFonts w:ascii="Segoe UI" w:hAnsi="Segoe UI" w:cs="Segoe UI"/>
          <w:sz w:val="22"/>
          <w:szCs w:val="22"/>
        </w:rPr>
        <w:t xml:space="preserve">, in partnership with Carolinas Credit Union Foundation, is proud to announce </w:t>
      </w:r>
      <w:r w:rsidR="00FB5FF2" w:rsidRPr="009D2F51">
        <w:rPr>
          <w:rFonts w:ascii="Segoe UI" w:hAnsi="Segoe UI" w:cs="Segoe UI"/>
          <w:sz w:val="22"/>
          <w:szCs w:val="22"/>
        </w:rPr>
        <w:t>eleven</w:t>
      </w:r>
      <w:r w:rsidR="004F13C4" w:rsidRPr="009D2F51">
        <w:rPr>
          <w:rFonts w:ascii="Segoe UI" w:hAnsi="Segoe UI" w:cs="Segoe UI"/>
          <w:sz w:val="22"/>
          <w:szCs w:val="22"/>
        </w:rPr>
        <w:t xml:space="preserve"> </w:t>
      </w:r>
      <w:r w:rsidR="00FB5FF2" w:rsidRPr="009D2F51">
        <w:rPr>
          <w:rFonts w:ascii="Segoe UI" w:hAnsi="Segoe UI" w:cs="Segoe UI"/>
          <w:sz w:val="22"/>
          <w:szCs w:val="22"/>
        </w:rPr>
        <w:t>recipients</w:t>
      </w:r>
      <w:r w:rsidR="004F13C4" w:rsidRPr="009D2F51">
        <w:rPr>
          <w:rFonts w:ascii="Segoe UI" w:hAnsi="Segoe UI" w:cs="Segoe UI"/>
          <w:sz w:val="22"/>
          <w:szCs w:val="22"/>
        </w:rPr>
        <w:t xml:space="preserve"> of the Credit Union Scholarship Program, totaling $</w:t>
      </w:r>
      <w:r w:rsidR="00522E0D" w:rsidRPr="009D2F51">
        <w:rPr>
          <w:rFonts w:ascii="Segoe UI" w:hAnsi="Segoe UI" w:cs="Segoe UI"/>
          <w:sz w:val="22"/>
          <w:szCs w:val="22"/>
        </w:rPr>
        <w:t>33</w:t>
      </w:r>
      <w:r w:rsidR="004F13C4" w:rsidRPr="009D2F51">
        <w:rPr>
          <w:rFonts w:ascii="Segoe UI" w:hAnsi="Segoe UI" w:cs="Segoe UI"/>
          <w:sz w:val="22"/>
          <w:szCs w:val="22"/>
        </w:rPr>
        <w:t xml:space="preserve">,000 awarded in scholarship funds. </w:t>
      </w:r>
      <w:r w:rsidR="00E22194">
        <w:rPr>
          <w:rFonts w:ascii="Segoe UI" w:hAnsi="Segoe UI" w:cs="Segoe UI"/>
          <w:sz w:val="22"/>
          <w:szCs w:val="22"/>
        </w:rPr>
        <w:t>A</w:t>
      </w:r>
      <w:r w:rsidR="004F13C4" w:rsidRPr="009D2F51">
        <w:rPr>
          <w:rFonts w:ascii="Segoe UI" w:hAnsi="Segoe UI" w:cs="Segoe UI"/>
          <w:sz w:val="22"/>
          <w:szCs w:val="22"/>
        </w:rPr>
        <w:t xml:space="preserve">ll scholarships are merit based, with three being larger amounts based on financial needs. </w:t>
      </w:r>
    </w:p>
    <w:p w14:paraId="319982A1" w14:textId="77777777" w:rsidR="004F13C4" w:rsidRPr="009D2F51" w:rsidRDefault="004F13C4" w:rsidP="004F13C4">
      <w:pPr>
        <w:rPr>
          <w:rFonts w:ascii="Segoe UI" w:hAnsi="Segoe UI" w:cs="Segoe UI"/>
          <w:sz w:val="22"/>
          <w:szCs w:val="22"/>
        </w:rPr>
      </w:pPr>
    </w:p>
    <w:p w14:paraId="693525A4" w14:textId="73EC26FE" w:rsidR="004F13C4" w:rsidRPr="009D2F51" w:rsidRDefault="004F13C4" w:rsidP="004F13C4">
      <w:pPr>
        <w:rPr>
          <w:rFonts w:ascii="Segoe UI" w:hAnsi="Segoe UI" w:cs="Segoe UI"/>
          <w:color w:val="000000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 xml:space="preserve">The </w:t>
      </w:r>
      <w:r w:rsidR="00FB5FF2" w:rsidRPr="009D2F51">
        <w:rPr>
          <w:rFonts w:ascii="Segoe UI" w:hAnsi="Segoe UI" w:cs="Segoe UI"/>
          <w:sz w:val="22"/>
          <w:szCs w:val="22"/>
        </w:rPr>
        <w:t>eleven</w:t>
      </w:r>
      <w:r w:rsidRPr="009D2F51">
        <w:rPr>
          <w:rFonts w:ascii="Segoe UI" w:hAnsi="Segoe UI" w:cs="Segoe UI"/>
          <w:sz w:val="22"/>
          <w:szCs w:val="22"/>
        </w:rPr>
        <w:t xml:space="preserve"> </w:t>
      </w:r>
      <w:r w:rsidR="00FB5FF2" w:rsidRPr="009D2F51">
        <w:rPr>
          <w:rFonts w:ascii="Segoe UI" w:hAnsi="Segoe UI" w:cs="Segoe UI"/>
          <w:sz w:val="22"/>
          <w:szCs w:val="22"/>
        </w:rPr>
        <w:t xml:space="preserve">scholarship </w:t>
      </w:r>
      <w:r w:rsidR="00FB5FF2" w:rsidRPr="009D2F51">
        <w:rPr>
          <w:rFonts w:ascii="Segoe UI" w:hAnsi="Segoe UI" w:cs="Segoe UI"/>
          <w:color w:val="000000"/>
          <w:sz w:val="22"/>
          <w:szCs w:val="22"/>
        </w:rPr>
        <w:t>recipients</w:t>
      </w:r>
      <w:r w:rsidRPr="009D2F51">
        <w:rPr>
          <w:rFonts w:ascii="Segoe UI" w:hAnsi="Segoe UI" w:cs="Segoe UI"/>
          <w:color w:val="000000"/>
          <w:sz w:val="22"/>
          <w:szCs w:val="22"/>
        </w:rPr>
        <w:t xml:space="preserve"> are: </w:t>
      </w:r>
    </w:p>
    <w:p w14:paraId="5F0E845C" w14:textId="77777777" w:rsidR="00522E0D" w:rsidRPr="009D2F51" w:rsidRDefault="00522E0D" w:rsidP="004F13C4">
      <w:pPr>
        <w:rPr>
          <w:rFonts w:ascii="Segoe UI" w:hAnsi="Segoe UI" w:cs="Segoe UI"/>
          <w:color w:val="000000"/>
          <w:sz w:val="22"/>
          <w:szCs w:val="22"/>
        </w:rPr>
      </w:pPr>
    </w:p>
    <w:p w14:paraId="71A2E255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Kate Brewer, attending University of North Carolina at Chapel Hill</w:t>
      </w:r>
    </w:p>
    <w:p w14:paraId="10D1D97B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Lauren Grey, attending University of North Carolina at Chapel Hill</w:t>
      </w:r>
    </w:p>
    <w:p w14:paraId="4F695E39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Payton Haag, attending University of Tennessee</w:t>
      </w:r>
    </w:p>
    <w:p w14:paraId="3772BF85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Elise Hill, attending High Point University</w:t>
      </w:r>
    </w:p>
    <w:p w14:paraId="54B0DF5C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 xml:space="preserve">Marques Kidd Jr., attending North Carolina Agricultural and Technical State University </w:t>
      </w:r>
    </w:p>
    <w:p w14:paraId="67CC7948" w14:textId="613BF848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Macarthy Monteith, attending Gardner-Webb University</w:t>
      </w:r>
    </w:p>
    <w:p w14:paraId="2EDA798B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Jose Perez-Hernandez</w:t>
      </w:r>
      <w:r w:rsidRPr="009D2F51">
        <w:rPr>
          <w:rFonts w:ascii="Segoe UI" w:hAnsi="Segoe UI" w:cs="Segoe UI"/>
          <w:sz w:val="22"/>
          <w:szCs w:val="22"/>
        </w:rPr>
        <w:tab/>
        <w:t>, attending North Carolina State University</w:t>
      </w:r>
    </w:p>
    <w:p w14:paraId="0AE07D84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Graham Rousseau, attending North Carolina State University</w:t>
      </w:r>
    </w:p>
    <w:p w14:paraId="541C1A07" w14:textId="7637AF4B" w:rsidR="00FB5FF2" w:rsidRPr="009D2F51" w:rsidRDefault="00FB5FF2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Ryan Swagert, attending North Carolina State University</w:t>
      </w:r>
    </w:p>
    <w:p w14:paraId="411152D3" w14:textId="77777777" w:rsidR="0005496F" w:rsidRPr="009D2F51" w:rsidRDefault="0005496F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Caleb Thomas, attending North Carolina State University</w:t>
      </w:r>
    </w:p>
    <w:p w14:paraId="027B9DE3" w14:textId="38C6A401" w:rsidR="00FB5FF2" w:rsidRPr="009D2F51" w:rsidRDefault="00FB5FF2" w:rsidP="0005496F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9D2F51">
        <w:rPr>
          <w:rFonts w:ascii="Segoe UI" w:hAnsi="Segoe UI" w:cs="Segoe UI"/>
          <w:sz w:val="22"/>
          <w:szCs w:val="22"/>
        </w:rPr>
        <w:t>Abby Zachary, attending</w:t>
      </w:r>
      <w:r w:rsidR="0005496F" w:rsidRPr="009D2F51">
        <w:rPr>
          <w:rFonts w:ascii="Segoe UI" w:hAnsi="Segoe UI" w:cs="Segoe UI"/>
          <w:sz w:val="22"/>
          <w:szCs w:val="22"/>
        </w:rPr>
        <w:t xml:space="preserve"> </w:t>
      </w:r>
      <w:r w:rsidRPr="009D2F51">
        <w:rPr>
          <w:rFonts w:ascii="Segoe UI" w:hAnsi="Segoe UI" w:cs="Segoe UI"/>
          <w:sz w:val="22"/>
          <w:szCs w:val="22"/>
        </w:rPr>
        <w:t>Harvard University</w:t>
      </w:r>
    </w:p>
    <w:p w14:paraId="139C5747" w14:textId="77777777" w:rsidR="0005496F" w:rsidRPr="009D2F51" w:rsidRDefault="0005496F" w:rsidP="0005496F">
      <w:pPr>
        <w:pStyle w:val="ListParagraph"/>
        <w:rPr>
          <w:rFonts w:ascii="Segoe UI" w:hAnsi="Segoe UI" w:cs="Segoe UI"/>
          <w:color w:val="FF0000"/>
          <w:sz w:val="22"/>
          <w:szCs w:val="22"/>
        </w:rPr>
      </w:pPr>
    </w:p>
    <w:p w14:paraId="464E8A42" w14:textId="542CA37E" w:rsidR="004F13C4" w:rsidRPr="009D2F51" w:rsidRDefault="004F13C4" w:rsidP="004F13C4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9D2F51">
        <w:rPr>
          <w:rFonts w:ascii="Segoe UI" w:hAnsi="Segoe UI" w:cs="Segoe UI"/>
          <w:color w:val="000000" w:themeColor="text1"/>
          <w:sz w:val="22"/>
          <w:szCs w:val="22"/>
        </w:rPr>
        <w:t>Tuition costs are rising at both public and private universities and colleges. Coastal</w:t>
      </w:r>
      <w:r w:rsidR="00FB5FF2" w:rsidRPr="009D2F51">
        <w:rPr>
          <w:rFonts w:ascii="Segoe UI" w:hAnsi="Segoe UI" w:cs="Segoe UI"/>
          <w:color w:val="000000" w:themeColor="text1"/>
          <w:sz w:val="22"/>
          <w:szCs w:val="22"/>
        </w:rPr>
        <w:t xml:space="preserve"> and </w:t>
      </w:r>
      <w:r w:rsidR="00E22194">
        <w:rPr>
          <w:rFonts w:ascii="Segoe UI" w:hAnsi="Segoe UI" w:cs="Segoe UI"/>
          <w:color w:val="000000" w:themeColor="text1"/>
          <w:sz w:val="22"/>
          <w:szCs w:val="22"/>
        </w:rPr>
        <w:t>its</w:t>
      </w:r>
      <w:r w:rsidR="00FB5FF2" w:rsidRPr="009D2F51">
        <w:rPr>
          <w:rFonts w:ascii="Segoe UI" w:hAnsi="Segoe UI" w:cs="Segoe UI"/>
          <w:color w:val="000000" w:themeColor="text1"/>
          <w:sz w:val="22"/>
          <w:szCs w:val="22"/>
        </w:rPr>
        <w:t xml:space="preserve"> Foundation</w:t>
      </w:r>
      <w:r w:rsidRPr="009D2F51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FB5FF2" w:rsidRPr="009D2F51">
        <w:rPr>
          <w:rFonts w:ascii="Segoe UI" w:hAnsi="Segoe UI" w:cs="Segoe UI"/>
          <w:color w:val="000000" w:themeColor="text1"/>
          <w:sz w:val="22"/>
          <w:szCs w:val="22"/>
        </w:rPr>
        <w:t>are</w:t>
      </w:r>
      <w:r w:rsidRPr="009D2F51">
        <w:rPr>
          <w:rFonts w:ascii="Segoe UI" w:hAnsi="Segoe UI" w:cs="Segoe UI"/>
          <w:color w:val="000000" w:themeColor="text1"/>
          <w:sz w:val="22"/>
          <w:szCs w:val="22"/>
        </w:rPr>
        <w:t xml:space="preserve"> committed to helping students financially through the Carolinas Credit Union Foundation Scholarship Fund</w:t>
      </w:r>
      <w:r w:rsidR="00E22194">
        <w:rPr>
          <w:rFonts w:ascii="Segoe UI" w:hAnsi="Segoe UI" w:cs="Segoe UI"/>
          <w:color w:val="000000" w:themeColor="text1"/>
          <w:sz w:val="22"/>
          <w:szCs w:val="22"/>
        </w:rPr>
        <w:t>, which</w:t>
      </w:r>
      <w:r w:rsidRPr="009D2F51">
        <w:rPr>
          <w:rFonts w:ascii="Segoe UI" w:hAnsi="Segoe UI" w:cs="Segoe UI"/>
          <w:color w:val="000000" w:themeColor="text1"/>
          <w:sz w:val="22"/>
          <w:szCs w:val="22"/>
        </w:rPr>
        <w:t xml:space="preserve"> oversees scholarships for several credit unions throughout the Carolinas. </w:t>
      </w:r>
    </w:p>
    <w:p w14:paraId="44F53EBA" w14:textId="77777777" w:rsidR="00FB5FF2" w:rsidRPr="009D2F51" w:rsidRDefault="00FB5FF2" w:rsidP="004F13C4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5AA4A53D" w14:textId="469834E8" w:rsidR="002E5126" w:rsidRPr="009D2F51" w:rsidRDefault="002E5126" w:rsidP="008C69DD">
      <w:pPr>
        <w:rPr>
          <w:rFonts w:ascii="Segoe UI" w:hAnsi="Segoe UI" w:cs="Segoe UI"/>
          <w:b/>
          <w:color w:val="000000"/>
          <w:sz w:val="20"/>
          <w:szCs w:val="20"/>
        </w:rPr>
      </w:pPr>
    </w:p>
    <w:p w14:paraId="0AFFA1DC" w14:textId="77777777" w:rsidR="00FB5FF2" w:rsidRPr="009D2F51" w:rsidRDefault="00FB5FF2" w:rsidP="00FB5FF2">
      <w:pPr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D2F51">
        <w:rPr>
          <w:rStyle w:val="normaltextrun"/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About the Coastal Credit Union Foundation</w:t>
      </w:r>
      <w:r w:rsidRPr="009D2F51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14:paraId="0BF12FAB" w14:textId="77777777" w:rsidR="00FB5FF2" w:rsidRPr="009D2F51" w:rsidRDefault="00FB5FF2" w:rsidP="00FB5FF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9D2F51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The Coastal Credit Union Foundation is a </w:t>
      </w:r>
      <w:r w:rsidRPr="009D2F51">
        <w:rPr>
          <w:rFonts w:ascii="Segoe UI" w:hAnsi="Segoe UI" w:cs="Segoe UI"/>
          <w:iCs/>
          <w:sz w:val="18"/>
          <w:szCs w:val="18"/>
        </w:rPr>
        <w:t xml:space="preserve">501(c)(3) nonprofit and a </w:t>
      </w:r>
      <w:r w:rsidRPr="009D2F51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separate entity from the credit union. </w:t>
      </w:r>
      <w:r w:rsidRPr="009D2F51">
        <w:rPr>
          <w:rFonts w:ascii="Segoe UI" w:hAnsi="Segoe UI" w:cs="Segoe UI"/>
          <w:iCs/>
          <w:sz w:val="18"/>
          <w:szCs w:val="18"/>
        </w:rPr>
        <w:t xml:space="preserve">The mission of the Coastal Credit Union Foundation is to enrich the lives of Coastal members and their communities by providing financial support to 501(c)(3) organizations, particularly in the 16-county market of Central North Carolina. Learn more at </w:t>
      </w:r>
      <w:hyperlink r:id="rId10" w:history="1">
        <w:r w:rsidRPr="009D2F51">
          <w:rPr>
            <w:rStyle w:val="Hyperlink"/>
            <w:rFonts w:ascii="Segoe UI" w:hAnsi="Segoe UI" w:cs="Segoe UI"/>
            <w:iCs/>
            <w:color w:val="auto"/>
            <w:sz w:val="18"/>
            <w:szCs w:val="18"/>
          </w:rPr>
          <w:t>www.coastal24.com/foundation/</w:t>
        </w:r>
      </w:hyperlink>
      <w:r w:rsidRPr="009D2F51">
        <w:rPr>
          <w:rFonts w:ascii="Segoe UI" w:hAnsi="Segoe UI" w:cs="Segoe UI"/>
          <w:iCs/>
          <w:sz w:val="18"/>
          <w:szCs w:val="18"/>
        </w:rPr>
        <w:t>.</w:t>
      </w:r>
    </w:p>
    <w:p w14:paraId="2BC663A1" w14:textId="77777777" w:rsidR="00E8262A" w:rsidRPr="009D2F51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iCs/>
          <w:sz w:val="22"/>
        </w:rPr>
      </w:pPr>
      <w:r w:rsidRPr="009D2F51">
        <w:rPr>
          <w:rFonts w:ascii="Segoe UI" w:hAnsi="Segoe UI" w:cs="Segoe UI"/>
          <w:color w:val="000000"/>
        </w:rPr>
        <w:t> </w:t>
      </w:r>
      <w:r w:rsidR="00D22660" w:rsidRPr="009D2F51">
        <w:rPr>
          <w:rFonts w:ascii="Segoe UI" w:hAnsi="Segoe UI" w:cs="Segoe UI"/>
          <w:color w:val="000000"/>
        </w:rPr>
        <w:t xml:space="preserve"> </w:t>
      </w:r>
      <w:r w:rsidR="00850F2C" w:rsidRPr="009D2F51">
        <w:rPr>
          <w:rFonts w:ascii="Segoe UI" w:hAnsi="Segoe UI" w:cs="Segoe UI"/>
          <w:iCs/>
          <w:sz w:val="20"/>
        </w:rPr>
        <w:br/>
      </w:r>
      <w:r w:rsidR="00E8262A" w:rsidRPr="009D2F51">
        <w:rPr>
          <w:rFonts w:ascii="Segoe UI" w:hAnsi="Segoe UI" w:cs="Segoe UI"/>
          <w:b/>
          <w:iCs/>
          <w:sz w:val="22"/>
        </w:rPr>
        <w:t>###</w:t>
      </w:r>
    </w:p>
    <w:sectPr w:rsidR="00E8262A" w:rsidRPr="009D2F51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0658" w14:textId="77777777" w:rsidR="00137395" w:rsidRDefault="00137395">
      <w:r>
        <w:separator/>
      </w:r>
    </w:p>
  </w:endnote>
  <w:endnote w:type="continuationSeparator" w:id="0">
    <w:p w14:paraId="10CA3675" w14:textId="77777777"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6AB8" w14:textId="77777777" w:rsidR="00137395" w:rsidRDefault="00137395">
      <w:r>
        <w:separator/>
      </w:r>
    </w:p>
  </w:footnote>
  <w:footnote w:type="continuationSeparator" w:id="0">
    <w:p w14:paraId="2476BB4D" w14:textId="77777777"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518"/>
    <w:multiLevelType w:val="hybridMultilevel"/>
    <w:tmpl w:val="846A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0004"/>
    <w:multiLevelType w:val="hybridMultilevel"/>
    <w:tmpl w:val="84F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75CD"/>
    <w:multiLevelType w:val="hybridMultilevel"/>
    <w:tmpl w:val="FED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1599"/>
    <w:multiLevelType w:val="hybridMultilevel"/>
    <w:tmpl w:val="5AEC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5656">
    <w:abstractNumId w:val="0"/>
  </w:num>
  <w:num w:numId="2" w16cid:durableId="209614404">
    <w:abstractNumId w:val="5"/>
  </w:num>
  <w:num w:numId="3" w16cid:durableId="2045905366">
    <w:abstractNumId w:val="2"/>
  </w:num>
  <w:num w:numId="4" w16cid:durableId="1397316258">
    <w:abstractNumId w:val="3"/>
  </w:num>
  <w:num w:numId="5" w16cid:durableId="1142693256">
    <w:abstractNumId w:val="4"/>
  </w:num>
  <w:num w:numId="6" w16cid:durableId="154817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496F"/>
    <w:rsid w:val="00055075"/>
    <w:rsid w:val="00060490"/>
    <w:rsid w:val="00071120"/>
    <w:rsid w:val="00071585"/>
    <w:rsid w:val="0007203B"/>
    <w:rsid w:val="00073AC8"/>
    <w:rsid w:val="000905CF"/>
    <w:rsid w:val="000916F7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D7FBD"/>
    <w:rsid w:val="001E1D63"/>
    <w:rsid w:val="00201908"/>
    <w:rsid w:val="00202371"/>
    <w:rsid w:val="00202AE2"/>
    <w:rsid w:val="002206F9"/>
    <w:rsid w:val="002251B8"/>
    <w:rsid w:val="00227596"/>
    <w:rsid w:val="00231623"/>
    <w:rsid w:val="00232E56"/>
    <w:rsid w:val="00233DF7"/>
    <w:rsid w:val="00242D0A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D5CA6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1F5A"/>
    <w:rsid w:val="00365522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3F4079"/>
    <w:rsid w:val="00404513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55117"/>
    <w:rsid w:val="004763AF"/>
    <w:rsid w:val="00482806"/>
    <w:rsid w:val="00482BCD"/>
    <w:rsid w:val="00496E68"/>
    <w:rsid w:val="004A1371"/>
    <w:rsid w:val="004A3BEC"/>
    <w:rsid w:val="004A487E"/>
    <w:rsid w:val="004B6A93"/>
    <w:rsid w:val="004B7281"/>
    <w:rsid w:val="004D3DE8"/>
    <w:rsid w:val="004D7BF8"/>
    <w:rsid w:val="004E40C2"/>
    <w:rsid w:val="004E53F5"/>
    <w:rsid w:val="004F13C4"/>
    <w:rsid w:val="004F65A2"/>
    <w:rsid w:val="00517B78"/>
    <w:rsid w:val="00517E08"/>
    <w:rsid w:val="00522E0D"/>
    <w:rsid w:val="00545244"/>
    <w:rsid w:val="00547C42"/>
    <w:rsid w:val="00550E45"/>
    <w:rsid w:val="00550F28"/>
    <w:rsid w:val="00555DE5"/>
    <w:rsid w:val="00584F91"/>
    <w:rsid w:val="00585FB1"/>
    <w:rsid w:val="00594365"/>
    <w:rsid w:val="005B007C"/>
    <w:rsid w:val="005B1E82"/>
    <w:rsid w:val="005C3A9C"/>
    <w:rsid w:val="005D053D"/>
    <w:rsid w:val="005D45F8"/>
    <w:rsid w:val="005D6688"/>
    <w:rsid w:val="005E2E5A"/>
    <w:rsid w:val="005F5D6D"/>
    <w:rsid w:val="006126AC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1C2A"/>
    <w:rsid w:val="006C4542"/>
    <w:rsid w:val="006D06D8"/>
    <w:rsid w:val="006D6F11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63EB4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5562"/>
    <w:rsid w:val="008F6497"/>
    <w:rsid w:val="009118A4"/>
    <w:rsid w:val="00912F4E"/>
    <w:rsid w:val="009131B1"/>
    <w:rsid w:val="009179D6"/>
    <w:rsid w:val="00922F19"/>
    <w:rsid w:val="00923F75"/>
    <w:rsid w:val="009315CA"/>
    <w:rsid w:val="00935534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67A4A"/>
    <w:rsid w:val="00977047"/>
    <w:rsid w:val="00977510"/>
    <w:rsid w:val="009A2CAF"/>
    <w:rsid w:val="009B31ED"/>
    <w:rsid w:val="009B6DE7"/>
    <w:rsid w:val="009C6B98"/>
    <w:rsid w:val="009D0E36"/>
    <w:rsid w:val="009D1AA0"/>
    <w:rsid w:val="009D2F51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776A0"/>
    <w:rsid w:val="00A86F18"/>
    <w:rsid w:val="00A9053B"/>
    <w:rsid w:val="00A933F7"/>
    <w:rsid w:val="00A94DE0"/>
    <w:rsid w:val="00A96040"/>
    <w:rsid w:val="00A97290"/>
    <w:rsid w:val="00AA1E91"/>
    <w:rsid w:val="00AA31EF"/>
    <w:rsid w:val="00AA3A4D"/>
    <w:rsid w:val="00AA5699"/>
    <w:rsid w:val="00AB2A54"/>
    <w:rsid w:val="00AB3CEE"/>
    <w:rsid w:val="00AB472B"/>
    <w:rsid w:val="00AB7153"/>
    <w:rsid w:val="00AE4AFB"/>
    <w:rsid w:val="00AE6F69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850CC"/>
    <w:rsid w:val="00B90066"/>
    <w:rsid w:val="00B90DC5"/>
    <w:rsid w:val="00B91A09"/>
    <w:rsid w:val="00B95BBC"/>
    <w:rsid w:val="00BA34C3"/>
    <w:rsid w:val="00BB3C51"/>
    <w:rsid w:val="00BB4416"/>
    <w:rsid w:val="00BC04EA"/>
    <w:rsid w:val="00BC53EE"/>
    <w:rsid w:val="00BC607A"/>
    <w:rsid w:val="00BD117D"/>
    <w:rsid w:val="00BD1270"/>
    <w:rsid w:val="00BE2906"/>
    <w:rsid w:val="00BF19AE"/>
    <w:rsid w:val="00BF2074"/>
    <w:rsid w:val="00C03CA9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4D7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04C8"/>
    <w:rsid w:val="00D73C0C"/>
    <w:rsid w:val="00D771D4"/>
    <w:rsid w:val="00D862C7"/>
    <w:rsid w:val="00D944D9"/>
    <w:rsid w:val="00D94F51"/>
    <w:rsid w:val="00D95D3A"/>
    <w:rsid w:val="00D96988"/>
    <w:rsid w:val="00D97A89"/>
    <w:rsid w:val="00DC1B7B"/>
    <w:rsid w:val="00DC61E0"/>
    <w:rsid w:val="00DD0417"/>
    <w:rsid w:val="00DE063F"/>
    <w:rsid w:val="00DE1E87"/>
    <w:rsid w:val="00E07EA4"/>
    <w:rsid w:val="00E12DD3"/>
    <w:rsid w:val="00E133E6"/>
    <w:rsid w:val="00E22194"/>
    <w:rsid w:val="00E2365E"/>
    <w:rsid w:val="00E27649"/>
    <w:rsid w:val="00E31F5F"/>
    <w:rsid w:val="00E37A9C"/>
    <w:rsid w:val="00E6099D"/>
    <w:rsid w:val="00E61C1C"/>
    <w:rsid w:val="00E63579"/>
    <w:rsid w:val="00E65283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0C6C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7886"/>
    <w:rsid w:val="00FB5FF2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6C1C0BCE"/>
  <w15:docId w15:val="{60B59A2E-4817-4E71-8E95-22B8A9C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  <w:style w:type="character" w:customStyle="1" w:styleId="normaltextrun">
    <w:name w:val="normaltextrun"/>
    <w:basedOn w:val="DefaultParagraphFont"/>
    <w:rsid w:val="00FB5FF2"/>
  </w:style>
  <w:style w:type="character" w:customStyle="1" w:styleId="eop">
    <w:name w:val="eop"/>
    <w:basedOn w:val="DefaultParagraphFont"/>
    <w:rsid w:val="00FB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foun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622-3998-4900-9D1A-17D9BA20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2143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11</cp:revision>
  <cp:lastPrinted>2018-10-16T15:00:00Z</cp:lastPrinted>
  <dcterms:created xsi:type="dcterms:W3CDTF">2024-06-24T19:42:00Z</dcterms:created>
  <dcterms:modified xsi:type="dcterms:W3CDTF">2024-06-28T20:06:00Z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