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7A66" w14:textId="603AE069" w:rsidR="004E5799" w:rsidRDefault="00DC7C44" w:rsidP="00E07A2D">
      <w:pPr>
        <w:pStyle w:val="Heading1"/>
        <w:rPr>
          <w:rFonts w:eastAsia="Times New Roman" w:cs="Times New Roman"/>
          <w:b/>
          <w:bCs w:val="0"/>
          <w:color w:val="222A35"/>
          <w:spacing w:val="-10"/>
          <w:kern w:val="28"/>
          <w:sz w:val="60"/>
          <w:szCs w:val="56"/>
        </w:rPr>
      </w:pPr>
      <w:r w:rsidRPr="00DC7C44">
        <w:rPr>
          <w:rFonts w:eastAsia="Times New Roman" w:cs="Times New Roman"/>
          <w:b/>
          <w:bCs w:val="0"/>
          <w:color w:val="222A35"/>
          <w:spacing w:val="-10"/>
          <w:kern w:val="28"/>
          <w:sz w:val="60"/>
          <w:szCs w:val="56"/>
        </w:rPr>
        <w:t xml:space="preserve">COCC Hosts Successful 2024 Spring Tech Forum and Partners </w:t>
      </w:r>
      <w:r w:rsidR="00887DEA">
        <w:rPr>
          <w:rFonts w:eastAsia="Times New Roman" w:cs="Times New Roman"/>
          <w:b/>
          <w:bCs w:val="0"/>
          <w:color w:val="222A35"/>
          <w:spacing w:val="-10"/>
          <w:kern w:val="28"/>
          <w:sz w:val="60"/>
          <w:szCs w:val="56"/>
        </w:rPr>
        <w:t>Expo</w:t>
      </w:r>
    </w:p>
    <w:p w14:paraId="4B55CBDB" w14:textId="59297BCB" w:rsidR="00DC7C44" w:rsidRPr="00DC7C44" w:rsidRDefault="00DC7C44" w:rsidP="00DC7C44">
      <w:pPr>
        <w:spacing w:before="100" w:beforeAutospacing="1" w:after="100" w:afterAutospacing="1"/>
        <w:rPr>
          <w:rFonts w:eastAsia="Times New Roman" w:cs="Calibri"/>
          <w:i/>
          <w:iCs/>
          <w:sz w:val="28"/>
          <w:szCs w:val="32"/>
        </w:rPr>
      </w:pPr>
      <w:r w:rsidRPr="00DC7C44">
        <w:rPr>
          <w:rFonts w:eastAsia="Times New Roman" w:cs="Calibri"/>
          <w:i/>
          <w:iCs/>
          <w:sz w:val="28"/>
          <w:szCs w:val="32"/>
        </w:rPr>
        <w:t>Strengthening Connections and Driving Technological Innovation</w:t>
      </w:r>
    </w:p>
    <w:p w14:paraId="0E838386" w14:textId="3EB085D3" w:rsidR="00DC7C44" w:rsidRDefault="00211D59" w:rsidP="00DC7C44">
      <w:r w:rsidRPr="0019301E">
        <w:rPr>
          <w:rFonts w:asciiTheme="minorHAnsi" w:hAnsiTheme="minorHAnsi" w:cstheme="minorHAnsi"/>
          <w:b/>
        </w:rPr>
        <w:t xml:space="preserve">SOUTHINGTON, </w:t>
      </w:r>
      <w:r w:rsidR="005543EE">
        <w:rPr>
          <w:rFonts w:asciiTheme="minorHAnsi" w:hAnsiTheme="minorHAnsi" w:cstheme="minorHAnsi"/>
          <w:b/>
        </w:rPr>
        <w:t>Conn. (</w:t>
      </w:r>
      <w:r w:rsidR="00457B2B">
        <w:rPr>
          <w:rFonts w:asciiTheme="minorHAnsi" w:hAnsiTheme="minorHAnsi" w:cstheme="minorHAnsi"/>
          <w:b/>
        </w:rPr>
        <w:t>June</w:t>
      </w:r>
      <w:r w:rsidR="00457B2B" w:rsidRPr="00D4621D">
        <w:rPr>
          <w:rFonts w:asciiTheme="minorHAnsi" w:hAnsiTheme="minorHAnsi" w:cstheme="minorHAnsi"/>
          <w:b/>
        </w:rPr>
        <w:t xml:space="preserve"> </w:t>
      </w:r>
      <w:r w:rsidR="00B4585B">
        <w:rPr>
          <w:rFonts w:asciiTheme="minorHAnsi" w:hAnsiTheme="minorHAnsi" w:cstheme="minorHAnsi"/>
          <w:b/>
        </w:rPr>
        <w:t>6</w:t>
      </w:r>
      <w:r w:rsidR="005543EE" w:rsidRPr="001C0FF9">
        <w:rPr>
          <w:rFonts w:asciiTheme="minorHAnsi" w:hAnsiTheme="minorHAnsi" w:cstheme="minorHAnsi"/>
          <w:b/>
        </w:rPr>
        <w:t>, 202</w:t>
      </w:r>
      <w:r w:rsidR="001C0FF9" w:rsidRPr="001C0FF9">
        <w:rPr>
          <w:rFonts w:asciiTheme="minorHAnsi" w:hAnsiTheme="minorHAnsi" w:cstheme="minorHAnsi"/>
          <w:b/>
        </w:rPr>
        <w:t>4</w:t>
      </w:r>
      <w:r w:rsidR="005543EE">
        <w:rPr>
          <w:rFonts w:asciiTheme="minorHAnsi" w:hAnsiTheme="minorHAnsi" w:cstheme="minorHAnsi"/>
          <w:b/>
        </w:rPr>
        <w:t xml:space="preserve">) </w:t>
      </w:r>
      <w:r w:rsidRPr="0019301E">
        <w:rPr>
          <w:rFonts w:asciiTheme="minorHAnsi" w:hAnsiTheme="minorHAnsi" w:cstheme="minorHAnsi"/>
        </w:rPr>
        <w:t>–</w:t>
      </w:r>
      <w:r w:rsidR="00A92A49">
        <w:rPr>
          <w:rFonts w:asciiTheme="minorHAnsi" w:hAnsiTheme="minorHAnsi" w:cstheme="minorHAnsi"/>
        </w:rPr>
        <w:t xml:space="preserve"> </w:t>
      </w:r>
      <w:r w:rsidR="00DC7C44">
        <w:t xml:space="preserve">On May 8-9, 2024, COCC proudly hosted its 2024 Spring Tech Forum and Partners Expo at the DoubleTree by Hilton in Bristol, CT. This immersive event brought together </w:t>
      </w:r>
      <w:r w:rsidR="003E5D2E">
        <w:t xml:space="preserve">a dynamic mix of </w:t>
      </w:r>
      <w:r w:rsidR="00DC7C44">
        <w:t>COCC leadership, resident experts, industry leaders, and tech enthusiasts</w:t>
      </w:r>
      <w:r w:rsidR="001A1BA7">
        <w:t xml:space="preserve"> from trusted partners</w:t>
      </w:r>
      <w:r w:rsidR="00DC7C44">
        <w:t xml:space="preserve"> </w:t>
      </w:r>
      <w:r w:rsidR="003E5D2E" w:rsidRPr="003E5D2E">
        <w:t>to discuss emerging trends and share knowledge in a highly interactive setting.</w:t>
      </w:r>
    </w:p>
    <w:p w14:paraId="54A63997" w14:textId="44B39F48" w:rsidR="003E5D2E" w:rsidRDefault="003E5D2E" w:rsidP="00DC7C44">
      <w:r w:rsidRPr="003E5D2E">
        <w:t xml:space="preserve">The event kicked off with </w:t>
      </w:r>
      <w:r w:rsidR="00B93A16">
        <w:t xml:space="preserve">a </w:t>
      </w:r>
      <w:r w:rsidRPr="003E5D2E">
        <w:t xml:space="preserve">Partners Expo on the evening of May 8th. Here, attendees mixed and mingled during a cocktail hour before diving into deeper conversations over dinner. </w:t>
      </w:r>
      <w:r w:rsidR="003E1F09">
        <w:t>Drawing</w:t>
      </w:r>
      <w:r w:rsidR="00B93A16">
        <w:t xml:space="preserve"> dozens of</w:t>
      </w:r>
      <w:r w:rsidRPr="003E5D2E">
        <w:t xml:space="preserve"> representatives from </w:t>
      </w:r>
      <w:r w:rsidR="00B93A16">
        <w:t xml:space="preserve">across </w:t>
      </w:r>
      <w:proofErr w:type="gramStart"/>
      <w:r w:rsidR="00B93A16">
        <w:t>a number of</w:t>
      </w:r>
      <w:proofErr w:type="gramEnd"/>
      <w:r w:rsidRPr="003E5D2E">
        <w:t xml:space="preserve"> financial institutions and vendor companies, all keen to build partnerships and explore collaborative opportunities.</w:t>
      </w:r>
    </w:p>
    <w:p w14:paraId="113F09B1" w14:textId="6F1E1039" w:rsidR="00DC7C44" w:rsidRDefault="00080909" w:rsidP="00DC7C44">
      <w:r>
        <w:t>The</w:t>
      </w:r>
      <w:r w:rsidR="00DC7C44">
        <w:t xml:space="preserve"> semi-annual Tech Forum, took place on May 9</w:t>
      </w:r>
      <w:r>
        <w:t xml:space="preserve"> where </w:t>
      </w:r>
      <w:r w:rsidR="00DC7C44">
        <w:t>COCC leadership shared insights on the cutting-edge trends shaping the industry, creating an interactive, discussion-driven forum. The Tech Forum was attended by 71 people from 46 financial institutions, highlighting the widespread interest and engagement from the financial community. The forum featured sessions led by COCC’s product and service experts, covering various updates, best practices, and new features. The agenda also included a segment for client-submitted topics, allowing attendees—ranging from senior banking executives to desktop technicians—to have their technical and security questions addressed. This personalized approach ensured that the forum was relevant and highly valuable to all participants.</w:t>
      </w:r>
    </w:p>
    <w:p w14:paraId="39257C2A" w14:textId="7564A04A" w:rsidR="004A73B7" w:rsidRDefault="003E5D2E" w:rsidP="00DC7C44">
      <w:r>
        <w:t>The forum</w:t>
      </w:r>
      <w:r w:rsidR="001A1BA7" w:rsidRPr="001A1BA7">
        <w:t xml:space="preserve"> spotlighted several key topics, providing insights into crucial updates and </w:t>
      </w:r>
      <w:r w:rsidRPr="003E5D2E">
        <w:t>focusing on the latest emerging trends that are shaping the future of the industry</w:t>
      </w:r>
      <w:r w:rsidR="001A1BA7" w:rsidRPr="001A1BA7">
        <w:t>.</w:t>
      </w:r>
      <w:r w:rsidR="004A73B7">
        <w:t xml:space="preserve"> This included discussions on how </w:t>
      </w:r>
      <w:r>
        <w:t>COCC’s</w:t>
      </w:r>
      <w:r w:rsidR="001A1BA7" w:rsidRPr="001A1BA7">
        <w:t xml:space="preserve"> </w:t>
      </w:r>
      <w:r w:rsidR="004A73B7">
        <w:t>virtual desktop infrastructure (VDI)</w:t>
      </w:r>
      <w:r w:rsidR="004A73B7" w:rsidRPr="001A1BA7">
        <w:t xml:space="preserve"> </w:t>
      </w:r>
      <w:r w:rsidR="001A1BA7" w:rsidRPr="001A1BA7">
        <w:t>and Banking-as-a-Service (BaaS), are</w:t>
      </w:r>
      <w:r w:rsidR="004A73B7" w:rsidRPr="004A73B7">
        <w:t xml:space="preserve"> evolving to streamline operations and enhance the capabilities of financial institutions. The session also tackled strategies for data center upgrades, emphasizing improvements in performance and stronger security measures. On cybersecurity and risk management, attendees learned about the newest best practices for protecting their assets. Innovations in Microsoft 365 were highlighted as well, showcasing ways to boost productivity and collaboration through new features. The conversation extended to the latest developments in AI and FinTech, exploring how these technologies are pushing the industry forward. Additionally, there was a focus on providing customized Managed SOC/SIEM offerings, designed to meet the unique security needs of each client.</w:t>
      </w:r>
    </w:p>
    <w:p w14:paraId="5A0A2EF9" w14:textId="30662135" w:rsidR="00DC7C44" w:rsidRDefault="00DC7C44" w:rsidP="00DC7C44">
      <w:r>
        <w:t>COCC’s S</w:t>
      </w:r>
      <w:r w:rsidR="002D06DD">
        <w:t>enior Vice President</w:t>
      </w:r>
      <w:r>
        <w:t xml:space="preserve"> and Chief Security Officer, Jamie Perry, emphasized the importance of staying ahead in technology trends. "The Tech Forum is a vital platform for us to share our latest innovations and gather feedback directly from our clients. It’s a unique opportunity to ensure we’re meeting their needs and helping them stay competitive."</w:t>
      </w:r>
    </w:p>
    <w:p w14:paraId="28D90236" w14:textId="0BDD22F3" w:rsidR="00A330D4" w:rsidRDefault="00DC7C44" w:rsidP="00DC7C44">
      <w:pPr>
        <w:rPr>
          <w:rFonts w:asciiTheme="minorHAnsi" w:hAnsiTheme="minorHAnsi" w:cstheme="minorBidi"/>
        </w:rPr>
      </w:pPr>
      <w:r>
        <w:t xml:space="preserve">COCC’s commitment to creating a collaborative and innovative atmosphere was evident throughout the event. As the financial technology landscape continues to evolve, COCC remains dedicated to providing </w:t>
      </w:r>
      <w:r w:rsidR="003E5D2E">
        <w:t>leading-edge</w:t>
      </w:r>
      <w:r>
        <w:t xml:space="preserve"> tools, training, and industry-leading </w:t>
      </w:r>
      <w:r w:rsidR="003E5D2E">
        <w:t xml:space="preserve">insights </w:t>
      </w:r>
      <w:r>
        <w:t>necessary for their clients to maintain a competitive edge.</w:t>
      </w:r>
    </w:p>
    <w:p w14:paraId="7418CEE9" w14:textId="77777777" w:rsidR="009B4365" w:rsidRDefault="009B4365" w:rsidP="00A330D4">
      <w:pPr>
        <w:spacing w:after="0"/>
        <w:jc w:val="both"/>
        <w:rPr>
          <w:rFonts w:cs="Calibri"/>
          <w:b/>
          <w:bCs/>
          <w:lang w:val="en"/>
        </w:rPr>
      </w:pPr>
    </w:p>
    <w:p w14:paraId="2836A95C" w14:textId="46D1A7A2" w:rsidR="00A330D4" w:rsidRDefault="00A330D4" w:rsidP="00A330D4">
      <w:pPr>
        <w:spacing w:after="0"/>
        <w:jc w:val="both"/>
        <w:rPr>
          <w:rFonts w:cs="Calibri"/>
          <w:b/>
          <w:bCs/>
          <w:lang w:val="en"/>
        </w:rPr>
      </w:pPr>
      <w:r>
        <w:rPr>
          <w:rFonts w:cs="Calibri"/>
          <w:b/>
          <w:bCs/>
          <w:lang w:val="en"/>
        </w:rPr>
        <w:lastRenderedPageBreak/>
        <w:t>About COCC</w:t>
      </w:r>
    </w:p>
    <w:p w14:paraId="540BFCCC" w14:textId="77777777" w:rsidR="00A330D4" w:rsidRDefault="00A330D4" w:rsidP="00887DEA">
      <w:pPr>
        <w:spacing w:after="0"/>
        <w:rPr>
          <w:rFonts w:cs="Calibri"/>
        </w:rPr>
      </w:pPr>
      <w:r>
        <w:rPr>
          <w:rFonts w:cs="Calibri"/>
        </w:rPr>
        <w:t xml:space="preserve">COCC, a recognized leader in delivering innovated comprehensive technology and partnerships, offers feature-rich, modern standards-based core and digital banking solutions, combining intuitive user experiences and APIs to streamline advanced fintech integrations. COCC clients leverage a complete suite of modern financial technology solutions. COCC has been client-owned for over 50 years, acting as a partner to clients with an unmatched focus on service to help community banks and credit unions meet their unique and ever-changing needs. </w:t>
      </w:r>
      <w:r>
        <w:rPr>
          <w:rFonts w:cs="Calibri"/>
          <w:lang w:val="en"/>
        </w:rPr>
        <w:t xml:space="preserve">To learn more, visit </w:t>
      </w:r>
      <w:hyperlink r:id="rId7" w:history="1">
        <w:r>
          <w:rPr>
            <w:rStyle w:val="Hyperlink"/>
            <w:rFonts w:cs="Calibri"/>
            <w:color w:val="0563C1"/>
            <w:lang w:val="en"/>
          </w:rPr>
          <w:t>cocc.com</w:t>
        </w:r>
      </w:hyperlink>
      <w:r>
        <w:rPr>
          <w:rFonts w:cs="Calibri"/>
          <w:lang w:val="en"/>
        </w:rPr>
        <w:t>.</w:t>
      </w:r>
    </w:p>
    <w:p w14:paraId="5F35C06F" w14:textId="6AEDF7CC" w:rsidR="00211D59" w:rsidRPr="00211D59" w:rsidRDefault="00211D59" w:rsidP="00887DEA"/>
    <w:sectPr w:rsidR="00211D59" w:rsidRPr="00211D59" w:rsidSect="004E5799">
      <w:footerReference w:type="default" r:id="rId8"/>
      <w:headerReference w:type="first" r:id="rId9"/>
      <w:footerReference w:type="first" r:id="rId10"/>
      <w:pgSz w:w="12240" w:h="15840"/>
      <w:pgMar w:top="720" w:right="720" w:bottom="720" w:left="720" w:header="201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B8A72" w14:textId="77777777" w:rsidR="00BE02DE" w:rsidRDefault="00BE02DE" w:rsidP="004E5799">
      <w:r>
        <w:separator/>
      </w:r>
    </w:p>
  </w:endnote>
  <w:endnote w:type="continuationSeparator" w:id="0">
    <w:p w14:paraId="26272F69" w14:textId="77777777" w:rsidR="00BE02DE" w:rsidRDefault="00BE02DE" w:rsidP="004E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ightSans Pro Semibold">
    <w:altName w:val="Times New Roman"/>
    <w:panose1 w:val="00000000000000000000"/>
    <w:charset w:val="00"/>
    <w:family w:val="modern"/>
    <w:notTrueType/>
    <w:pitch w:val="variable"/>
    <w:sig w:usb0="A00000A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FD30" w14:textId="77777777" w:rsidR="00E41617" w:rsidRDefault="00E41617" w:rsidP="004E5799">
    <w:pPr>
      <w:pStyle w:val="Footer"/>
    </w:pPr>
  </w:p>
  <w:p w14:paraId="4A8B0B0E" w14:textId="77777777" w:rsidR="00E41617" w:rsidRDefault="00E41617" w:rsidP="004E5799">
    <w:pPr>
      <w:pStyle w:val="Footer"/>
    </w:pPr>
    <w:r>
      <w:rPr>
        <w:noProof/>
      </w:rPr>
      <mc:AlternateContent>
        <mc:Choice Requires="wps">
          <w:drawing>
            <wp:anchor distT="0" distB="0" distL="114300" distR="114300" simplePos="0" relativeHeight="251662336" behindDoc="0" locked="0" layoutInCell="1" allowOverlap="1" wp14:anchorId="10821EF8" wp14:editId="6AEABFE5">
              <wp:simplePos x="0" y="0"/>
              <wp:positionH relativeFrom="page">
                <wp:posOffset>0</wp:posOffset>
              </wp:positionH>
              <wp:positionV relativeFrom="paragraph">
                <wp:posOffset>170815</wp:posOffset>
              </wp:positionV>
              <wp:extent cx="7100570" cy="690363"/>
              <wp:effectExtent l="0" t="0" r="5080" b="0"/>
              <wp:wrapNone/>
              <wp:docPr id="23" name="Round Single Corner Rectangle 23"/>
              <wp:cNvGraphicFramePr/>
              <a:graphic xmlns:a="http://schemas.openxmlformats.org/drawingml/2006/main">
                <a:graphicData uri="http://schemas.microsoft.com/office/word/2010/wordprocessingShape">
                  <wps:wsp>
                    <wps:cNvSpPr/>
                    <wps:spPr>
                      <a:xfrm>
                        <a:off x="0" y="0"/>
                        <a:ext cx="7100570" cy="690363"/>
                      </a:xfrm>
                      <a:prstGeom prst="round1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AA363" w14:textId="77777777" w:rsidR="00E41617" w:rsidRDefault="00E41617" w:rsidP="004E5799">
                          <w:r>
                            <w:t>100 Executive Boulevard</w:t>
                          </w:r>
                          <w:r w:rsidRPr="003738F6">
                            <w:t xml:space="preserve"> | Southington, CT 06489 | 888-678-0444 | </w:t>
                          </w:r>
                          <w:r>
                            <w:t>www.cocc.com</w:t>
                          </w:r>
                          <w:r>
                            <w:tab/>
                          </w:r>
                          <w:r>
                            <w:tab/>
                          </w:r>
                          <w:r>
                            <w:tab/>
                            <w:t xml:space="preserve">    </w:t>
                          </w:r>
                        </w:p>
                        <w:p w14:paraId="736AE7B3" w14:textId="77777777" w:rsidR="00E41617" w:rsidRPr="003738F6" w:rsidRDefault="00E41617" w:rsidP="004E5799"/>
                        <w:p w14:paraId="6747BCF4" w14:textId="77777777" w:rsidR="00E41617" w:rsidRDefault="00E41617" w:rsidP="004E57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21EF8" id="Round Single Corner Rectangle 23" o:spid="_x0000_s1026" style="position:absolute;margin-left:0;margin-top:13.45pt;width:559.1pt;height:54.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100570,690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" adj="-11796480,,5400" path="m,l6755389,v190639,,345182,154543,345182,345182c7100571,460242,7100570,575303,7100570,690363l,690363,,xe" fillcolor="#5c88da [3204]" stroked="f" strokeweight="1pt">
              <v:stroke joinstyle="miter"/>
              <v:formulas/>
              <v:path arrowok="t" o:connecttype="custom" o:connectlocs="0,0;6755389,0;7100571,345182;7100570,690363;0,690363;0,0" o:connectangles="0,0,0,0,0,0" textboxrect="0,0,7100570,690363"/>
              <v:textbox>
                <w:txbxContent>
                  <w:p w14:paraId="3D4AA363" w14:textId="77777777" w:rsidR="00E41617" w:rsidRDefault="00E41617" w:rsidP="004E5799">
                    <w:r>
                      <w:t>100 Executive Boulevard</w:t>
                    </w:r>
                    <w:r w:rsidRPr="003738F6">
                      <w:t xml:space="preserve"> | Southington, CT 06489 | 888-678-0444 | </w:t>
                    </w:r>
                    <w:r>
                      <w:t>www.cocc.com</w:t>
                    </w:r>
                    <w:r>
                      <w:tab/>
                    </w:r>
                    <w:r>
                      <w:tab/>
                    </w:r>
                    <w:r>
                      <w:tab/>
                      <w:t xml:space="preserve">    </w:t>
                    </w:r>
                  </w:p>
                  <w:p w14:paraId="736AE7B3" w14:textId="77777777" w:rsidR="00E41617" w:rsidRPr="003738F6" w:rsidRDefault="00E41617" w:rsidP="004E5799"/>
                  <w:p w14:paraId="6747BCF4" w14:textId="77777777" w:rsidR="00E41617" w:rsidRDefault="00E41617" w:rsidP="004E5799"/>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0DD7" w14:textId="77777777" w:rsidR="000420C2" w:rsidRPr="00837264" w:rsidRDefault="004E5799" w:rsidP="004E5799">
    <w:pPr>
      <w:pStyle w:val="NoSpacing"/>
      <w:jc w:val="center"/>
      <w:rPr>
        <w:color w:val="5C88DA" w:themeColor="accent1"/>
      </w:rPr>
    </w:pPr>
    <w:r w:rsidRPr="00837264">
      <w:rPr>
        <w:color w:val="5C88DA" w:themeColor="accent1"/>
      </w:rPr>
      <w:t>100 Executive Boulevard | Southington, CT 06489 | 888-678-0444 | www.cocc.com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50EC" w14:textId="77777777" w:rsidR="00BE02DE" w:rsidRDefault="00BE02DE" w:rsidP="004E5799">
      <w:r>
        <w:separator/>
      </w:r>
    </w:p>
  </w:footnote>
  <w:footnote w:type="continuationSeparator" w:id="0">
    <w:p w14:paraId="49ABD7DC" w14:textId="77777777" w:rsidR="00BE02DE" w:rsidRDefault="00BE02DE" w:rsidP="004E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8263" w14:textId="77777777" w:rsidR="000D1AFE" w:rsidRPr="003A039A" w:rsidRDefault="008342EA" w:rsidP="004E5799">
    <w:pPr>
      <w:pStyle w:val="Header"/>
      <w:rPr>
        <w:color w:val="BEC7D5" w:themeColor="text2" w:themeTint="40"/>
      </w:rPr>
    </w:pPr>
    <w:r w:rsidRPr="003A039A">
      <w:rPr>
        <w:noProof/>
        <w:color w:val="BEC7D5" w:themeColor="text2" w:themeTint="40"/>
      </w:rPr>
      <w:drawing>
        <wp:anchor distT="0" distB="0" distL="114300" distR="114300" simplePos="0" relativeHeight="251672576" behindDoc="0" locked="0" layoutInCell="1" allowOverlap="1" wp14:anchorId="4AD0B00C" wp14:editId="2845420F">
          <wp:simplePos x="0" y="0"/>
          <wp:positionH relativeFrom="margin">
            <wp:align>center</wp:align>
          </wp:positionH>
          <wp:positionV relativeFrom="page">
            <wp:posOffset>8890</wp:posOffset>
          </wp:positionV>
          <wp:extent cx="7772400" cy="1373663"/>
          <wp:effectExtent l="0" t="0" r="0" b="0"/>
          <wp:wrapNone/>
          <wp:docPr id="3" name="Picture 3" descr="S:\Marketing\DIGITAL COMMUNICATIONS\Graphics\Corporate Branding\2020\hea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DIGITAL COMMUNICATIONS\Graphics\Corporate Branding\2020\head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36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2970D"/>
    <w:multiLevelType w:val="hybridMultilevel"/>
    <w:tmpl w:val="3121A1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89D3F4C"/>
    <w:multiLevelType w:val="hybridMultilevel"/>
    <w:tmpl w:val="0F4E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158AC"/>
    <w:multiLevelType w:val="hybridMultilevel"/>
    <w:tmpl w:val="CCA2EF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26700401">
    <w:abstractNumId w:val="2"/>
  </w:num>
  <w:num w:numId="2" w16cid:durableId="165291442">
    <w:abstractNumId w:val="0"/>
  </w:num>
  <w:num w:numId="3" w16cid:durableId="151862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DE"/>
    <w:rsid w:val="0001464F"/>
    <w:rsid w:val="00030B41"/>
    <w:rsid w:val="00033F1E"/>
    <w:rsid w:val="000420C2"/>
    <w:rsid w:val="00080433"/>
    <w:rsid w:val="00080909"/>
    <w:rsid w:val="000A5EB9"/>
    <w:rsid w:val="000C0E52"/>
    <w:rsid w:val="000D1AFE"/>
    <w:rsid w:val="00121A1C"/>
    <w:rsid w:val="00125A31"/>
    <w:rsid w:val="00160CB7"/>
    <w:rsid w:val="00170AB7"/>
    <w:rsid w:val="00175C68"/>
    <w:rsid w:val="001A1BA7"/>
    <w:rsid w:val="001C0FF9"/>
    <w:rsid w:val="001C637D"/>
    <w:rsid w:val="00211D59"/>
    <w:rsid w:val="00291D83"/>
    <w:rsid w:val="002954C5"/>
    <w:rsid w:val="002A6E7C"/>
    <w:rsid w:val="002D06DD"/>
    <w:rsid w:val="0035355B"/>
    <w:rsid w:val="003A039A"/>
    <w:rsid w:val="003B6DB4"/>
    <w:rsid w:val="003E1F09"/>
    <w:rsid w:val="003E5D2E"/>
    <w:rsid w:val="003E613D"/>
    <w:rsid w:val="004022FE"/>
    <w:rsid w:val="004229C7"/>
    <w:rsid w:val="00457B2B"/>
    <w:rsid w:val="00463B13"/>
    <w:rsid w:val="004659AC"/>
    <w:rsid w:val="004A4EF1"/>
    <w:rsid w:val="004A73B7"/>
    <w:rsid w:val="004C390B"/>
    <w:rsid w:val="004C5DEB"/>
    <w:rsid w:val="004E5799"/>
    <w:rsid w:val="005543EE"/>
    <w:rsid w:val="005C7134"/>
    <w:rsid w:val="00647C1E"/>
    <w:rsid w:val="006A0C01"/>
    <w:rsid w:val="006A6E19"/>
    <w:rsid w:val="006B0FF4"/>
    <w:rsid w:val="00700B2C"/>
    <w:rsid w:val="0076571E"/>
    <w:rsid w:val="0078147F"/>
    <w:rsid w:val="0078690F"/>
    <w:rsid w:val="008342EA"/>
    <w:rsid w:val="00837264"/>
    <w:rsid w:val="008420C4"/>
    <w:rsid w:val="008535CE"/>
    <w:rsid w:val="00887DEA"/>
    <w:rsid w:val="008912CE"/>
    <w:rsid w:val="008B5286"/>
    <w:rsid w:val="009807AB"/>
    <w:rsid w:val="009B3C91"/>
    <w:rsid w:val="009B4365"/>
    <w:rsid w:val="009D5FBD"/>
    <w:rsid w:val="009D644F"/>
    <w:rsid w:val="00A330D4"/>
    <w:rsid w:val="00A33876"/>
    <w:rsid w:val="00A436C6"/>
    <w:rsid w:val="00A55B9A"/>
    <w:rsid w:val="00A92A49"/>
    <w:rsid w:val="00AA0CC9"/>
    <w:rsid w:val="00AB1BAC"/>
    <w:rsid w:val="00AC14A3"/>
    <w:rsid w:val="00B40187"/>
    <w:rsid w:val="00B4585B"/>
    <w:rsid w:val="00B50996"/>
    <w:rsid w:val="00B93A16"/>
    <w:rsid w:val="00BE02DE"/>
    <w:rsid w:val="00BE2C39"/>
    <w:rsid w:val="00BE674F"/>
    <w:rsid w:val="00C23282"/>
    <w:rsid w:val="00C55385"/>
    <w:rsid w:val="00C67623"/>
    <w:rsid w:val="00CC3340"/>
    <w:rsid w:val="00CC4731"/>
    <w:rsid w:val="00D237D5"/>
    <w:rsid w:val="00D42B6F"/>
    <w:rsid w:val="00D4621D"/>
    <w:rsid w:val="00D53A33"/>
    <w:rsid w:val="00D55594"/>
    <w:rsid w:val="00D65634"/>
    <w:rsid w:val="00DC7C44"/>
    <w:rsid w:val="00DE54BA"/>
    <w:rsid w:val="00DE7446"/>
    <w:rsid w:val="00DF07E8"/>
    <w:rsid w:val="00E07A2D"/>
    <w:rsid w:val="00E16612"/>
    <w:rsid w:val="00E41617"/>
    <w:rsid w:val="00E8286B"/>
    <w:rsid w:val="00EB7FED"/>
    <w:rsid w:val="00EE534B"/>
    <w:rsid w:val="00EF1043"/>
    <w:rsid w:val="00EF2AD7"/>
    <w:rsid w:val="00F12188"/>
    <w:rsid w:val="00F23AB4"/>
    <w:rsid w:val="00F426B2"/>
    <w:rsid w:val="00F4524A"/>
    <w:rsid w:val="00F520AE"/>
    <w:rsid w:val="00F669B6"/>
    <w:rsid w:val="00F81504"/>
    <w:rsid w:val="00FA4672"/>
    <w:rsid w:val="00FF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AACFF"/>
  <w15:chartTrackingRefBased/>
  <w15:docId w15:val="{58D6DA38-5B88-4683-A475-777D0BD6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99"/>
    <w:pPr>
      <w:spacing w:after="240" w:line="240" w:lineRule="auto"/>
    </w:pPr>
    <w:rPr>
      <w:rFonts w:ascii="Calibri" w:eastAsia="Calibri" w:hAnsi="Calibri" w:cs="Times New Roman"/>
      <w:szCs w:val="24"/>
    </w:rPr>
  </w:style>
  <w:style w:type="paragraph" w:styleId="Heading1">
    <w:name w:val="heading 1"/>
    <w:basedOn w:val="Normal"/>
    <w:next w:val="Normal"/>
    <w:link w:val="Heading1Char"/>
    <w:uiPriority w:val="9"/>
    <w:qFormat/>
    <w:rsid w:val="004E5799"/>
    <w:pPr>
      <w:pBdr>
        <w:bottom w:val="single" w:sz="8" w:space="2" w:color="222A35" w:themeColor="text2"/>
      </w:pBdr>
      <w:spacing w:after="360"/>
      <w:outlineLvl w:val="0"/>
    </w:pPr>
    <w:rPr>
      <w:rFonts w:cs="Helvetica"/>
      <w:bCs/>
      <w:color w:val="222A35" w:themeColor="text2"/>
      <w:sz w:val="40"/>
      <w:szCs w:val="32"/>
    </w:rPr>
  </w:style>
  <w:style w:type="paragraph" w:styleId="Heading2">
    <w:name w:val="heading 2"/>
    <w:basedOn w:val="Normal"/>
    <w:next w:val="Normal"/>
    <w:link w:val="Heading2Char"/>
    <w:uiPriority w:val="9"/>
    <w:unhideWhenUsed/>
    <w:qFormat/>
    <w:rsid w:val="004E5799"/>
    <w:pPr>
      <w:spacing w:before="240" w:after="0"/>
      <w:outlineLvl w:val="1"/>
    </w:pPr>
    <w:rPr>
      <w:rFonts w:cs="Helvetica"/>
      <w:b/>
      <w:bCs/>
      <w:color w:val="A0A3A6" w:themeColor="accent3" w:themeTint="99"/>
      <w:sz w:val="36"/>
      <w:szCs w:val="33"/>
    </w:rPr>
  </w:style>
  <w:style w:type="paragraph" w:styleId="Heading3">
    <w:name w:val="heading 3"/>
    <w:basedOn w:val="Normal"/>
    <w:next w:val="Normal"/>
    <w:link w:val="Heading3Char"/>
    <w:uiPriority w:val="9"/>
    <w:unhideWhenUsed/>
    <w:qFormat/>
    <w:rsid w:val="004E5799"/>
    <w:pPr>
      <w:spacing w:before="120" w:after="0"/>
      <w:outlineLvl w:val="2"/>
    </w:pPr>
    <w:rPr>
      <w:b/>
      <w:bCs/>
      <w:color w:val="313335"/>
      <w:sz w:val="32"/>
    </w:rPr>
  </w:style>
  <w:style w:type="paragraph" w:styleId="Heading4">
    <w:name w:val="heading 4"/>
    <w:basedOn w:val="Normal"/>
    <w:next w:val="Normal"/>
    <w:link w:val="Heading4Char"/>
    <w:uiPriority w:val="9"/>
    <w:unhideWhenUsed/>
    <w:qFormat/>
    <w:rsid w:val="004E5799"/>
    <w:pPr>
      <w:keepNext/>
      <w:keepLines/>
      <w:spacing w:before="40" w:after="0"/>
      <w:outlineLvl w:val="3"/>
    </w:pPr>
    <w:rPr>
      <w:rFonts w:eastAsia="Times New Roman"/>
      <w:iCs/>
      <w:color w:val="63666A"/>
      <w:sz w:val="28"/>
      <w:u w:val="single"/>
    </w:rPr>
  </w:style>
  <w:style w:type="paragraph" w:styleId="Heading5">
    <w:name w:val="heading 5"/>
    <w:basedOn w:val="Normal"/>
    <w:next w:val="Normal"/>
    <w:link w:val="Heading5Char"/>
    <w:uiPriority w:val="9"/>
    <w:unhideWhenUsed/>
    <w:qFormat/>
    <w:rsid w:val="00160CB7"/>
    <w:pPr>
      <w:keepNext/>
      <w:keepLines/>
      <w:spacing w:before="40" w:after="0"/>
      <w:outlineLvl w:val="4"/>
    </w:pPr>
    <w:rPr>
      <w:rFonts w:eastAsia="Times New Roman"/>
      <w:b/>
      <w:color w:val="5C88DA"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2DE"/>
    <w:pPr>
      <w:tabs>
        <w:tab w:val="center" w:pos="4680"/>
        <w:tab w:val="right" w:pos="9360"/>
      </w:tabs>
      <w:spacing w:after="0"/>
    </w:pPr>
  </w:style>
  <w:style w:type="character" w:customStyle="1" w:styleId="HeaderChar">
    <w:name w:val="Header Char"/>
    <w:basedOn w:val="DefaultParagraphFont"/>
    <w:link w:val="Header"/>
    <w:uiPriority w:val="99"/>
    <w:rsid w:val="00BE02DE"/>
  </w:style>
  <w:style w:type="paragraph" w:styleId="Footer">
    <w:name w:val="footer"/>
    <w:basedOn w:val="Normal"/>
    <w:link w:val="FooterChar"/>
    <w:uiPriority w:val="99"/>
    <w:unhideWhenUsed/>
    <w:rsid w:val="00BE02DE"/>
    <w:pPr>
      <w:tabs>
        <w:tab w:val="center" w:pos="4680"/>
        <w:tab w:val="right" w:pos="9360"/>
      </w:tabs>
      <w:spacing w:after="0"/>
    </w:pPr>
  </w:style>
  <w:style w:type="character" w:customStyle="1" w:styleId="FooterChar">
    <w:name w:val="Footer Char"/>
    <w:basedOn w:val="DefaultParagraphFont"/>
    <w:link w:val="Footer"/>
    <w:uiPriority w:val="99"/>
    <w:rsid w:val="00BE02DE"/>
  </w:style>
  <w:style w:type="paragraph" w:customStyle="1" w:styleId="subtitle">
    <w:name w:val="sub title"/>
    <w:basedOn w:val="Normal"/>
    <w:uiPriority w:val="99"/>
    <w:rsid w:val="00D237D5"/>
    <w:pPr>
      <w:tabs>
        <w:tab w:val="left" w:pos="270"/>
      </w:tabs>
      <w:suppressAutoHyphens/>
      <w:autoSpaceDE w:val="0"/>
      <w:autoSpaceDN w:val="0"/>
      <w:adjustRightInd w:val="0"/>
      <w:spacing w:before="180" w:after="90" w:line="288" w:lineRule="auto"/>
      <w:textAlignment w:val="center"/>
    </w:pPr>
    <w:rPr>
      <w:rFonts w:ascii="FreightSans Pro Semibold" w:hAnsi="FreightSans Pro Semibold" w:cs="FreightSans Pro Semibold"/>
      <w:color w:val="5987C5"/>
      <w:spacing w:val="6"/>
      <w:sz w:val="32"/>
      <w:szCs w:val="32"/>
    </w:rPr>
  </w:style>
  <w:style w:type="paragraph" w:customStyle="1" w:styleId="body">
    <w:name w:val="body"/>
    <w:basedOn w:val="Normal"/>
    <w:uiPriority w:val="99"/>
    <w:rsid w:val="00D237D5"/>
    <w:pPr>
      <w:suppressAutoHyphens/>
      <w:autoSpaceDE w:val="0"/>
      <w:autoSpaceDN w:val="0"/>
      <w:adjustRightInd w:val="0"/>
      <w:spacing w:after="180" w:line="288" w:lineRule="auto"/>
      <w:textAlignment w:val="center"/>
    </w:pPr>
    <w:rPr>
      <w:rFonts w:cs="Calibri"/>
      <w:color w:val="706F73"/>
      <w:spacing w:val="-2"/>
      <w:sz w:val="20"/>
      <w:szCs w:val="20"/>
    </w:rPr>
  </w:style>
  <w:style w:type="character" w:customStyle="1" w:styleId="QuestionStyle">
    <w:name w:val="Question Style"/>
    <w:uiPriority w:val="99"/>
    <w:rsid w:val="00D237D5"/>
    <w:rPr>
      <w:rFonts w:ascii="Calibri" w:hAnsi="Calibri" w:cs="Calibri"/>
      <w:color w:val="5987C5"/>
      <w:spacing w:val="2"/>
      <w:sz w:val="24"/>
      <w:szCs w:val="24"/>
    </w:rPr>
  </w:style>
  <w:style w:type="character" w:customStyle="1" w:styleId="BodyStyleMain">
    <w:name w:val="Body Style Main"/>
    <w:uiPriority w:val="99"/>
    <w:rsid w:val="00D237D5"/>
    <w:rPr>
      <w:rFonts w:ascii="Calibri" w:hAnsi="Calibri" w:cs="Calibri"/>
      <w:sz w:val="24"/>
      <w:szCs w:val="24"/>
    </w:rPr>
  </w:style>
  <w:style w:type="character" w:customStyle="1" w:styleId="Heading1Char">
    <w:name w:val="Heading 1 Char"/>
    <w:basedOn w:val="DefaultParagraphFont"/>
    <w:link w:val="Heading1"/>
    <w:uiPriority w:val="9"/>
    <w:rsid w:val="004E5799"/>
    <w:rPr>
      <w:rFonts w:ascii="Calibri" w:eastAsia="Calibri" w:hAnsi="Calibri" w:cs="Helvetica"/>
      <w:bCs/>
      <w:color w:val="222A35" w:themeColor="text2"/>
      <w:sz w:val="40"/>
      <w:szCs w:val="32"/>
    </w:rPr>
  </w:style>
  <w:style w:type="paragraph" w:styleId="Title">
    <w:name w:val="Title"/>
    <w:basedOn w:val="Normal"/>
    <w:next w:val="Normal"/>
    <w:link w:val="TitleChar"/>
    <w:uiPriority w:val="10"/>
    <w:qFormat/>
    <w:rsid w:val="004E5799"/>
    <w:pPr>
      <w:spacing w:before="240" w:after="120"/>
      <w:contextualSpacing/>
    </w:pPr>
    <w:rPr>
      <w:rFonts w:eastAsia="Times New Roman"/>
      <w:b/>
      <w:color w:val="222A35"/>
      <w:spacing w:val="-10"/>
      <w:kern w:val="28"/>
      <w:sz w:val="60"/>
      <w:szCs w:val="56"/>
    </w:rPr>
  </w:style>
  <w:style w:type="character" w:customStyle="1" w:styleId="TitleChar">
    <w:name w:val="Title Char"/>
    <w:basedOn w:val="DefaultParagraphFont"/>
    <w:link w:val="Title"/>
    <w:uiPriority w:val="10"/>
    <w:rsid w:val="004E5799"/>
    <w:rPr>
      <w:rFonts w:ascii="Calibri" w:eastAsia="Times New Roman" w:hAnsi="Calibri" w:cs="Times New Roman"/>
      <w:b/>
      <w:color w:val="222A35"/>
      <w:spacing w:val="-10"/>
      <w:kern w:val="28"/>
      <w:sz w:val="60"/>
      <w:szCs w:val="56"/>
    </w:rPr>
  </w:style>
  <w:style w:type="paragraph" w:styleId="Subtitle0">
    <w:name w:val="Subtitle"/>
    <w:basedOn w:val="subtitle"/>
    <w:next w:val="Normal"/>
    <w:link w:val="SubtitleChar"/>
    <w:uiPriority w:val="11"/>
    <w:rsid w:val="00F426B2"/>
    <w:pPr>
      <w:tabs>
        <w:tab w:val="left" w:pos="990"/>
      </w:tabs>
      <w:spacing w:before="120" w:after="120"/>
    </w:pPr>
    <w:rPr>
      <w:rFonts w:asciiTheme="minorHAnsi" w:hAnsiTheme="minorHAnsi"/>
      <w:bCs/>
      <w:color w:val="5C88DA" w:themeColor="accent1"/>
    </w:rPr>
  </w:style>
  <w:style w:type="character" w:customStyle="1" w:styleId="SubtitleChar">
    <w:name w:val="Subtitle Char"/>
    <w:basedOn w:val="DefaultParagraphFont"/>
    <w:link w:val="Subtitle0"/>
    <w:uiPriority w:val="11"/>
    <w:rsid w:val="00F426B2"/>
    <w:rPr>
      <w:rFonts w:cs="FreightSans Pro Semibold"/>
      <w:bCs/>
      <w:color w:val="5C88DA" w:themeColor="accent1"/>
      <w:spacing w:val="6"/>
      <w:sz w:val="32"/>
      <w:szCs w:val="32"/>
    </w:rPr>
  </w:style>
  <w:style w:type="paragraph" w:styleId="NoSpacing">
    <w:name w:val="No Spacing"/>
    <w:uiPriority w:val="1"/>
    <w:qFormat/>
    <w:rsid w:val="00F426B2"/>
    <w:pPr>
      <w:spacing w:after="0" w:line="240" w:lineRule="auto"/>
    </w:pPr>
  </w:style>
  <w:style w:type="character" w:customStyle="1" w:styleId="Heading2Char">
    <w:name w:val="Heading 2 Char"/>
    <w:basedOn w:val="DefaultParagraphFont"/>
    <w:link w:val="Heading2"/>
    <w:uiPriority w:val="9"/>
    <w:rsid w:val="004E5799"/>
    <w:rPr>
      <w:rFonts w:ascii="Calibri" w:eastAsia="Calibri" w:hAnsi="Calibri" w:cs="Helvetica"/>
      <w:b/>
      <w:bCs/>
      <w:color w:val="A0A3A6" w:themeColor="accent3" w:themeTint="99"/>
      <w:sz w:val="36"/>
      <w:szCs w:val="33"/>
    </w:rPr>
  </w:style>
  <w:style w:type="character" w:customStyle="1" w:styleId="Heading3Char">
    <w:name w:val="Heading 3 Char"/>
    <w:basedOn w:val="DefaultParagraphFont"/>
    <w:link w:val="Heading3"/>
    <w:uiPriority w:val="9"/>
    <w:rsid w:val="004E5799"/>
    <w:rPr>
      <w:rFonts w:ascii="Calibri" w:eastAsia="Calibri" w:hAnsi="Calibri" w:cs="Times New Roman"/>
      <w:b/>
      <w:bCs/>
      <w:color w:val="313335"/>
      <w:sz w:val="32"/>
      <w:szCs w:val="24"/>
    </w:rPr>
  </w:style>
  <w:style w:type="character" w:customStyle="1" w:styleId="Heading4Char">
    <w:name w:val="Heading 4 Char"/>
    <w:basedOn w:val="DefaultParagraphFont"/>
    <w:link w:val="Heading4"/>
    <w:uiPriority w:val="9"/>
    <w:rsid w:val="004E5799"/>
    <w:rPr>
      <w:rFonts w:ascii="Calibri" w:eastAsia="Times New Roman" w:hAnsi="Calibri" w:cs="Times New Roman"/>
      <w:iCs/>
      <w:color w:val="63666A"/>
      <w:sz w:val="28"/>
      <w:szCs w:val="24"/>
      <w:u w:val="single"/>
    </w:rPr>
  </w:style>
  <w:style w:type="character" w:customStyle="1" w:styleId="Heading5Char">
    <w:name w:val="Heading 5 Char"/>
    <w:basedOn w:val="DefaultParagraphFont"/>
    <w:link w:val="Heading5"/>
    <w:uiPriority w:val="9"/>
    <w:rsid w:val="00160CB7"/>
    <w:rPr>
      <w:rFonts w:ascii="Calibri" w:eastAsia="Times New Roman" w:hAnsi="Calibri" w:cs="Times New Roman"/>
      <w:b/>
      <w:color w:val="5C88DA" w:themeColor="accent1"/>
      <w:sz w:val="24"/>
      <w:szCs w:val="24"/>
    </w:rPr>
  </w:style>
  <w:style w:type="paragraph" w:styleId="NormalWeb">
    <w:name w:val="Normal (Web)"/>
    <w:basedOn w:val="Normal"/>
    <w:uiPriority w:val="99"/>
    <w:unhideWhenUsed/>
    <w:rsid w:val="00211D59"/>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211D59"/>
    <w:rPr>
      <w:b/>
      <w:bCs/>
    </w:rPr>
  </w:style>
  <w:style w:type="character" w:styleId="Hyperlink">
    <w:name w:val="Hyperlink"/>
    <w:basedOn w:val="DefaultParagraphFont"/>
    <w:uiPriority w:val="99"/>
    <w:unhideWhenUsed/>
    <w:rsid w:val="005543EE"/>
    <w:rPr>
      <w:color w:val="5C88DA" w:themeColor="hyperlink"/>
      <w:u w:val="single"/>
    </w:rPr>
  </w:style>
  <w:style w:type="character" w:styleId="CommentReference">
    <w:name w:val="annotation reference"/>
    <w:basedOn w:val="DefaultParagraphFont"/>
    <w:uiPriority w:val="99"/>
    <w:semiHidden/>
    <w:unhideWhenUsed/>
    <w:rsid w:val="004C390B"/>
    <w:rPr>
      <w:sz w:val="16"/>
      <w:szCs w:val="16"/>
    </w:rPr>
  </w:style>
  <w:style w:type="paragraph" w:styleId="CommentText">
    <w:name w:val="annotation text"/>
    <w:basedOn w:val="Normal"/>
    <w:link w:val="CommentTextChar"/>
    <w:uiPriority w:val="99"/>
    <w:unhideWhenUsed/>
    <w:rsid w:val="004C390B"/>
    <w:rPr>
      <w:sz w:val="20"/>
      <w:szCs w:val="20"/>
    </w:rPr>
  </w:style>
  <w:style w:type="character" w:customStyle="1" w:styleId="CommentTextChar">
    <w:name w:val="Comment Text Char"/>
    <w:basedOn w:val="DefaultParagraphFont"/>
    <w:link w:val="CommentText"/>
    <w:uiPriority w:val="99"/>
    <w:rsid w:val="004C39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390B"/>
    <w:rPr>
      <w:b/>
      <w:bCs/>
    </w:rPr>
  </w:style>
  <w:style w:type="character" w:customStyle="1" w:styleId="CommentSubjectChar">
    <w:name w:val="Comment Subject Char"/>
    <w:basedOn w:val="CommentTextChar"/>
    <w:link w:val="CommentSubject"/>
    <w:uiPriority w:val="99"/>
    <w:semiHidden/>
    <w:rsid w:val="004C390B"/>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3E613D"/>
    <w:rPr>
      <w:color w:val="605E5C"/>
      <w:shd w:val="clear" w:color="auto" w:fill="E1DFDD"/>
    </w:rPr>
  </w:style>
  <w:style w:type="paragraph" w:styleId="Revision">
    <w:name w:val="Revision"/>
    <w:hidden/>
    <w:uiPriority w:val="99"/>
    <w:semiHidden/>
    <w:rsid w:val="002954C5"/>
    <w:pPr>
      <w:spacing w:after="0" w:line="240" w:lineRule="auto"/>
    </w:pPr>
    <w:rPr>
      <w:rFonts w:ascii="Calibri" w:eastAsia="Calibri" w:hAnsi="Calibri" w:cs="Times New Roman"/>
      <w:szCs w:val="24"/>
    </w:rPr>
  </w:style>
  <w:style w:type="character" w:styleId="FollowedHyperlink">
    <w:name w:val="FollowedHyperlink"/>
    <w:basedOn w:val="DefaultParagraphFont"/>
    <w:uiPriority w:val="99"/>
    <w:semiHidden/>
    <w:unhideWhenUsed/>
    <w:rsid w:val="00F81504"/>
    <w:rPr>
      <w:color w:val="5C88DA" w:themeColor="followedHyperlink"/>
      <w:u w:val="single"/>
    </w:rPr>
  </w:style>
  <w:style w:type="paragraph" w:styleId="ListParagraph">
    <w:name w:val="List Paragraph"/>
    <w:basedOn w:val="Normal"/>
    <w:uiPriority w:val="34"/>
    <w:rsid w:val="00DC7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1668">
      <w:bodyDiv w:val="1"/>
      <w:marLeft w:val="0"/>
      <w:marRight w:val="0"/>
      <w:marTop w:val="0"/>
      <w:marBottom w:val="0"/>
      <w:divBdr>
        <w:top w:val="none" w:sz="0" w:space="0" w:color="auto"/>
        <w:left w:val="none" w:sz="0" w:space="0" w:color="auto"/>
        <w:bottom w:val="none" w:sz="0" w:space="0" w:color="auto"/>
        <w:right w:val="none" w:sz="0" w:space="0" w:color="auto"/>
      </w:divBdr>
    </w:div>
    <w:div w:id="745609291">
      <w:bodyDiv w:val="1"/>
      <w:marLeft w:val="0"/>
      <w:marRight w:val="0"/>
      <w:marTop w:val="0"/>
      <w:marBottom w:val="0"/>
      <w:divBdr>
        <w:top w:val="none" w:sz="0" w:space="0" w:color="auto"/>
        <w:left w:val="none" w:sz="0" w:space="0" w:color="auto"/>
        <w:bottom w:val="none" w:sz="0" w:space="0" w:color="auto"/>
        <w:right w:val="none" w:sz="0" w:space="0" w:color="auto"/>
      </w:divBdr>
    </w:div>
    <w:div w:id="1167747352">
      <w:bodyDiv w:val="1"/>
      <w:marLeft w:val="0"/>
      <w:marRight w:val="0"/>
      <w:marTop w:val="0"/>
      <w:marBottom w:val="0"/>
      <w:divBdr>
        <w:top w:val="none" w:sz="0" w:space="0" w:color="auto"/>
        <w:left w:val="none" w:sz="0" w:space="0" w:color="auto"/>
        <w:bottom w:val="none" w:sz="0" w:space="0" w:color="auto"/>
        <w:right w:val="none" w:sz="0" w:space="0" w:color="auto"/>
      </w:divBdr>
    </w:div>
    <w:div w:id="1419985965">
      <w:bodyDiv w:val="1"/>
      <w:marLeft w:val="0"/>
      <w:marRight w:val="0"/>
      <w:marTop w:val="0"/>
      <w:marBottom w:val="0"/>
      <w:divBdr>
        <w:top w:val="none" w:sz="0" w:space="0" w:color="auto"/>
        <w:left w:val="none" w:sz="0" w:space="0" w:color="auto"/>
        <w:bottom w:val="none" w:sz="0" w:space="0" w:color="auto"/>
        <w:right w:val="none" w:sz="0" w:space="0" w:color="auto"/>
      </w:divBdr>
    </w:div>
    <w:div w:id="1559710575">
      <w:bodyDiv w:val="1"/>
      <w:marLeft w:val="0"/>
      <w:marRight w:val="0"/>
      <w:marTop w:val="0"/>
      <w:marBottom w:val="0"/>
      <w:divBdr>
        <w:top w:val="none" w:sz="0" w:space="0" w:color="auto"/>
        <w:left w:val="none" w:sz="0" w:space="0" w:color="auto"/>
        <w:bottom w:val="none" w:sz="0" w:space="0" w:color="auto"/>
        <w:right w:val="none" w:sz="0" w:space="0" w:color="auto"/>
      </w:divBdr>
    </w:div>
    <w:div w:id="1845971912">
      <w:bodyDiv w:val="1"/>
      <w:marLeft w:val="0"/>
      <w:marRight w:val="0"/>
      <w:marTop w:val="0"/>
      <w:marBottom w:val="0"/>
      <w:divBdr>
        <w:top w:val="none" w:sz="0" w:space="0" w:color="auto"/>
        <w:left w:val="none" w:sz="0" w:space="0" w:color="auto"/>
        <w:bottom w:val="none" w:sz="0" w:space="0" w:color="auto"/>
        <w:right w:val="none" w:sz="0" w:space="0" w:color="auto"/>
      </w:divBdr>
    </w:div>
    <w:div w:id="18517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local_jillifl\INetCache\Content.Outlook\Q94W2CB8\www.coc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CC 2021">
      <a:dk1>
        <a:srgbClr val="000000"/>
      </a:dk1>
      <a:lt1>
        <a:srgbClr val="FFFFFF"/>
      </a:lt1>
      <a:dk2>
        <a:srgbClr val="222A35"/>
      </a:dk2>
      <a:lt2>
        <a:srgbClr val="FFFFFF"/>
      </a:lt2>
      <a:accent1>
        <a:srgbClr val="5C88DA"/>
      </a:accent1>
      <a:accent2>
        <a:srgbClr val="B5BD00"/>
      </a:accent2>
      <a:accent3>
        <a:srgbClr val="63666A"/>
      </a:accent3>
      <a:accent4>
        <a:srgbClr val="F2A900"/>
      </a:accent4>
      <a:accent5>
        <a:srgbClr val="984857"/>
      </a:accent5>
      <a:accent6>
        <a:srgbClr val="222A35"/>
      </a:accent6>
      <a:hlink>
        <a:srgbClr val="5C88DA"/>
      </a:hlink>
      <a:folHlink>
        <a:srgbClr val="5C88D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Carly M.</dc:creator>
  <cp:keywords/>
  <dc:description/>
  <cp:lastModifiedBy>Zurzola, Olivia</cp:lastModifiedBy>
  <cp:revision>8</cp:revision>
  <cp:lastPrinted>2024-05-03T15:16:00Z</cp:lastPrinted>
  <dcterms:created xsi:type="dcterms:W3CDTF">2024-05-28T19:57:00Z</dcterms:created>
  <dcterms:modified xsi:type="dcterms:W3CDTF">2024-07-23T16:05:00Z</dcterms:modified>
</cp:coreProperties>
</file>