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097" w14:textId="1A1B6974" w:rsidR="00AF1900" w:rsidRDefault="00AF1900" w:rsidP="00AF1900">
      <w:pPr>
        <w:pStyle w:val="Title"/>
        <w:rPr>
          <w:sz w:val="20"/>
          <w:szCs w:val="20"/>
        </w:rPr>
      </w:pPr>
      <w:bookmarkStart w:id="0" w:name="_Hlk144380059"/>
      <w:r>
        <w:rPr>
          <w:noProof/>
        </w:rPr>
        <w:drawing>
          <wp:inline distT="0" distB="0" distL="0" distR="0" wp14:anchorId="556CCC4A" wp14:editId="33BC2774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3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CB90" w14:textId="77777777" w:rsidR="00AF1900" w:rsidRDefault="00AF1900" w:rsidP="00AF1900">
      <w:pPr>
        <w:rPr>
          <w:sz w:val="20"/>
          <w:szCs w:val="20"/>
        </w:rPr>
      </w:pPr>
    </w:p>
    <w:p w14:paraId="3F3C0A76" w14:textId="77777777" w:rsidR="00AF1900" w:rsidRDefault="00AF1900" w:rsidP="00AF1900">
      <w:pPr>
        <w:pStyle w:val="Default"/>
        <w:rPr>
          <w:b/>
          <w:bCs/>
        </w:rPr>
      </w:pPr>
    </w:p>
    <w:p w14:paraId="7D6A1EB7" w14:textId="77777777" w:rsidR="00AF1900" w:rsidRPr="00EF09F3" w:rsidRDefault="00AF1900" w:rsidP="00AF1900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6B29481E" w14:textId="3556F8CB" w:rsidR="00AF1900" w:rsidRPr="006F2144" w:rsidRDefault="00417A38" w:rsidP="00AF1900">
      <w:pPr>
        <w:pStyle w:val="Default"/>
        <w:rPr>
          <w:color w:val="auto"/>
        </w:rPr>
      </w:pPr>
      <w:r>
        <w:rPr>
          <w:color w:val="auto"/>
        </w:rPr>
        <w:t>July</w:t>
      </w:r>
      <w:r w:rsidR="008545B8">
        <w:rPr>
          <w:color w:val="auto"/>
        </w:rPr>
        <w:t xml:space="preserve"> </w:t>
      </w:r>
      <w:r>
        <w:rPr>
          <w:color w:val="auto"/>
        </w:rPr>
        <w:t>1</w:t>
      </w:r>
      <w:r w:rsidR="00E818AE">
        <w:rPr>
          <w:color w:val="auto"/>
        </w:rPr>
        <w:t>,</w:t>
      </w:r>
      <w:r w:rsidR="00AF1900" w:rsidRPr="00FA4E4E">
        <w:rPr>
          <w:color w:val="auto"/>
        </w:rPr>
        <w:t xml:space="preserve"> </w:t>
      </w:r>
      <w:r w:rsidR="00AF1900" w:rsidRPr="006F2144">
        <w:rPr>
          <w:color w:val="auto"/>
        </w:rPr>
        <w:t>202</w:t>
      </w:r>
      <w:r w:rsidR="00707EFD">
        <w:rPr>
          <w:color w:val="auto"/>
        </w:rPr>
        <w:t>4</w:t>
      </w:r>
    </w:p>
    <w:p w14:paraId="29C087A2" w14:textId="77777777" w:rsidR="00AF1900" w:rsidRPr="00EF09F3" w:rsidRDefault="00AF1900" w:rsidP="00AF1900">
      <w:pPr>
        <w:pStyle w:val="Default"/>
      </w:pPr>
    </w:p>
    <w:p w14:paraId="5A201882" w14:textId="2D780118" w:rsidR="00AF1900" w:rsidRPr="00EF09F3" w:rsidRDefault="00AF1900" w:rsidP="00AF1900">
      <w:pPr>
        <w:pStyle w:val="Default"/>
      </w:pPr>
      <w:r w:rsidRPr="00EF09F3">
        <w:t xml:space="preserve">Contact: </w:t>
      </w:r>
      <w:r w:rsidR="001211B1">
        <w:rPr>
          <w:color w:val="auto"/>
        </w:rPr>
        <w:t>Matt Orlando</w:t>
      </w:r>
      <w:r w:rsidRPr="00684AEB">
        <w:rPr>
          <w:color w:val="auto"/>
        </w:rPr>
        <w:t xml:space="preserve"> </w:t>
      </w:r>
    </w:p>
    <w:p w14:paraId="1C591815" w14:textId="35E19BAD" w:rsidR="00AF1900" w:rsidRDefault="00AF1900" w:rsidP="00AF1900">
      <w:pPr>
        <w:pStyle w:val="Default"/>
      </w:pPr>
      <w:r w:rsidRPr="00EF09F3">
        <w:t xml:space="preserve">Phone: (888) 982-1400 ext. </w:t>
      </w:r>
      <w:r w:rsidR="001211B1">
        <w:rPr>
          <w:color w:val="auto"/>
        </w:rPr>
        <w:t>1473</w:t>
      </w:r>
      <w:r w:rsidRPr="00684AEB">
        <w:rPr>
          <w:color w:val="auto"/>
        </w:rPr>
        <w:t xml:space="preserve"> </w:t>
      </w:r>
    </w:p>
    <w:p w14:paraId="20FDA3D7" w14:textId="0148AD93" w:rsidR="00AF1900" w:rsidRDefault="00AF1900" w:rsidP="00AF1900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="001211B1" w:rsidRPr="00643DF2">
          <w:rPr>
            <w:rStyle w:val="Hyperlink"/>
          </w:rPr>
          <w:t>morlando@UnitedFCU.com</w:t>
        </w:r>
      </w:hyperlink>
    </w:p>
    <w:p w14:paraId="3D832A26" w14:textId="77777777" w:rsidR="00AF1900" w:rsidRDefault="00AF1900" w:rsidP="00AF1900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BF4D2BD" w14:textId="77777777" w:rsidR="00AF1900" w:rsidRDefault="00AF1900" w:rsidP="00AF1900">
      <w:pPr>
        <w:pStyle w:val="Default"/>
      </w:pPr>
    </w:p>
    <w:p w14:paraId="2A457BD2" w14:textId="77777777" w:rsidR="00AF1900" w:rsidRDefault="00AF1900" w:rsidP="00AF1900">
      <w:pPr>
        <w:pStyle w:val="Default"/>
      </w:pPr>
    </w:p>
    <w:p w14:paraId="46ABF524" w14:textId="2FB89235" w:rsidR="0066571D" w:rsidRDefault="00442BAB" w:rsidP="00AF1900">
      <w:pPr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DE6C25">
        <w:rPr>
          <w:rFonts w:ascii="Arial" w:eastAsia="Calibri" w:hAnsi="Arial" w:cs="Arial"/>
          <w:b/>
          <w:sz w:val="28"/>
          <w:szCs w:val="28"/>
        </w:rPr>
        <w:t xml:space="preserve">United Federal Credit Union </w:t>
      </w:r>
      <w:r w:rsidR="00417A38">
        <w:rPr>
          <w:rFonts w:ascii="Arial" w:eastAsia="Calibri" w:hAnsi="Arial" w:cs="Arial"/>
          <w:b/>
          <w:sz w:val="28"/>
          <w:szCs w:val="28"/>
        </w:rPr>
        <w:t>Named to 2024</w:t>
      </w:r>
      <w:r w:rsidR="00417A38" w:rsidRPr="00417A38">
        <w:rPr>
          <w:rFonts w:ascii="Arial" w:eastAsia="Calibri" w:hAnsi="Arial" w:cs="Arial"/>
          <w:b/>
          <w:sz w:val="28"/>
          <w:szCs w:val="28"/>
        </w:rPr>
        <w:t xml:space="preserve"> Top 100 Inspiring Workplaces in North America</w:t>
      </w:r>
      <w:r w:rsidR="00417A38">
        <w:rPr>
          <w:rFonts w:ascii="Arial" w:eastAsia="Calibri" w:hAnsi="Arial" w:cs="Arial"/>
          <w:b/>
          <w:sz w:val="28"/>
          <w:szCs w:val="28"/>
        </w:rPr>
        <w:t xml:space="preserve"> List</w:t>
      </w:r>
    </w:p>
    <w:p w14:paraId="4DE8355A" w14:textId="77777777" w:rsidR="00AF1900" w:rsidRPr="00A9002F" w:rsidRDefault="0066571D" w:rsidP="00AF1900">
      <w:pPr>
        <w:jc w:val="center"/>
        <w:rPr>
          <w:rFonts w:ascii="Arial" w:hAnsi="Arial" w:cs="Arial"/>
          <w:i/>
        </w:rPr>
      </w:pPr>
      <w:r w:rsidRPr="00A9002F">
        <w:rPr>
          <w:rFonts w:ascii="Arial" w:hAnsi="Arial" w:cs="Arial"/>
          <w:i/>
        </w:rPr>
        <w:t xml:space="preserve"> </w:t>
      </w:r>
    </w:p>
    <w:p w14:paraId="60539E47" w14:textId="572F5D5A" w:rsidR="00EE1AEC" w:rsidRPr="00E13FBA" w:rsidRDefault="0055602A" w:rsidP="00EE1AEC">
      <w:pPr>
        <w:pStyle w:val="Default"/>
        <w:spacing w:line="276" w:lineRule="auto"/>
        <w:jc w:val="center"/>
        <w:rPr>
          <w:color w:val="FFFFFF" w:themeColor="background1"/>
          <w:highlight w:val="yellow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4F1D23BB" wp14:editId="598E5D53">
            <wp:extent cx="2084501" cy="3457397"/>
            <wp:effectExtent l="0" t="0" r="0" b="0"/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posing for a phot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73" cy="34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FCD4" w14:textId="77777777" w:rsidR="00283B87" w:rsidRPr="00283B87" w:rsidRDefault="00283B87" w:rsidP="00283B87">
      <w:pPr>
        <w:autoSpaceDE w:val="0"/>
        <w:autoSpaceDN w:val="0"/>
        <w:adjustRightInd w:val="0"/>
        <w:rPr>
          <w:rFonts w:ascii="Arial" w:eastAsia="Calibri" w:hAnsi="Arial" w:cs="Arial"/>
          <w:i/>
        </w:rPr>
      </w:pPr>
    </w:p>
    <w:p w14:paraId="22CC2156" w14:textId="4158BD5A" w:rsidR="00821FC7" w:rsidRPr="00473331" w:rsidRDefault="00766E80" w:rsidP="00821FC7">
      <w:pPr>
        <w:pStyle w:val="Default"/>
        <w:spacing w:line="276" w:lineRule="auto"/>
        <w:jc w:val="center"/>
        <w:rPr>
          <w:i/>
          <w:color w:val="auto"/>
        </w:rPr>
      </w:pPr>
      <w:r w:rsidRPr="00766E80">
        <w:rPr>
          <w:i/>
          <w:color w:val="auto"/>
        </w:rPr>
        <w:t>L to R: Jennifer Wignall (L</w:t>
      </w:r>
      <w:r>
        <w:rPr>
          <w:i/>
          <w:color w:val="auto"/>
        </w:rPr>
        <w:t xml:space="preserve">earning </w:t>
      </w:r>
      <w:r w:rsidRPr="00766E80">
        <w:rPr>
          <w:i/>
          <w:color w:val="auto"/>
        </w:rPr>
        <w:t>&amp;</w:t>
      </w:r>
      <w:r>
        <w:rPr>
          <w:i/>
          <w:color w:val="auto"/>
        </w:rPr>
        <w:t xml:space="preserve"> </w:t>
      </w:r>
      <w:r w:rsidRPr="00766E80">
        <w:rPr>
          <w:i/>
          <w:color w:val="auto"/>
        </w:rPr>
        <w:t>D</w:t>
      </w:r>
      <w:r>
        <w:rPr>
          <w:i/>
          <w:color w:val="auto"/>
        </w:rPr>
        <w:t>evelopment</w:t>
      </w:r>
      <w:r w:rsidRPr="00766E80">
        <w:rPr>
          <w:i/>
          <w:color w:val="auto"/>
        </w:rPr>
        <w:t>), Kirin Northam (H</w:t>
      </w:r>
      <w:r>
        <w:rPr>
          <w:i/>
          <w:color w:val="auto"/>
        </w:rPr>
        <w:t>uman Resources</w:t>
      </w:r>
      <w:r w:rsidRPr="00766E80">
        <w:rPr>
          <w:i/>
          <w:color w:val="auto"/>
        </w:rPr>
        <w:t>),</w:t>
      </w:r>
      <w:r>
        <w:rPr>
          <w:i/>
          <w:color w:val="auto"/>
        </w:rPr>
        <w:t xml:space="preserve"> and</w:t>
      </w:r>
      <w:r w:rsidRPr="00766E80">
        <w:rPr>
          <w:i/>
          <w:color w:val="auto"/>
        </w:rPr>
        <w:t xml:space="preserve"> Bob Beauchamp (L</w:t>
      </w:r>
      <w:r>
        <w:rPr>
          <w:i/>
          <w:color w:val="auto"/>
        </w:rPr>
        <w:t xml:space="preserve">earning </w:t>
      </w:r>
      <w:r w:rsidRPr="00766E80">
        <w:rPr>
          <w:i/>
          <w:color w:val="auto"/>
        </w:rPr>
        <w:t>&amp;</w:t>
      </w:r>
      <w:r>
        <w:rPr>
          <w:i/>
          <w:color w:val="auto"/>
        </w:rPr>
        <w:t xml:space="preserve"> </w:t>
      </w:r>
      <w:r w:rsidRPr="00766E80">
        <w:rPr>
          <w:i/>
          <w:color w:val="auto"/>
        </w:rPr>
        <w:t>D</w:t>
      </w:r>
      <w:r>
        <w:rPr>
          <w:i/>
          <w:color w:val="auto"/>
        </w:rPr>
        <w:t>evelopment</w:t>
      </w:r>
      <w:r w:rsidRPr="00766E80">
        <w:rPr>
          <w:i/>
          <w:color w:val="auto"/>
        </w:rPr>
        <w:t>)</w:t>
      </w:r>
      <w:r>
        <w:rPr>
          <w:i/>
          <w:color w:val="auto"/>
        </w:rPr>
        <w:t xml:space="preserve"> </w:t>
      </w:r>
      <w:r w:rsidR="0055602A">
        <w:rPr>
          <w:i/>
          <w:color w:val="auto"/>
        </w:rPr>
        <w:t>receive United’s 2024 Top</w:t>
      </w:r>
      <w:r>
        <w:rPr>
          <w:i/>
          <w:color w:val="auto"/>
        </w:rPr>
        <w:t xml:space="preserve"> </w:t>
      </w:r>
      <w:r w:rsidR="0055602A">
        <w:rPr>
          <w:i/>
          <w:color w:val="auto"/>
        </w:rPr>
        <w:t xml:space="preserve">100 Inspiring Workplaces in North America </w:t>
      </w:r>
      <w:r>
        <w:rPr>
          <w:i/>
          <w:color w:val="auto"/>
        </w:rPr>
        <w:t>award</w:t>
      </w:r>
      <w:r w:rsidR="0055602A">
        <w:rPr>
          <w:i/>
          <w:color w:val="auto"/>
        </w:rPr>
        <w:t>.</w:t>
      </w:r>
      <w:r w:rsidR="00821FC7" w:rsidRPr="00473331">
        <w:rPr>
          <w:i/>
          <w:color w:val="auto"/>
        </w:rPr>
        <w:t xml:space="preserve"> </w:t>
      </w:r>
    </w:p>
    <w:p w14:paraId="2F4EE69A" w14:textId="77777777" w:rsidR="00173441" w:rsidRPr="00473331" w:rsidRDefault="00173441" w:rsidP="00EE1AEC">
      <w:pPr>
        <w:pStyle w:val="Default"/>
        <w:spacing w:line="276" w:lineRule="auto"/>
        <w:jc w:val="center"/>
        <w:rPr>
          <w:i/>
          <w:color w:val="auto"/>
        </w:rPr>
      </w:pPr>
    </w:p>
    <w:p w14:paraId="7C24A905" w14:textId="77777777" w:rsidR="00A33A34" w:rsidRDefault="00417A38" w:rsidP="00766E80">
      <w:pPr>
        <w:pStyle w:val="Default"/>
        <w:rPr>
          <w:rFonts w:eastAsia="Times New Roman"/>
          <w:color w:val="auto"/>
        </w:rPr>
      </w:pPr>
      <w:r>
        <w:rPr>
          <w:b/>
          <w:color w:val="auto"/>
        </w:rPr>
        <w:t>ST. JOSEPH</w:t>
      </w:r>
      <w:r w:rsidR="00821FC7" w:rsidRPr="00473331">
        <w:rPr>
          <w:b/>
          <w:color w:val="auto"/>
        </w:rPr>
        <w:t xml:space="preserve">, </w:t>
      </w:r>
      <w:r>
        <w:rPr>
          <w:b/>
          <w:color w:val="auto"/>
        </w:rPr>
        <w:t>Mich</w:t>
      </w:r>
      <w:r w:rsidR="00821FC7" w:rsidRPr="00473331">
        <w:rPr>
          <w:b/>
          <w:color w:val="auto"/>
        </w:rPr>
        <w:t xml:space="preserve">. – </w:t>
      </w:r>
      <w:r w:rsidR="00821FC7" w:rsidRPr="00473331">
        <w:rPr>
          <w:color w:val="auto"/>
        </w:rPr>
        <w:t xml:space="preserve">United Federal Credit Union (United) </w:t>
      </w:r>
      <w:r w:rsidR="00766E80">
        <w:rPr>
          <w:color w:val="auto"/>
        </w:rPr>
        <w:t xml:space="preserve">has been named one of the 2024 Top 100 Workplaces in North America by Inspiring Workplaces Group. </w:t>
      </w:r>
      <w:bookmarkStart w:id="1" w:name="_Hlk112938401"/>
      <w:r w:rsidR="00A33A34" w:rsidRPr="00A33A34">
        <w:rPr>
          <w:color w:val="auto"/>
        </w:rPr>
        <w:t>The Inspiring Workplaces Awards honor organizations that excel in fostering a positive work environment through exceptional leadership, wellbeing initiatives, inclusivity, and a strong sense of purpose.</w:t>
      </w:r>
      <w:r w:rsidR="00A33A34">
        <w:rPr>
          <w:color w:val="auto"/>
        </w:rPr>
        <w:t xml:space="preserve"> </w:t>
      </w:r>
      <w:r w:rsidR="00766E80">
        <w:rPr>
          <w:rFonts w:eastAsia="Times New Roman"/>
          <w:color w:val="auto"/>
        </w:rPr>
        <w:t>J</w:t>
      </w:r>
      <w:r w:rsidR="00766E80" w:rsidRPr="00766E80">
        <w:rPr>
          <w:rFonts w:eastAsia="Times New Roman"/>
          <w:color w:val="auto"/>
        </w:rPr>
        <w:t>udges</w:t>
      </w:r>
      <w:r w:rsidR="00766E80">
        <w:rPr>
          <w:rFonts w:eastAsia="Times New Roman"/>
          <w:color w:val="auto"/>
        </w:rPr>
        <w:t xml:space="preserve"> rank</w:t>
      </w:r>
      <w:r w:rsidR="00766E80" w:rsidRPr="00766E80">
        <w:rPr>
          <w:rFonts w:eastAsia="Times New Roman"/>
          <w:color w:val="auto"/>
        </w:rPr>
        <w:t xml:space="preserve"> organizations </w:t>
      </w:r>
      <w:r w:rsidR="00766E80" w:rsidRPr="00766E80">
        <w:rPr>
          <w:rFonts w:eastAsia="Times New Roman"/>
          <w:color w:val="auto"/>
        </w:rPr>
        <w:lastRenderedPageBreak/>
        <w:t>on six key elements</w:t>
      </w:r>
      <w:r w:rsidR="00766E80">
        <w:rPr>
          <w:rFonts w:eastAsia="Times New Roman"/>
          <w:color w:val="auto"/>
        </w:rPr>
        <w:t>, including: culture and purpose, leadership, wellbeing, inclusion, employee voice, and employee experience.</w:t>
      </w:r>
    </w:p>
    <w:p w14:paraId="6DD92E5D" w14:textId="1291BDA2" w:rsidR="00766E80" w:rsidRPr="00766E80" w:rsidRDefault="00766E80" w:rsidP="00766E80">
      <w:pPr>
        <w:pStyle w:val="Default"/>
        <w:rPr>
          <w:color w:val="auto"/>
        </w:rPr>
      </w:pPr>
      <w:r>
        <w:rPr>
          <w:rFonts w:eastAsia="Times New Roman"/>
          <w:color w:val="auto"/>
        </w:rPr>
        <w:t xml:space="preserve"> </w:t>
      </w:r>
    </w:p>
    <w:p w14:paraId="01BC349E" w14:textId="77777777" w:rsidR="00766E80" w:rsidRDefault="00766E80" w:rsidP="00766E80">
      <w:pPr>
        <w:pStyle w:val="Default"/>
        <w:rPr>
          <w:rFonts w:eastAsia="Times New Roman"/>
          <w:color w:val="auto"/>
        </w:rPr>
      </w:pPr>
      <w:r w:rsidRPr="00766E80">
        <w:rPr>
          <w:rFonts w:eastAsia="Times New Roman"/>
          <w:color w:val="auto"/>
        </w:rPr>
        <w:t xml:space="preserve">United has the distinction of being the only credit union selected, and one of only four financial institutions. </w:t>
      </w:r>
    </w:p>
    <w:p w14:paraId="23D6200F" w14:textId="77777777" w:rsidR="00A33A34" w:rsidRDefault="00A33A34" w:rsidP="00766E80">
      <w:pPr>
        <w:pStyle w:val="Default"/>
        <w:rPr>
          <w:rFonts w:eastAsia="Times New Roman"/>
          <w:color w:val="auto"/>
        </w:rPr>
      </w:pPr>
    </w:p>
    <w:p w14:paraId="41DEAD89" w14:textId="4D65879F" w:rsidR="00A33A34" w:rsidRPr="00766E80" w:rsidRDefault="00A33A34" w:rsidP="00766E80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“I am truly proud of Team United for earning such high praise and recognition,” said United President/CEO Terry O’Rourke. “Day to day, our employees go above and beyond to</w:t>
      </w:r>
      <w:r w:rsidR="00FF2200">
        <w:rPr>
          <w:rFonts w:eastAsia="Times New Roman"/>
          <w:color w:val="auto"/>
        </w:rPr>
        <w:t xml:space="preserve"> assist</w:t>
      </w:r>
      <w:r>
        <w:rPr>
          <w:rFonts w:eastAsia="Times New Roman"/>
          <w:color w:val="auto"/>
        </w:rPr>
        <w:t xml:space="preserve"> our Members, our communities, and one another. Now that dedication, positive attitude, and </w:t>
      </w:r>
      <w:r w:rsidR="00FF2200">
        <w:rPr>
          <w:rFonts w:eastAsia="Times New Roman"/>
          <w:color w:val="auto"/>
        </w:rPr>
        <w:t>service-oriented spirit is being celebrated o</w:t>
      </w:r>
      <w:r>
        <w:rPr>
          <w:rFonts w:eastAsia="Times New Roman"/>
          <w:color w:val="auto"/>
        </w:rPr>
        <w:t>n an international level</w:t>
      </w:r>
      <w:r w:rsidR="00FF2200">
        <w:rPr>
          <w:rFonts w:eastAsia="Times New Roman"/>
          <w:color w:val="auto"/>
        </w:rPr>
        <w:t>. Talking the talk is easy, but living your values takes extraordinary effort and Team United is extraordinary</w:t>
      </w:r>
      <w:r w:rsidR="007F53BA">
        <w:rPr>
          <w:rFonts w:eastAsia="Times New Roman"/>
          <w:color w:val="auto"/>
        </w:rPr>
        <w:t xml:space="preserve"> in every sense of the word</w:t>
      </w:r>
      <w:r w:rsidR="00FF2200">
        <w:rPr>
          <w:rFonts w:eastAsia="Times New Roman"/>
          <w:color w:val="auto"/>
        </w:rPr>
        <w:t>.”</w:t>
      </w:r>
    </w:p>
    <w:p w14:paraId="2C3B34EA" w14:textId="77777777" w:rsidR="00766E80" w:rsidRPr="00766E80" w:rsidRDefault="00766E80" w:rsidP="00766E80">
      <w:pPr>
        <w:pStyle w:val="Default"/>
        <w:rPr>
          <w:rFonts w:eastAsia="Times New Roman"/>
          <w:color w:val="auto"/>
        </w:rPr>
      </w:pPr>
    </w:p>
    <w:p w14:paraId="7669D298" w14:textId="289EC02E" w:rsidR="00766E80" w:rsidRPr="00766E80" w:rsidRDefault="00766E80" w:rsidP="00766E80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The</w:t>
      </w:r>
      <w:r w:rsidRPr="00766E80">
        <w:rPr>
          <w:rFonts w:eastAsia="Times New Roman"/>
          <w:color w:val="auto"/>
        </w:rPr>
        <w:t xml:space="preserve"> judges </w:t>
      </w:r>
      <w:r>
        <w:rPr>
          <w:rFonts w:eastAsia="Times New Roman"/>
          <w:color w:val="auto"/>
        </w:rPr>
        <w:t>were impressed by United’s commitment to extending the credit union philosophy of ‘people helping people’ to the workplace.</w:t>
      </w:r>
    </w:p>
    <w:p w14:paraId="54C0FD0A" w14:textId="77777777" w:rsidR="00766E80" w:rsidRPr="00766E80" w:rsidRDefault="00766E80" w:rsidP="00766E80">
      <w:pPr>
        <w:pStyle w:val="Default"/>
        <w:rPr>
          <w:rFonts w:eastAsia="Times New Roman"/>
          <w:color w:val="auto"/>
        </w:rPr>
      </w:pPr>
    </w:p>
    <w:p w14:paraId="3AC1DC6A" w14:textId="3BD370D8" w:rsidR="00766E80" w:rsidRDefault="00766E80" w:rsidP="00766E80">
      <w:pPr>
        <w:pStyle w:val="Default"/>
        <w:rPr>
          <w:rFonts w:eastAsia="Times New Roman"/>
          <w:color w:val="auto"/>
        </w:rPr>
      </w:pPr>
      <w:r w:rsidRPr="00766E80">
        <w:rPr>
          <w:rFonts w:eastAsia="Times New Roman"/>
          <w:color w:val="auto"/>
        </w:rPr>
        <w:t>"United Federal Credit Union, your dedication to cultivating a workplace that genuinely embodies the spirit of 'people helping people' is both admirable and inspiring. Your submission showcases a well-rounded and deeply thoughtful approach to creating a culture where every member of the team feels valued, heard, and empowered to grow."</w:t>
      </w:r>
    </w:p>
    <w:p w14:paraId="1CA4408F" w14:textId="77777777" w:rsidR="00766E80" w:rsidRDefault="00766E80" w:rsidP="00766E80">
      <w:pPr>
        <w:pStyle w:val="Default"/>
        <w:rPr>
          <w:rFonts w:eastAsia="Times New Roman"/>
          <w:color w:val="auto"/>
        </w:rPr>
      </w:pPr>
    </w:p>
    <w:p w14:paraId="49A2B609" w14:textId="316967B4" w:rsidR="00766E80" w:rsidRDefault="00766E80" w:rsidP="00766E80">
      <w:pPr>
        <w:pStyle w:val="Default"/>
        <w:rPr>
          <w:rFonts w:eastAsia="Times New Roman"/>
          <w:color w:val="auto"/>
        </w:rPr>
      </w:pPr>
      <w:r w:rsidRPr="00766E80">
        <w:rPr>
          <w:rFonts w:eastAsia="Times New Roman"/>
          <w:color w:val="auto"/>
        </w:rPr>
        <w:t xml:space="preserve">Being included in this list—and the only credit union—highlights </w:t>
      </w:r>
      <w:r w:rsidR="00517468">
        <w:rPr>
          <w:rFonts w:eastAsia="Times New Roman"/>
          <w:color w:val="auto"/>
        </w:rPr>
        <w:t>United’s</w:t>
      </w:r>
      <w:r w:rsidRPr="00766E80">
        <w:rPr>
          <w:rFonts w:eastAsia="Times New Roman"/>
          <w:color w:val="auto"/>
        </w:rPr>
        <w:t xml:space="preserve"> dedication to </w:t>
      </w:r>
      <w:r w:rsidR="00517468">
        <w:rPr>
          <w:rFonts w:eastAsia="Times New Roman"/>
          <w:color w:val="auto"/>
        </w:rPr>
        <w:t>its</w:t>
      </w:r>
      <w:r w:rsidRPr="00766E80">
        <w:rPr>
          <w:rFonts w:eastAsia="Times New Roman"/>
          <w:color w:val="auto"/>
        </w:rPr>
        <w:t xml:space="preserve"> team, </w:t>
      </w:r>
      <w:r w:rsidR="00517468">
        <w:rPr>
          <w:rFonts w:eastAsia="Times New Roman"/>
          <w:color w:val="auto"/>
        </w:rPr>
        <w:t>its</w:t>
      </w:r>
      <w:r w:rsidRPr="00766E80">
        <w:rPr>
          <w:rFonts w:eastAsia="Times New Roman"/>
          <w:color w:val="auto"/>
        </w:rPr>
        <w:t xml:space="preserve"> Members, and </w:t>
      </w:r>
      <w:r w:rsidR="00517468">
        <w:rPr>
          <w:rFonts w:eastAsia="Times New Roman"/>
          <w:color w:val="auto"/>
        </w:rPr>
        <w:t>the</w:t>
      </w:r>
      <w:r w:rsidRPr="00766E80">
        <w:rPr>
          <w:rFonts w:eastAsia="Times New Roman"/>
          <w:color w:val="auto"/>
        </w:rPr>
        <w:t xml:space="preserve"> communities</w:t>
      </w:r>
      <w:r w:rsidR="00517468">
        <w:rPr>
          <w:rFonts w:eastAsia="Times New Roman"/>
          <w:color w:val="auto"/>
        </w:rPr>
        <w:t xml:space="preserve"> it serves</w:t>
      </w:r>
      <w:r w:rsidRPr="00766E80">
        <w:rPr>
          <w:rFonts w:eastAsia="Times New Roman"/>
          <w:color w:val="auto"/>
        </w:rPr>
        <w:t xml:space="preserve">. </w:t>
      </w:r>
    </w:p>
    <w:p w14:paraId="084E9AD4" w14:textId="77777777" w:rsidR="00A33A34" w:rsidRDefault="00A33A34" w:rsidP="00766E80">
      <w:pPr>
        <w:pStyle w:val="Default"/>
        <w:rPr>
          <w:rFonts w:eastAsia="Times New Roman"/>
          <w:color w:val="auto"/>
        </w:rPr>
      </w:pPr>
    </w:p>
    <w:p w14:paraId="789F662B" w14:textId="2A004151" w:rsidR="00766E80" w:rsidRDefault="00A33A34" w:rsidP="00766E80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“Team United is amongst the most dedicated, collaborative, and inclusive teams I have had the privilege of working with,” said Will Schirmer, United’s Chief Human Resources Officer. “</w:t>
      </w:r>
      <w:r w:rsidR="00766E80" w:rsidRPr="00766E80">
        <w:rPr>
          <w:rFonts w:eastAsia="Times New Roman"/>
          <w:color w:val="auto"/>
        </w:rPr>
        <w:t>We are proud to be recognized alongside other industry leaders (including Pepsi, H&amp;M, and Survey Monkey) and look forward to continuing our journey of creating an inspiring workplace</w:t>
      </w:r>
      <w:r>
        <w:rPr>
          <w:rFonts w:eastAsia="Times New Roman"/>
          <w:color w:val="auto"/>
        </w:rPr>
        <w:t xml:space="preserve"> through future employee engagement initiatives and attracting top talent who will make our workplace even stronger.”</w:t>
      </w:r>
    </w:p>
    <w:p w14:paraId="3BBE62BE" w14:textId="77777777" w:rsidR="00766E80" w:rsidRDefault="00766E80" w:rsidP="00766E80">
      <w:pPr>
        <w:pStyle w:val="Default"/>
        <w:rPr>
          <w:rFonts w:eastAsia="Times New Roman"/>
          <w:color w:val="auto"/>
        </w:rPr>
      </w:pPr>
    </w:p>
    <w:p w14:paraId="1BCDA830" w14:textId="0F6BF5B9" w:rsidR="00280EAF" w:rsidRPr="00473331" w:rsidRDefault="00917231" w:rsidP="00766E80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bookmarkEnd w:id="1"/>
    <w:p w14:paraId="3BBA02F1" w14:textId="77777777" w:rsidR="00AF1900" w:rsidRPr="00CE22DD" w:rsidRDefault="00AF1900" w:rsidP="00AF1900">
      <w:pPr>
        <w:spacing w:line="276" w:lineRule="auto"/>
        <w:rPr>
          <w:rFonts w:ascii="Arial" w:hAnsi="Arial" w:cs="Arial"/>
        </w:rPr>
      </w:pPr>
      <w:r w:rsidRPr="00CE22DD">
        <w:rPr>
          <w:rFonts w:ascii="Arial" w:hAnsi="Arial" w:cs="Arial"/>
          <w:b/>
          <w:bCs/>
        </w:rPr>
        <w:t xml:space="preserve">____________ </w:t>
      </w:r>
    </w:p>
    <w:p w14:paraId="6A0FB8A8" w14:textId="77777777" w:rsidR="00AF1900" w:rsidRPr="0022476B" w:rsidRDefault="00AF1900" w:rsidP="00AF190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438084D5" w14:textId="77777777" w:rsidR="001211B1" w:rsidRDefault="001211B1" w:rsidP="001211B1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9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0BDDF363" w14:textId="77777777" w:rsidR="00766E80" w:rsidRDefault="00766E80" w:rsidP="00AF1900">
      <w:pPr>
        <w:pStyle w:val="Default"/>
        <w:spacing w:line="276" w:lineRule="auto"/>
        <w:rPr>
          <w:bCs/>
          <w:color w:val="auto"/>
        </w:rPr>
      </w:pPr>
    </w:p>
    <w:p w14:paraId="03FE66AE" w14:textId="77777777" w:rsidR="00766E80" w:rsidRPr="00CE22DD" w:rsidRDefault="00766E80" w:rsidP="00766E80">
      <w:pPr>
        <w:spacing w:line="276" w:lineRule="auto"/>
        <w:rPr>
          <w:rFonts w:ascii="Arial" w:hAnsi="Arial" w:cs="Arial"/>
        </w:rPr>
      </w:pPr>
      <w:r w:rsidRPr="00CE22DD">
        <w:rPr>
          <w:rFonts w:ascii="Arial" w:hAnsi="Arial" w:cs="Arial"/>
          <w:b/>
          <w:bCs/>
        </w:rPr>
        <w:t xml:space="preserve">____________ </w:t>
      </w:r>
    </w:p>
    <w:p w14:paraId="51B5E402" w14:textId="67BD8F9D" w:rsidR="00766E80" w:rsidRPr="0022476B" w:rsidRDefault="00766E80" w:rsidP="00766E8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>The Inspiring Workplaces Group – change the world</w:t>
      </w:r>
    </w:p>
    <w:p w14:paraId="589FFD8C" w14:textId="37D4113D" w:rsidR="00766E80" w:rsidRDefault="00517468" w:rsidP="009E6DF4">
      <w:pPr>
        <w:pStyle w:val="Default"/>
        <w:spacing w:line="276" w:lineRule="auto"/>
        <w:rPr>
          <w:bCs/>
          <w:color w:val="auto"/>
        </w:rPr>
      </w:pPr>
      <w:hyperlink r:id="rId10" w:history="1">
        <w:r w:rsidR="00766E80" w:rsidRPr="000827B5">
          <w:rPr>
            <w:rStyle w:val="Hyperlink"/>
            <w:bCs/>
          </w:rPr>
          <w:t>Inspiring Workplaces</w:t>
        </w:r>
      </w:hyperlink>
      <w:r w:rsidR="00766E80" w:rsidRPr="00766E80">
        <w:rPr>
          <w:bCs/>
          <w:color w:val="auto"/>
        </w:rPr>
        <w:t xml:space="preserve"> is headquartered in the UK and operates in North America, Europe, Middle East, Africa, Latin America, Asia and Australasia. Inspiring Workplaces™ believes in recognising and helping to shape the forward-thinking organisations of the future that put their people first. By shedding light on these innovative workplaces, Inspiring Workplaces helps to encourage positive change by providing a source of inspiration and education for others who seek it.</w:t>
      </w:r>
    </w:p>
    <w:p w14:paraId="75FF2347" w14:textId="77777777" w:rsidR="00766E80" w:rsidRDefault="00766E80" w:rsidP="00AF1900">
      <w:pPr>
        <w:pStyle w:val="Default"/>
        <w:spacing w:line="276" w:lineRule="auto"/>
        <w:rPr>
          <w:bCs/>
          <w:color w:val="auto"/>
        </w:rPr>
      </w:pPr>
    </w:p>
    <w:p w14:paraId="5068365F" w14:textId="77777777" w:rsidR="00AF1900" w:rsidRPr="009175EB" w:rsidRDefault="00AF1900" w:rsidP="00AF1900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bookmarkEnd w:id="0"/>
    <w:p w14:paraId="48FAB7DF" w14:textId="77777777" w:rsidR="00B93BB5" w:rsidRDefault="00B93BB5"/>
    <w:sectPr w:rsidR="00B93BB5" w:rsidSect="007E0A34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62C" w14:textId="77777777" w:rsidR="00D47595" w:rsidRDefault="00D47595">
      <w:r>
        <w:separator/>
      </w:r>
    </w:p>
  </w:endnote>
  <w:endnote w:type="continuationSeparator" w:id="0">
    <w:p w14:paraId="51ECDF9C" w14:textId="77777777" w:rsidR="00D47595" w:rsidRDefault="00D4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CEE" w14:textId="77777777" w:rsidR="00D47595" w:rsidRDefault="00D47595">
      <w:r>
        <w:separator/>
      </w:r>
    </w:p>
  </w:footnote>
  <w:footnote w:type="continuationSeparator" w:id="0">
    <w:p w14:paraId="130C5E0C" w14:textId="77777777" w:rsidR="00D47595" w:rsidRDefault="00D4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0"/>
    <w:rsid w:val="00000AC5"/>
    <w:rsid w:val="0000211B"/>
    <w:rsid w:val="00002BD8"/>
    <w:rsid w:val="00036259"/>
    <w:rsid w:val="00074713"/>
    <w:rsid w:val="000827B5"/>
    <w:rsid w:val="000847CF"/>
    <w:rsid w:val="0008683C"/>
    <w:rsid w:val="000A20D0"/>
    <w:rsid w:val="000A6C85"/>
    <w:rsid w:val="000B7AAF"/>
    <w:rsid w:val="000D74CA"/>
    <w:rsid w:val="000E6F39"/>
    <w:rsid w:val="000F7003"/>
    <w:rsid w:val="001211B1"/>
    <w:rsid w:val="001431AB"/>
    <w:rsid w:val="00173441"/>
    <w:rsid w:val="001B396B"/>
    <w:rsid w:val="001D5FD5"/>
    <w:rsid w:val="0021740B"/>
    <w:rsid w:val="002412D8"/>
    <w:rsid w:val="00256EED"/>
    <w:rsid w:val="00280EAF"/>
    <w:rsid w:val="00283B87"/>
    <w:rsid w:val="00290077"/>
    <w:rsid w:val="002A04A4"/>
    <w:rsid w:val="002D79D0"/>
    <w:rsid w:val="002F49D6"/>
    <w:rsid w:val="0030500E"/>
    <w:rsid w:val="00343A5A"/>
    <w:rsid w:val="00357789"/>
    <w:rsid w:val="00377517"/>
    <w:rsid w:val="003B73DE"/>
    <w:rsid w:val="003D5B93"/>
    <w:rsid w:val="00417A38"/>
    <w:rsid w:val="00442BAB"/>
    <w:rsid w:val="00456B0C"/>
    <w:rsid w:val="00461B69"/>
    <w:rsid w:val="004621F4"/>
    <w:rsid w:val="00473331"/>
    <w:rsid w:val="004A1945"/>
    <w:rsid w:val="004D336E"/>
    <w:rsid w:val="00517468"/>
    <w:rsid w:val="00527436"/>
    <w:rsid w:val="0055602A"/>
    <w:rsid w:val="00574748"/>
    <w:rsid w:val="005C7CBA"/>
    <w:rsid w:val="005E0A29"/>
    <w:rsid w:val="00614FA4"/>
    <w:rsid w:val="00662307"/>
    <w:rsid w:val="00663F80"/>
    <w:rsid w:val="0066571D"/>
    <w:rsid w:val="00666027"/>
    <w:rsid w:val="00687BB7"/>
    <w:rsid w:val="006C2E31"/>
    <w:rsid w:val="006D3E13"/>
    <w:rsid w:val="006F2144"/>
    <w:rsid w:val="00707EFD"/>
    <w:rsid w:val="00761FD6"/>
    <w:rsid w:val="0076604E"/>
    <w:rsid w:val="00766E80"/>
    <w:rsid w:val="007A1699"/>
    <w:rsid w:val="007A7C1B"/>
    <w:rsid w:val="007B1536"/>
    <w:rsid w:val="007E13D9"/>
    <w:rsid w:val="007F3603"/>
    <w:rsid w:val="007F53BA"/>
    <w:rsid w:val="00821FC7"/>
    <w:rsid w:val="008545B8"/>
    <w:rsid w:val="00865E06"/>
    <w:rsid w:val="008D05E6"/>
    <w:rsid w:val="00913A12"/>
    <w:rsid w:val="00917231"/>
    <w:rsid w:val="009310E0"/>
    <w:rsid w:val="00982C42"/>
    <w:rsid w:val="009A0B88"/>
    <w:rsid w:val="009A6C4A"/>
    <w:rsid w:val="009E6DF4"/>
    <w:rsid w:val="00A32648"/>
    <w:rsid w:val="00A33A34"/>
    <w:rsid w:val="00A44758"/>
    <w:rsid w:val="00A54451"/>
    <w:rsid w:val="00A76A38"/>
    <w:rsid w:val="00A84560"/>
    <w:rsid w:val="00A91E11"/>
    <w:rsid w:val="00AA7FC4"/>
    <w:rsid w:val="00AB0B77"/>
    <w:rsid w:val="00AF1900"/>
    <w:rsid w:val="00B16C0D"/>
    <w:rsid w:val="00B20FE0"/>
    <w:rsid w:val="00B336EE"/>
    <w:rsid w:val="00B472C2"/>
    <w:rsid w:val="00B83A8D"/>
    <w:rsid w:val="00B92F91"/>
    <w:rsid w:val="00B93BB5"/>
    <w:rsid w:val="00BB2581"/>
    <w:rsid w:val="00BC40D4"/>
    <w:rsid w:val="00BE13C3"/>
    <w:rsid w:val="00C1267E"/>
    <w:rsid w:val="00C13BEF"/>
    <w:rsid w:val="00C23420"/>
    <w:rsid w:val="00C26B2E"/>
    <w:rsid w:val="00C4572F"/>
    <w:rsid w:val="00C61021"/>
    <w:rsid w:val="00C7518C"/>
    <w:rsid w:val="00CE22DD"/>
    <w:rsid w:val="00CF09DF"/>
    <w:rsid w:val="00CF6D7F"/>
    <w:rsid w:val="00D00885"/>
    <w:rsid w:val="00D45B69"/>
    <w:rsid w:val="00D47595"/>
    <w:rsid w:val="00DA382E"/>
    <w:rsid w:val="00DC2A21"/>
    <w:rsid w:val="00DD7A12"/>
    <w:rsid w:val="00E13FBA"/>
    <w:rsid w:val="00E2133A"/>
    <w:rsid w:val="00E70900"/>
    <w:rsid w:val="00E818AE"/>
    <w:rsid w:val="00E8658F"/>
    <w:rsid w:val="00E920D3"/>
    <w:rsid w:val="00E924BF"/>
    <w:rsid w:val="00EA0739"/>
    <w:rsid w:val="00ED2115"/>
    <w:rsid w:val="00EE1AEC"/>
    <w:rsid w:val="00EF3A67"/>
    <w:rsid w:val="00F228E5"/>
    <w:rsid w:val="00F718BA"/>
    <w:rsid w:val="00F71D89"/>
    <w:rsid w:val="00FA4E4E"/>
    <w:rsid w:val="00FA5C1B"/>
    <w:rsid w:val="00FB1C1A"/>
    <w:rsid w:val="00FD6727"/>
    <w:rsid w:val="00FF203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1B82"/>
  <w15:chartTrackingRefBased/>
  <w15:docId w15:val="{BD0D2608-E7FD-4E97-BB7F-A275A97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F19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19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19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">
    <w:name w:val="address"/>
    <w:basedOn w:val="Normal"/>
    <w:rsid w:val="00A8456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920D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orlando@UnitedFCU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inspiring-workplaces.com/content/2024-inspiring-workplaces-finalists-announced-in-north-ameri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ted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Matthew Orlando</cp:lastModifiedBy>
  <cp:revision>7</cp:revision>
  <dcterms:created xsi:type="dcterms:W3CDTF">2024-07-01T15:11:00Z</dcterms:created>
  <dcterms:modified xsi:type="dcterms:W3CDTF">2024-07-01T17:09:00Z</dcterms:modified>
</cp:coreProperties>
</file>