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B1CB7E" w14:textId="2FED04CD" w:rsidR="00167605" w:rsidRDefault="00167605" w:rsidP="00167605">
      <w:pPr>
        <w:widowControl w:val="0"/>
        <w:autoSpaceDE w:val="0"/>
        <w:autoSpaceDN w:val="0"/>
        <w:adjustRightInd w:val="0"/>
        <w:contextualSpacing/>
        <w:rPr>
          <w:rFonts w:ascii="Tahoma" w:hAnsi="Tahoma" w:cs="Tahoma"/>
          <w:b/>
          <w:bCs/>
          <w:color w:val="002855"/>
          <w:sz w:val="22"/>
          <w:szCs w:val="22"/>
        </w:rPr>
      </w:pPr>
      <w:r w:rsidRPr="001B3FCE">
        <w:rPr>
          <w:rFonts w:ascii="Tahoma" w:hAnsi="Tahoma" w:cs="Tahoma"/>
          <w:b/>
          <w:bCs/>
          <w:color w:val="002855"/>
          <w:sz w:val="22"/>
          <w:szCs w:val="22"/>
        </w:rPr>
        <w:t xml:space="preserve">FOR IMMEDIATE RELEASE </w:t>
      </w:r>
      <w:r w:rsidRPr="001B3FCE">
        <w:rPr>
          <w:rFonts w:ascii="Tahoma" w:hAnsi="Tahoma" w:cs="Tahoma"/>
          <w:bCs/>
          <w:kern w:val="1"/>
          <w:sz w:val="22"/>
          <w:szCs w:val="22"/>
        </w:rPr>
        <w:tab/>
      </w:r>
      <w:r w:rsidRPr="001B3FCE">
        <w:rPr>
          <w:rFonts w:ascii="Tahoma" w:hAnsi="Tahoma" w:cs="Tahoma"/>
          <w:bCs/>
          <w:kern w:val="1"/>
          <w:sz w:val="22"/>
          <w:szCs w:val="22"/>
        </w:rPr>
        <w:tab/>
      </w:r>
      <w:r w:rsidRPr="001B3FCE">
        <w:rPr>
          <w:rFonts w:ascii="Tahoma" w:hAnsi="Tahoma" w:cs="Tahoma"/>
          <w:bCs/>
          <w:kern w:val="1"/>
          <w:sz w:val="22"/>
          <w:szCs w:val="22"/>
        </w:rPr>
        <w:tab/>
      </w:r>
      <w:r w:rsidRPr="001B3FCE">
        <w:rPr>
          <w:rFonts w:ascii="Tahoma" w:hAnsi="Tahoma" w:cs="Tahoma"/>
          <w:bCs/>
          <w:kern w:val="1"/>
          <w:sz w:val="22"/>
          <w:szCs w:val="22"/>
        </w:rPr>
        <w:tab/>
      </w:r>
      <w:r w:rsidRPr="001B3FCE">
        <w:rPr>
          <w:rFonts w:ascii="Tahoma" w:hAnsi="Tahoma" w:cs="Tahoma"/>
          <w:b/>
          <w:bCs/>
          <w:color w:val="002855"/>
          <w:sz w:val="22"/>
          <w:szCs w:val="22"/>
        </w:rPr>
        <w:t>CONTACT</w:t>
      </w:r>
    </w:p>
    <w:p w14:paraId="0CD86928" w14:textId="77777777" w:rsidR="00167605" w:rsidRDefault="00167605" w:rsidP="00167605">
      <w:pPr>
        <w:widowControl w:val="0"/>
        <w:autoSpaceDE w:val="0"/>
        <w:autoSpaceDN w:val="0"/>
        <w:adjustRightInd w:val="0"/>
        <w:ind w:left="5760"/>
        <w:contextualSpacing/>
        <w:rPr>
          <w:rFonts w:ascii="Tahoma" w:hAnsi="Tahoma" w:cs="Tahoma"/>
          <w:sz w:val="22"/>
          <w:szCs w:val="22"/>
        </w:rPr>
      </w:pPr>
      <w:r w:rsidRPr="001B3FCE">
        <w:rPr>
          <w:rFonts w:ascii="Tahoma" w:hAnsi="Tahoma" w:cs="Tahoma"/>
          <w:sz w:val="22"/>
          <w:szCs w:val="22"/>
        </w:rPr>
        <w:t xml:space="preserve">Vanessa Coria, VP of </w:t>
      </w:r>
      <w:r>
        <w:rPr>
          <w:rFonts w:ascii="Tahoma" w:hAnsi="Tahoma" w:cs="Tahoma"/>
          <w:sz w:val="22"/>
          <w:szCs w:val="22"/>
        </w:rPr>
        <w:t>Communications</w:t>
      </w:r>
    </w:p>
    <w:p w14:paraId="6546E8D7" w14:textId="77777777" w:rsidR="00167605" w:rsidRDefault="00167605" w:rsidP="00167605">
      <w:pPr>
        <w:widowControl w:val="0"/>
        <w:autoSpaceDE w:val="0"/>
        <w:autoSpaceDN w:val="0"/>
        <w:adjustRightInd w:val="0"/>
        <w:ind w:left="5760"/>
        <w:contextualSpacing/>
        <w:rPr>
          <w:rFonts w:ascii="Tahoma" w:hAnsi="Tahoma" w:cs="Tahoma"/>
          <w:color w:val="000000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Mobile</w:t>
      </w:r>
      <w:r w:rsidRPr="001B3FCE">
        <w:rPr>
          <w:rFonts w:ascii="Tahoma" w:hAnsi="Tahoma" w:cs="Tahoma"/>
          <w:sz w:val="22"/>
          <w:szCs w:val="22"/>
        </w:rPr>
        <w:t xml:space="preserve">: </w:t>
      </w:r>
      <w:r w:rsidRPr="00D57133">
        <w:rPr>
          <w:rStyle w:val="eop"/>
          <w:rFonts w:ascii="Tahoma" w:hAnsi="Tahoma" w:cs="Tahoma"/>
          <w:sz w:val="22"/>
          <w:szCs w:val="22"/>
        </w:rPr>
        <w:t>(757) 642-0667</w:t>
      </w:r>
    </w:p>
    <w:p w14:paraId="6C5F5A9E" w14:textId="77777777" w:rsidR="00167605" w:rsidRPr="001B3FCE" w:rsidRDefault="00167605" w:rsidP="00167605">
      <w:pPr>
        <w:widowControl w:val="0"/>
        <w:autoSpaceDE w:val="0"/>
        <w:autoSpaceDN w:val="0"/>
        <w:adjustRightInd w:val="0"/>
        <w:ind w:left="5760"/>
        <w:contextualSpacing/>
        <w:rPr>
          <w:rFonts w:ascii="Tahoma" w:hAnsi="Tahoma" w:cs="Tahoma"/>
          <w:sz w:val="22"/>
          <w:szCs w:val="22"/>
        </w:rPr>
      </w:pPr>
      <w:r w:rsidRPr="001B3FCE">
        <w:rPr>
          <w:rFonts w:ascii="Tahoma" w:hAnsi="Tahoma" w:cs="Tahoma"/>
          <w:sz w:val="22"/>
          <w:szCs w:val="22"/>
        </w:rPr>
        <w:t xml:space="preserve">Email: </w:t>
      </w:r>
      <w:r>
        <w:rPr>
          <w:rStyle w:val="normaltextrun"/>
          <w:rFonts w:ascii="Tahoma" w:hAnsi="Tahoma" w:cs="Tahoma"/>
          <w:sz w:val="22"/>
          <w:szCs w:val="22"/>
        </w:rPr>
        <w:t>vjcoria</w:t>
      </w:r>
      <w:r w:rsidRPr="009E28AB">
        <w:rPr>
          <w:rStyle w:val="normaltextrun"/>
          <w:rFonts w:ascii="Tahoma" w:hAnsi="Tahoma" w:cs="Tahoma"/>
          <w:sz w:val="22"/>
          <w:szCs w:val="22"/>
        </w:rPr>
        <w:t>@chartway.com</w:t>
      </w:r>
      <w:r w:rsidRPr="009E28AB">
        <w:rPr>
          <w:rStyle w:val="eop"/>
          <w:rFonts w:ascii="Tahoma" w:hAnsi="Tahoma" w:cs="Tahoma"/>
          <w:sz w:val="22"/>
          <w:szCs w:val="22"/>
        </w:rPr>
        <w:t> </w:t>
      </w:r>
    </w:p>
    <w:p w14:paraId="2124496D" w14:textId="77777777" w:rsidR="00167605" w:rsidRPr="00CF2F11" w:rsidRDefault="00167605" w:rsidP="00167605">
      <w:pPr>
        <w:widowControl w:val="0"/>
        <w:autoSpaceDE w:val="0"/>
        <w:autoSpaceDN w:val="0"/>
        <w:adjustRightInd w:val="0"/>
        <w:ind w:left="3600"/>
        <w:contextualSpacing/>
        <w:jc w:val="both"/>
        <w:rPr>
          <w:rFonts w:ascii="Tahoma" w:hAnsi="Tahoma" w:cs="Tahoma"/>
        </w:rPr>
      </w:pPr>
    </w:p>
    <w:p w14:paraId="34434630" w14:textId="6024A384" w:rsidR="00E371E6" w:rsidRDefault="00790B95" w:rsidP="00167605">
      <w:pPr>
        <w:widowControl w:val="0"/>
        <w:autoSpaceDE w:val="0"/>
        <w:autoSpaceDN w:val="0"/>
        <w:adjustRightInd w:val="0"/>
        <w:jc w:val="center"/>
        <w:rPr>
          <w:rFonts w:ascii="Tahoma" w:eastAsia="Times New Roman" w:hAnsi="Tahoma" w:cs="Tahoma"/>
          <w:b/>
          <w:color w:val="05C3DE"/>
          <w:sz w:val="28"/>
          <w:szCs w:val="28"/>
        </w:rPr>
      </w:pPr>
      <w:proofErr w:type="spellStart"/>
      <w:r w:rsidRPr="00790B95">
        <w:rPr>
          <w:rFonts w:ascii="Tahoma" w:eastAsia="Times New Roman" w:hAnsi="Tahoma" w:cs="Tahoma"/>
          <w:b/>
          <w:color w:val="05C3DE"/>
          <w:sz w:val="28"/>
          <w:szCs w:val="28"/>
        </w:rPr>
        <w:t>Chartway</w:t>
      </w:r>
      <w:proofErr w:type="spellEnd"/>
      <w:r w:rsidRPr="00790B95">
        <w:rPr>
          <w:rFonts w:ascii="Tahoma" w:eastAsia="Times New Roman" w:hAnsi="Tahoma" w:cs="Tahoma"/>
          <w:b/>
          <w:color w:val="05C3DE"/>
          <w:sz w:val="28"/>
          <w:szCs w:val="28"/>
        </w:rPr>
        <w:t xml:space="preserve"> Credit Union Welcomes Desai Madrigal as </w:t>
      </w:r>
      <w:r w:rsidR="00E371E6">
        <w:rPr>
          <w:rFonts w:ascii="Tahoma" w:eastAsia="Times New Roman" w:hAnsi="Tahoma" w:cs="Tahoma"/>
          <w:b/>
          <w:color w:val="05C3DE"/>
          <w:sz w:val="28"/>
          <w:szCs w:val="28"/>
        </w:rPr>
        <w:t xml:space="preserve">New </w:t>
      </w:r>
      <w:r w:rsidRPr="00790B95">
        <w:rPr>
          <w:rFonts w:ascii="Tahoma" w:eastAsia="Times New Roman" w:hAnsi="Tahoma" w:cs="Tahoma"/>
          <w:b/>
          <w:color w:val="05C3DE"/>
          <w:sz w:val="28"/>
          <w:szCs w:val="28"/>
        </w:rPr>
        <w:t>Associate Director</w:t>
      </w:r>
      <w:r w:rsidR="0043692C">
        <w:rPr>
          <w:rFonts w:ascii="Tahoma" w:eastAsia="Times New Roman" w:hAnsi="Tahoma" w:cs="Tahoma"/>
          <w:b/>
          <w:color w:val="05C3DE"/>
          <w:sz w:val="28"/>
          <w:szCs w:val="28"/>
        </w:rPr>
        <w:t xml:space="preserve"> on its Board of Directors</w:t>
      </w:r>
    </w:p>
    <w:p w14:paraId="0A76BF07" w14:textId="77777777" w:rsidR="00167605" w:rsidRDefault="00167605" w:rsidP="00167605">
      <w:pPr>
        <w:jc w:val="both"/>
        <w:rPr>
          <w:rFonts w:ascii="Tahoma" w:hAnsi="Tahoma" w:cs="Tahoma"/>
          <w:b/>
          <w:sz w:val="22"/>
          <w:szCs w:val="22"/>
        </w:rPr>
      </w:pPr>
    </w:p>
    <w:p w14:paraId="3B9DD3F2" w14:textId="247A3618" w:rsidR="00D67D50" w:rsidRDefault="006E27DA" w:rsidP="00D67D50">
      <w:pPr>
        <w:pStyle w:val="NormalWeb"/>
        <w:shd w:val="clear" w:color="auto" w:fill="FFFFFF" w:themeFill="background1"/>
        <w:spacing w:line="276" w:lineRule="auto"/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</w:pPr>
      <w:r>
        <w:rPr>
          <w:rFonts w:ascii="Tahoma" w:eastAsia="Times New Roman" w:hAnsi="Tahoma" w:cs="Tahoma"/>
          <w:b/>
          <w:bCs/>
          <w:color w:val="0E101A"/>
          <w:sz w:val="22"/>
          <w:szCs w:val="22"/>
        </w:rPr>
        <w:t>Virginia Beach</w:t>
      </w:r>
      <w:r w:rsidR="00167605" w:rsidRPr="00485E3C">
        <w:rPr>
          <w:rFonts w:ascii="Tahoma" w:eastAsia="Times New Roman" w:hAnsi="Tahoma" w:cs="Tahoma"/>
          <w:b/>
          <w:bCs/>
          <w:color w:val="0E101A"/>
          <w:sz w:val="22"/>
          <w:szCs w:val="22"/>
        </w:rPr>
        <w:t xml:space="preserve">, </w:t>
      </w:r>
      <w:r>
        <w:rPr>
          <w:rFonts w:ascii="Tahoma" w:eastAsia="Times New Roman" w:hAnsi="Tahoma" w:cs="Tahoma"/>
          <w:b/>
          <w:bCs/>
          <w:color w:val="0E101A"/>
          <w:sz w:val="22"/>
          <w:szCs w:val="22"/>
        </w:rPr>
        <w:t>Va.</w:t>
      </w:r>
      <w:r w:rsidR="00167605" w:rsidRPr="00485E3C">
        <w:rPr>
          <w:rFonts w:ascii="Tahoma" w:eastAsia="Times New Roman" w:hAnsi="Tahoma" w:cs="Tahoma"/>
          <w:b/>
          <w:bCs/>
          <w:color w:val="0E101A"/>
          <w:sz w:val="22"/>
          <w:szCs w:val="22"/>
        </w:rPr>
        <w:t xml:space="preserve"> (</w:t>
      </w:r>
      <w:r w:rsidR="00582D3F">
        <w:rPr>
          <w:rFonts w:ascii="Tahoma" w:eastAsia="Times New Roman" w:hAnsi="Tahoma" w:cs="Tahoma"/>
          <w:b/>
          <w:bCs/>
          <w:color w:val="0E101A"/>
          <w:sz w:val="22"/>
          <w:szCs w:val="22"/>
        </w:rPr>
        <w:t>October</w:t>
      </w:r>
      <w:r w:rsidR="00167605" w:rsidRPr="00485E3C">
        <w:rPr>
          <w:rFonts w:ascii="Tahoma" w:eastAsia="Times New Roman" w:hAnsi="Tahoma" w:cs="Tahoma"/>
          <w:b/>
          <w:bCs/>
          <w:color w:val="0E101A"/>
          <w:sz w:val="22"/>
          <w:szCs w:val="22"/>
        </w:rPr>
        <w:t xml:space="preserve"> </w:t>
      </w:r>
      <w:r w:rsidR="00A956B9">
        <w:rPr>
          <w:rFonts w:ascii="Tahoma" w:eastAsia="Times New Roman" w:hAnsi="Tahoma" w:cs="Tahoma"/>
          <w:b/>
          <w:bCs/>
          <w:color w:val="0E101A"/>
          <w:sz w:val="22"/>
          <w:szCs w:val="22"/>
        </w:rPr>
        <w:t>30</w:t>
      </w:r>
      <w:r w:rsidR="00167605" w:rsidRPr="00485E3C">
        <w:rPr>
          <w:rFonts w:ascii="Tahoma" w:eastAsia="Times New Roman" w:hAnsi="Tahoma" w:cs="Tahoma"/>
          <w:b/>
          <w:bCs/>
          <w:color w:val="0E101A"/>
          <w:sz w:val="22"/>
          <w:szCs w:val="22"/>
        </w:rPr>
        <w:t>, 202</w:t>
      </w:r>
      <w:r w:rsidR="00167605">
        <w:rPr>
          <w:rFonts w:ascii="Tahoma" w:eastAsia="Times New Roman" w:hAnsi="Tahoma" w:cs="Tahoma"/>
          <w:b/>
          <w:bCs/>
          <w:color w:val="0E101A"/>
          <w:sz w:val="22"/>
          <w:szCs w:val="22"/>
        </w:rPr>
        <w:t>4</w:t>
      </w:r>
      <w:r w:rsidR="00167605" w:rsidRPr="00485E3C">
        <w:rPr>
          <w:rFonts w:ascii="Tahoma" w:eastAsia="Times New Roman" w:hAnsi="Tahoma" w:cs="Tahoma"/>
          <w:b/>
          <w:bCs/>
          <w:color w:val="0E101A"/>
          <w:sz w:val="22"/>
          <w:szCs w:val="22"/>
        </w:rPr>
        <w:t>)</w:t>
      </w:r>
      <w:r w:rsidR="00167605" w:rsidRPr="00485E3C">
        <w:rPr>
          <w:rFonts w:ascii="Tahoma" w:eastAsia="Times New Roman" w:hAnsi="Tahoma" w:cs="Tahoma"/>
          <w:color w:val="0E101A"/>
          <w:sz w:val="22"/>
          <w:szCs w:val="22"/>
        </w:rPr>
        <w:t xml:space="preserve"> – </w:t>
      </w:r>
      <w:hyperlink r:id="rId9" w:history="1">
        <w:proofErr w:type="spellStart"/>
        <w:r w:rsidR="00D6578F" w:rsidRPr="00F83799">
          <w:rPr>
            <w:rStyle w:val="Hyperlink"/>
            <w:rFonts w:ascii="Tahoma" w:hAnsi="Tahoma" w:cs="Tahoma"/>
            <w:color w:val="05C3DE"/>
            <w:sz w:val="22"/>
            <w:szCs w:val="22"/>
            <w:bdr w:val="none" w:sz="0" w:space="0" w:color="auto" w:frame="1"/>
          </w:rPr>
          <w:t>Chartway</w:t>
        </w:r>
        <w:proofErr w:type="spellEnd"/>
        <w:r w:rsidR="00D6644F" w:rsidRPr="00F83799">
          <w:rPr>
            <w:rStyle w:val="Hyperlink"/>
            <w:rFonts w:ascii="Tahoma" w:hAnsi="Tahoma" w:cs="Tahoma"/>
            <w:color w:val="05C3DE"/>
            <w:sz w:val="22"/>
            <w:szCs w:val="22"/>
            <w:bdr w:val="none" w:sz="0" w:space="0" w:color="auto" w:frame="1"/>
          </w:rPr>
          <w:t xml:space="preserve"> Credit Union</w:t>
        </w:r>
      </w:hyperlink>
      <w:r w:rsidR="008C318C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</w:t>
      </w:r>
      <w:r w:rsidR="00D6578F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is pleased to announce </w:t>
      </w:r>
      <w:r w:rsidR="002C7509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a new</w:t>
      </w:r>
      <w:r w:rsidR="00547DDF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appointment</w:t>
      </w:r>
      <w:r w:rsidR="00460CB2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</w:t>
      </w:r>
      <w:r w:rsidR="00D1271B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to it</w:t>
      </w:r>
      <w:r w:rsidR="002C7509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s </w:t>
      </w:r>
      <w:hyperlink r:id="rId10" w:anchor="board" w:history="1">
        <w:r w:rsidR="00783FFB" w:rsidRPr="000F3BE4">
          <w:rPr>
            <w:rStyle w:val="Hyperlink"/>
            <w:rFonts w:ascii="Tahoma" w:hAnsi="Tahoma" w:cs="Tahoma"/>
            <w:color w:val="05C3DE"/>
            <w:sz w:val="22"/>
            <w:szCs w:val="22"/>
            <w:bdr w:val="none" w:sz="0" w:space="0" w:color="auto" w:frame="1"/>
          </w:rPr>
          <w:t>b</w:t>
        </w:r>
        <w:r w:rsidR="002C7509" w:rsidRPr="000F3BE4">
          <w:rPr>
            <w:rStyle w:val="Hyperlink"/>
            <w:rFonts w:ascii="Tahoma" w:hAnsi="Tahoma" w:cs="Tahoma"/>
            <w:color w:val="05C3DE"/>
            <w:sz w:val="22"/>
            <w:szCs w:val="22"/>
            <w:bdr w:val="none" w:sz="0" w:space="0" w:color="auto" w:frame="1"/>
          </w:rPr>
          <w:t xml:space="preserve">oard </w:t>
        </w:r>
        <w:r w:rsidR="00460CB2" w:rsidRPr="000F3BE4">
          <w:rPr>
            <w:rStyle w:val="Hyperlink"/>
            <w:rFonts w:ascii="Tahoma" w:hAnsi="Tahoma" w:cs="Tahoma"/>
            <w:color w:val="05C3DE"/>
            <w:sz w:val="22"/>
            <w:szCs w:val="22"/>
            <w:bdr w:val="none" w:sz="0" w:space="0" w:color="auto" w:frame="1"/>
          </w:rPr>
          <w:t xml:space="preserve">of </w:t>
        </w:r>
        <w:r w:rsidR="00783FFB" w:rsidRPr="000F3BE4">
          <w:rPr>
            <w:rStyle w:val="Hyperlink"/>
            <w:rFonts w:ascii="Tahoma" w:hAnsi="Tahoma" w:cs="Tahoma"/>
            <w:color w:val="05C3DE"/>
            <w:sz w:val="22"/>
            <w:szCs w:val="22"/>
            <w:bdr w:val="none" w:sz="0" w:space="0" w:color="auto" w:frame="1"/>
          </w:rPr>
          <w:t>d</w:t>
        </w:r>
        <w:r w:rsidR="002C7509" w:rsidRPr="000F3BE4">
          <w:rPr>
            <w:rStyle w:val="Hyperlink"/>
            <w:rFonts w:ascii="Tahoma" w:hAnsi="Tahoma" w:cs="Tahoma"/>
            <w:color w:val="05C3DE"/>
            <w:sz w:val="22"/>
            <w:szCs w:val="22"/>
            <w:bdr w:val="none" w:sz="0" w:space="0" w:color="auto" w:frame="1"/>
          </w:rPr>
          <w:t>irectors</w:t>
        </w:r>
      </w:hyperlink>
      <w:r w:rsidR="002C7509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: Desai </w:t>
      </w:r>
      <w:r w:rsidR="00460CB2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Madrigal</w:t>
      </w:r>
      <w:r w:rsidR="005D061C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as </w:t>
      </w:r>
      <w:r w:rsidR="00783FFB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a</w:t>
      </w:r>
      <w:r w:rsidR="005D061C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ssociate </w:t>
      </w:r>
      <w:r w:rsidR="00783FFB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d</w:t>
      </w:r>
      <w:r w:rsidR="005D061C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irector</w:t>
      </w:r>
      <w:r w:rsidR="002C7509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.</w:t>
      </w:r>
      <w:r w:rsidR="00096E89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A</w:t>
      </w:r>
      <w:r w:rsidR="00096E89" w:rsidRPr="00096E89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long-time business leader and advocate for financial inclusion</w:t>
      </w:r>
      <w:r w:rsidR="00795D43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in </w:t>
      </w:r>
      <w:proofErr w:type="spellStart"/>
      <w:r w:rsidR="00795D43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Chartway’s</w:t>
      </w:r>
      <w:proofErr w:type="spellEnd"/>
      <w:r w:rsidR="00795D43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Southern Utah market</w:t>
      </w:r>
      <w:r w:rsidR="00096E89" w:rsidRPr="00096E89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, </w:t>
      </w:r>
      <w:r w:rsidR="00096E89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Madrigal </w:t>
      </w:r>
      <w:r w:rsidR="00096E89" w:rsidRPr="00096E89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brings a wealth of experience</w:t>
      </w:r>
      <w:r w:rsidR="00096E89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</w:t>
      </w:r>
      <w:r w:rsidR="00096E89" w:rsidRPr="00096E89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and a commitment to empowering </w:t>
      </w:r>
      <w:r w:rsidR="00D75C3F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underbanked and underserved </w:t>
      </w:r>
      <w:r w:rsidR="00096E89" w:rsidRPr="00096E89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communities</w:t>
      </w:r>
      <w:r w:rsidR="00D75C3F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.</w:t>
      </w:r>
      <w:r w:rsidR="00D67D50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In his more than</w:t>
      </w:r>
      <w:r w:rsidR="00D67D50" w:rsidRPr="00872443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two decades of leadership in the financial and real estate sectors, </w:t>
      </w:r>
      <w:r w:rsidR="00D67D50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he</w:t>
      </w:r>
      <w:r w:rsidR="00D67D50" w:rsidRPr="00872443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has consistently championed efforts to support entrepreneurial growth and financial literacy</w:t>
      </w:r>
      <w:r w:rsidR="00D67D50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.</w:t>
      </w:r>
    </w:p>
    <w:p w14:paraId="6A2FB682" w14:textId="77777777" w:rsidR="00B70371" w:rsidRDefault="00B70371" w:rsidP="00167605">
      <w:pPr>
        <w:pStyle w:val="NormalWeb"/>
        <w:shd w:val="clear" w:color="auto" w:fill="FFFFFF" w:themeFill="background1"/>
        <w:spacing w:line="276" w:lineRule="auto"/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</w:pPr>
    </w:p>
    <w:p w14:paraId="18C95CD6" w14:textId="05900C76" w:rsidR="00515FEB" w:rsidRDefault="00872443">
      <w:pPr>
        <w:pStyle w:val="NormalWeb"/>
        <w:shd w:val="clear" w:color="auto" w:fill="FFFFFF" w:themeFill="background1"/>
        <w:spacing w:line="276" w:lineRule="auto"/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</w:pPr>
      <w:r w:rsidRPr="00872443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Desai Madrigal is well-known in S</w:t>
      </w:r>
      <w:r w:rsidR="00795D43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t. George, Utah</w:t>
      </w:r>
      <w:r w:rsidRPr="00872443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as </w:t>
      </w:r>
      <w:r w:rsidR="00851302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the </w:t>
      </w:r>
      <w:r w:rsidRPr="00872443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owner </w:t>
      </w:r>
      <w:r w:rsidR="00250592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of WIN Home Inspection </w:t>
      </w:r>
      <w:r w:rsidRPr="00872443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and President of the Southern Utah Latino Business Alliance</w:t>
      </w:r>
      <w:r w:rsidR="58FE333C" w:rsidRPr="00872443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, a part of </w:t>
      </w:r>
      <w:r w:rsidR="58FE333C" w:rsidRPr="598F2119">
        <w:rPr>
          <w:rFonts w:ascii="Aptos" w:eastAsia="Aptos" w:hAnsi="Aptos" w:cs="Aptos"/>
        </w:rPr>
        <w:t>the Washington Area Chamber of Commerce</w:t>
      </w:r>
      <w:r w:rsidRPr="00872443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. </w:t>
      </w:r>
      <w:r w:rsidR="001765E1" w:rsidRPr="001765E1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Latino</w:t>
      </w:r>
      <w:r w:rsidR="00CD574F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-owned</w:t>
      </w:r>
      <w:r w:rsidR="001765E1" w:rsidRPr="001765E1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businesses </w:t>
      </w:r>
      <w:r w:rsidR="00777A56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in this area </w:t>
      </w:r>
      <w:r w:rsidR="001765E1" w:rsidRPr="001765E1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are thriving and contributing significantly to the local economy, and </w:t>
      </w:r>
      <w:r w:rsidR="00E50AD6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Desai’s</w:t>
      </w:r>
      <w:r w:rsidR="001765E1" w:rsidRPr="001765E1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work focuses on </w:t>
      </w:r>
      <w:r w:rsidR="00105C58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closing cultural gaps, </w:t>
      </w:r>
      <w:r w:rsidR="001765E1" w:rsidRPr="001765E1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building bridges</w:t>
      </w:r>
      <w:r w:rsidR="00441619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</w:t>
      </w:r>
      <w:r w:rsidR="00777A56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to</w:t>
      </w:r>
      <w:r w:rsidR="001765E1" w:rsidRPr="001765E1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market opportunities</w:t>
      </w:r>
      <w:r w:rsidR="00105C58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,</w:t>
      </w:r>
      <w:r w:rsidR="001765E1" w:rsidRPr="001765E1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</w:t>
      </w:r>
      <w:r w:rsidR="0066525E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and</w:t>
      </w:r>
      <w:r w:rsidR="001765E1" w:rsidRPr="001765E1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</w:t>
      </w:r>
      <w:r w:rsidR="00105C58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creating </w:t>
      </w:r>
      <w:r w:rsidR="001765E1" w:rsidRPr="001765E1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pathways for connection, growth, and prosperity.</w:t>
      </w:r>
    </w:p>
    <w:p w14:paraId="66BDD36C" w14:textId="77777777" w:rsidR="00515FEB" w:rsidRDefault="00515FEB" w:rsidP="00167605">
      <w:pPr>
        <w:pStyle w:val="NormalWeb"/>
        <w:shd w:val="clear" w:color="auto" w:fill="FFFFFF" w:themeFill="background1"/>
        <w:spacing w:line="276" w:lineRule="auto"/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</w:pPr>
    </w:p>
    <w:p w14:paraId="6F806603" w14:textId="6DD355E4" w:rsidR="00907B43" w:rsidRDefault="00907B43" w:rsidP="00167605">
      <w:pPr>
        <w:pStyle w:val="NormalWeb"/>
        <w:shd w:val="clear" w:color="auto" w:fill="FFFFFF" w:themeFill="background1"/>
        <w:spacing w:line="276" w:lineRule="auto"/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</w:pPr>
      <w:r w:rsidRPr="00907B43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"I am honored to join </w:t>
      </w:r>
      <w:proofErr w:type="spellStart"/>
      <w:r w:rsidRPr="00907B43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Chartway</w:t>
      </w:r>
      <w:proofErr w:type="spellEnd"/>
      <w:r w:rsidRPr="00907B43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Credit Union as an </w:t>
      </w:r>
      <w:r w:rsidR="00990422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a</w:t>
      </w:r>
      <w:r w:rsidRPr="00907B43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ssociate </w:t>
      </w:r>
      <w:r w:rsidR="00990422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d</w:t>
      </w:r>
      <w:r w:rsidRPr="00907B43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irector," said Madrigal. "</w:t>
      </w:r>
      <w:proofErr w:type="spellStart"/>
      <w:r w:rsidRPr="00907B43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Chartway's</w:t>
      </w:r>
      <w:proofErr w:type="spellEnd"/>
      <w:r w:rsidRPr="00907B43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commitment to financial inclusion resonates deeply with me. Knowing that members can be greeted in their own language and </w:t>
      </w:r>
      <w:r w:rsidR="00990422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access</w:t>
      </w:r>
      <w:r w:rsidRPr="00907B43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resources that empower them financially is a true testament to what </w:t>
      </w:r>
      <w:proofErr w:type="spellStart"/>
      <w:r w:rsidRPr="00907B43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Chartway</w:t>
      </w:r>
      <w:proofErr w:type="spellEnd"/>
      <w:r w:rsidRPr="00907B43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is all about."</w:t>
      </w:r>
    </w:p>
    <w:p w14:paraId="37188831" w14:textId="77777777" w:rsidR="00FD676D" w:rsidRDefault="00FD676D" w:rsidP="00167605">
      <w:pPr>
        <w:pStyle w:val="NormalWeb"/>
        <w:shd w:val="clear" w:color="auto" w:fill="FFFFFF" w:themeFill="background1"/>
        <w:spacing w:line="276" w:lineRule="auto"/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</w:pPr>
    </w:p>
    <w:p w14:paraId="44050170" w14:textId="233E8880" w:rsidR="00FD676D" w:rsidRDefault="00FD676D" w:rsidP="00167605">
      <w:pPr>
        <w:pStyle w:val="NormalWeb"/>
        <w:shd w:val="clear" w:color="auto" w:fill="FFFFFF" w:themeFill="background1"/>
        <w:spacing w:line="276" w:lineRule="auto"/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</w:pPr>
      <w:r w:rsidRPr="00FD676D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“We</w:t>
      </w:r>
      <w:r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’re honored</w:t>
      </w:r>
      <w:r w:rsidRPr="00FD676D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to welcome Desai to our </w:t>
      </w:r>
      <w:r w:rsidR="00071EBA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b</w:t>
      </w:r>
      <w:r w:rsidRPr="00FD676D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oard as an </w:t>
      </w:r>
      <w:r w:rsidR="00105C58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a</w:t>
      </w:r>
      <w:r w:rsidRPr="00FD676D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ssociate </w:t>
      </w:r>
      <w:r w:rsidR="00105C58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d</w:t>
      </w:r>
      <w:r w:rsidRPr="00FD676D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irector. His passion for community empowerment and financial inclusion </w:t>
      </w:r>
      <w:proofErr w:type="gramStart"/>
      <w:r w:rsidRPr="00FD676D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aligns</w:t>
      </w:r>
      <w:proofErr w:type="gramEnd"/>
      <w:r w:rsidRPr="00FD676D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perfectly with </w:t>
      </w:r>
      <w:proofErr w:type="spellStart"/>
      <w:r w:rsidRPr="00FD676D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Chartway’s</w:t>
      </w:r>
      <w:proofErr w:type="spellEnd"/>
      <w:r w:rsidRPr="00FD676D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purpose of unlocking the potential of individuals and families so they can thrive</w:t>
      </w:r>
      <w:r w:rsidR="00D67C47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,” said </w:t>
      </w:r>
      <w:r w:rsidR="33DD7999" w:rsidRPr="00FD676D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Nancy McMahon, Chair</w:t>
      </w:r>
      <w:r w:rsidR="00D67C47" w:rsidRPr="00FD676D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of </w:t>
      </w:r>
      <w:proofErr w:type="spellStart"/>
      <w:r w:rsidR="00D67C47" w:rsidRPr="00FD676D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Chartway</w:t>
      </w:r>
      <w:proofErr w:type="spellEnd"/>
      <w:r w:rsidR="00D67C47" w:rsidRPr="00FD676D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Credit Union</w:t>
      </w:r>
      <w:r w:rsidRPr="00FD676D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. </w:t>
      </w:r>
      <w:r w:rsidR="00D67C47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“</w:t>
      </w:r>
      <w:r w:rsidR="00BC7C2F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His</w:t>
      </w:r>
      <w:r w:rsidRPr="00FD676D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leadership will help us serve and uplift all our members and communities.”</w:t>
      </w:r>
    </w:p>
    <w:p w14:paraId="736159F4" w14:textId="177B16A3" w:rsidR="00167605" w:rsidRPr="00EE3108" w:rsidRDefault="00D6578F" w:rsidP="00167605">
      <w:pPr>
        <w:pStyle w:val="NormalWeb"/>
        <w:shd w:val="clear" w:color="auto" w:fill="FFFFFF" w:themeFill="background1"/>
        <w:spacing w:line="276" w:lineRule="auto"/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</w:pPr>
      <w:r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</w:t>
      </w:r>
    </w:p>
    <w:p w14:paraId="238768D7" w14:textId="7F0A2154" w:rsidR="00C913EF" w:rsidRDefault="00BF3B0B" w:rsidP="00167605">
      <w:pPr>
        <w:pStyle w:val="NormalWeb"/>
        <w:shd w:val="clear" w:color="auto" w:fill="FFFFFF" w:themeFill="background1"/>
        <w:spacing w:line="276" w:lineRule="auto"/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</w:pPr>
      <w:r w:rsidRPr="00BF3B0B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“Desai’s unique background and his dedication to creating opportunities for underserved communities </w:t>
      </w:r>
      <w:r w:rsidR="1DC52A71" w:rsidRPr="00BF3B0B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will provide great perspective for </w:t>
      </w:r>
      <w:proofErr w:type="spellStart"/>
      <w:r w:rsidR="1DC52A71" w:rsidRPr="00BF3B0B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Chartway</w:t>
      </w:r>
      <w:proofErr w:type="spellEnd"/>
      <w:r w:rsidR="00D67C47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,” explained </w:t>
      </w:r>
      <w:r w:rsidR="004DA37B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Brian Schools</w:t>
      </w:r>
      <w:r w:rsidR="00D67C47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, </w:t>
      </w:r>
      <w:proofErr w:type="spellStart"/>
      <w:r w:rsidR="00D67C47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Chartway’s</w:t>
      </w:r>
      <w:proofErr w:type="spellEnd"/>
      <w:r w:rsidR="00D67C47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</w:t>
      </w:r>
      <w:r w:rsidR="2B9B1835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president &amp; </w:t>
      </w:r>
      <w:r w:rsidR="009B515A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CEO</w:t>
      </w:r>
      <w:r w:rsidR="00D67C47" w:rsidRPr="00BF3B0B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.</w:t>
      </w:r>
      <w:r w:rsidRPr="00BF3B0B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</w:t>
      </w:r>
      <w:r w:rsidR="00215A1A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“</w:t>
      </w:r>
      <w:r w:rsidRPr="00BF3B0B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We look forward to his contributions as </w:t>
      </w:r>
      <w:proofErr w:type="spellStart"/>
      <w:r w:rsidR="6F0A3464" w:rsidRPr="00BF3B0B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Chartway</w:t>
      </w:r>
      <w:proofErr w:type="spellEnd"/>
      <w:r w:rsidR="3CEF0AFC" w:rsidRPr="00BF3B0B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grow</w:t>
      </w:r>
      <w:r w:rsidR="79C67E09" w:rsidRPr="00BF3B0B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s</w:t>
      </w:r>
      <w:r w:rsidR="3CEF0AFC" w:rsidRPr="00BF3B0B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by </w:t>
      </w:r>
      <w:r w:rsidRPr="00BF3B0B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ensur</w:t>
      </w:r>
      <w:r w:rsidR="027F9ECD" w:rsidRPr="00BF3B0B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ing</w:t>
      </w:r>
      <w:r w:rsidRPr="00BF3B0B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</w:t>
      </w:r>
      <w:r w:rsidR="1C559E83" w:rsidRPr="00BF3B0B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we</w:t>
      </w:r>
      <w:r w:rsidRPr="00BF3B0B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remain a place where every member feels </w:t>
      </w:r>
      <w:r w:rsidR="009633F6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welcomed and supported</w:t>
      </w:r>
      <w:r w:rsidRPr="00BF3B0B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.</w:t>
      </w:r>
      <w:r w:rsidR="00C913EF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”</w:t>
      </w:r>
    </w:p>
    <w:p w14:paraId="1F433531" w14:textId="77777777" w:rsidR="00C913EF" w:rsidRDefault="00C913EF" w:rsidP="00167605">
      <w:pPr>
        <w:pStyle w:val="NormalWeb"/>
        <w:shd w:val="clear" w:color="auto" w:fill="FFFFFF" w:themeFill="background1"/>
        <w:spacing w:line="276" w:lineRule="auto"/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</w:pPr>
    </w:p>
    <w:p w14:paraId="78C4CD0A" w14:textId="3E387836" w:rsidR="00167605" w:rsidRDefault="00F26206" w:rsidP="00167605">
      <w:pPr>
        <w:pStyle w:val="NormalWeb"/>
        <w:shd w:val="clear" w:color="auto" w:fill="FFFFFF" w:themeFill="background1"/>
        <w:spacing w:line="276" w:lineRule="auto"/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</w:pPr>
      <w:r w:rsidRPr="00F26206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Desai’s appointment reflects </w:t>
      </w:r>
      <w:proofErr w:type="spellStart"/>
      <w:r w:rsidRPr="00F26206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Chartway’s</w:t>
      </w:r>
      <w:proofErr w:type="spellEnd"/>
      <w:r w:rsidRPr="00F26206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ongoing commitment to inclusivity and </w:t>
      </w:r>
      <w:r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multicultural</w:t>
      </w:r>
      <w:r w:rsidRPr="00F26206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engagement. The credit union, which recently earned </w:t>
      </w:r>
      <w:r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the</w:t>
      </w:r>
      <w:r w:rsidRPr="00F26206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</w:t>
      </w:r>
      <w:hyperlink r:id="rId11" w:history="1">
        <w:r w:rsidRPr="00C54A6F">
          <w:rPr>
            <w:rStyle w:val="Hyperlink"/>
            <w:rFonts w:ascii="Tahoma" w:hAnsi="Tahoma" w:cs="Tahoma"/>
            <w:color w:val="05C3DE"/>
            <w:sz w:val="22"/>
            <w:szCs w:val="22"/>
            <w:bdr w:val="none" w:sz="0" w:space="0" w:color="auto" w:frame="1"/>
          </w:rPr>
          <w:t xml:space="preserve">Juntos </w:t>
        </w:r>
        <w:proofErr w:type="spellStart"/>
        <w:r w:rsidRPr="00C54A6F">
          <w:rPr>
            <w:rStyle w:val="Hyperlink"/>
            <w:rFonts w:ascii="Tahoma" w:hAnsi="Tahoma" w:cs="Tahoma"/>
            <w:color w:val="05C3DE"/>
            <w:sz w:val="22"/>
            <w:szCs w:val="22"/>
            <w:bdr w:val="none" w:sz="0" w:space="0" w:color="auto" w:frame="1"/>
          </w:rPr>
          <w:t>Avanzamos</w:t>
        </w:r>
        <w:proofErr w:type="spellEnd"/>
        <w:r w:rsidRPr="00C54A6F">
          <w:rPr>
            <w:rStyle w:val="Hyperlink"/>
            <w:rFonts w:ascii="Tahoma" w:hAnsi="Tahoma" w:cs="Tahoma"/>
            <w:color w:val="05C3DE"/>
            <w:sz w:val="22"/>
            <w:szCs w:val="22"/>
            <w:bdr w:val="none" w:sz="0" w:space="0" w:color="auto" w:frame="1"/>
          </w:rPr>
          <w:t xml:space="preserve"> designation</w:t>
        </w:r>
      </w:hyperlink>
      <w:r w:rsidRPr="00F26206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for serving Hispanic and immigrant communities, is </w:t>
      </w:r>
      <w:r w:rsidR="00FB7EC4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looking forward to </w:t>
      </w:r>
      <w:r w:rsidR="009633F6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how he’ll help further </w:t>
      </w:r>
      <w:r w:rsidRPr="00F26206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these efforts.</w:t>
      </w:r>
      <w:r w:rsidR="00BF3B0B" w:rsidRPr="00BF3B0B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</w:t>
      </w:r>
      <w:r w:rsidR="00783FFB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</w:t>
      </w:r>
    </w:p>
    <w:p w14:paraId="3B63A61C" w14:textId="77777777" w:rsidR="005E09EF" w:rsidRPr="00EE3108" w:rsidRDefault="005E09EF" w:rsidP="00167605">
      <w:pPr>
        <w:pStyle w:val="NormalWeb"/>
        <w:shd w:val="clear" w:color="auto" w:fill="FFFFFF" w:themeFill="background1"/>
        <w:spacing w:line="276" w:lineRule="auto"/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</w:pPr>
    </w:p>
    <w:p w14:paraId="30FAEBF3" w14:textId="77777777" w:rsidR="00167605" w:rsidRDefault="00167605" w:rsidP="00167605">
      <w:pPr>
        <w:pStyle w:val="NormalWeb"/>
        <w:shd w:val="clear" w:color="auto" w:fill="FFFFFF" w:themeFill="background1"/>
        <w:spacing w:line="276" w:lineRule="auto"/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</w:pPr>
      <w:r w:rsidRPr="00EE3108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Learn more about </w:t>
      </w:r>
      <w:proofErr w:type="spellStart"/>
      <w:r w:rsidRPr="00EE3108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Chartway</w:t>
      </w:r>
      <w:proofErr w:type="spellEnd"/>
      <w:r w:rsidRPr="00EE3108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Credit Union at</w:t>
      </w:r>
      <w:r>
        <w:rPr>
          <w:rStyle w:val="Strong"/>
          <w:rFonts w:ascii="Tahoma" w:hAnsi="Tahoma" w:cs="Tahoma"/>
          <w:sz w:val="22"/>
          <w:szCs w:val="22"/>
          <w:bdr w:val="none" w:sz="0" w:space="0" w:color="auto" w:frame="1"/>
        </w:rPr>
        <w:t xml:space="preserve"> </w:t>
      </w:r>
      <w:hyperlink r:id="rId12">
        <w:r w:rsidRPr="54E03647">
          <w:rPr>
            <w:rStyle w:val="Hyperlink"/>
            <w:rFonts w:ascii="Tahoma" w:hAnsi="Tahoma" w:cs="Tahoma"/>
            <w:color w:val="05C3DE"/>
            <w:sz w:val="22"/>
            <w:szCs w:val="22"/>
          </w:rPr>
          <w:t>www.Chartway.com</w:t>
        </w:r>
      </w:hyperlink>
      <w:r w:rsidRPr="00EA716C"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.</w:t>
      </w:r>
    </w:p>
    <w:p w14:paraId="55620BDC" w14:textId="6CCB6E05" w:rsidR="005B0E95" w:rsidRDefault="005B0E95" w:rsidP="00167605">
      <w:pPr>
        <w:pStyle w:val="NormalWeb"/>
        <w:shd w:val="clear" w:color="auto" w:fill="FFFFFF" w:themeFill="background1"/>
        <w:spacing w:line="276" w:lineRule="auto"/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</w:pPr>
    </w:p>
    <w:p w14:paraId="71284892" w14:textId="77777777" w:rsidR="00FE3A77" w:rsidRPr="003410DD" w:rsidRDefault="00FE3A77" w:rsidP="00FE3A77">
      <w:pPr>
        <w:pStyle w:val="NormalWeb"/>
        <w:shd w:val="clear" w:color="auto" w:fill="FFFFFF" w:themeFill="background1"/>
        <w:spacing w:line="276" w:lineRule="auto"/>
        <w:rPr>
          <w:rFonts w:ascii="Tahoma" w:eastAsia="Cambria" w:hAnsi="Tahoma" w:cs="Tahoma"/>
          <w:sz w:val="22"/>
          <w:szCs w:val="22"/>
        </w:rPr>
      </w:pPr>
      <w:r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lastRenderedPageBreak/>
        <w:t xml:space="preserve">Get the latest news about </w:t>
      </w:r>
      <w:proofErr w:type="spellStart"/>
      <w:r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Chartway</w:t>
      </w:r>
      <w:proofErr w:type="spellEnd"/>
      <w:r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 xml:space="preserve"> by visiting our </w:t>
      </w:r>
      <w:hyperlink r:id="rId13" w:history="1">
        <w:r w:rsidRPr="00255947">
          <w:rPr>
            <w:rStyle w:val="Hyperlink"/>
            <w:rFonts w:ascii="Tahoma" w:hAnsi="Tahoma" w:cs="Tahoma"/>
            <w:color w:val="05C3DE"/>
            <w:sz w:val="22"/>
            <w:szCs w:val="22"/>
            <w:bdr w:val="none" w:sz="0" w:space="0" w:color="auto" w:frame="1"/>
          </w:rPr>
          <w:t>media center</w:t>
        </w:r>
      </w:hyperlink>
      <w:r>
        <w:rPr>
          <w:rStyle w:val="Strong"/>
          <w:rFonts w:ascii="Tahoma" w:hAnsi="Tahoma" w:cs="Tahoma"/>
          <w:b w:val="0"/>
          <w:bCs w:val="0"/>
          <w:sz w:val="22"/>
          <w:szCs w:val="22"/>
          <w:bdr w:val="none" w:sz="0" w:space="0" w:color="auto" w:frame="1"/>
        </w:rPr>
        <w:t>.</w:t>
      </w:r>
    </w:p>
    <w:p w14:paraId="253A91BC" w14:textId="77777777" w:rsidR="00167605" w:rsidRPr="00CD44F3" w:rsidRDefault="00167605" w:rsidP="00167605">
      <w:pPr>
        <w:rPr>
          <w:rFonts w:ascii="Tahoma" w:eastAsia="Cambria" w:hAnsi="Tahoma" w:cs="Tahoma"/>
          <w:b/>
          <w:bCs/>
          <w:color w:val="002855"/>
          <w:sz w:val="22"/>
          <w:szCs w:val="22"/>
        </w:rPr>
      </w:pPr>
    </w:p>
    <w:p w14:paraId="52F5A593" w14:textId="77777777" w:rsidR="00167605" w:rsidRPr="00CD44F3" w:rsidRDefault="00167605" w:rsidP="00167605">
      <w:pPr>
        <w:widowControl w:val="0"/>
        <w:autoSpaceDE w:val="0"/>
        <w:autoSpaceDN w:val="0"/>
        <w:adjustRightInd w:val="0"/>
        <w:spacing w:line="280" w:lineRule="atLeast"/>
        <w:jc w:val="both"/>
        <w:rPr>
          <w:rFonts w:ascii="Tahoma" w:eastAsia="Cambria" w:hAnsi="Tahoma" w:cs="Tahoma"/>
          <w:b/>
          <w:bCs/>
          <w:color w:val="002855"/>
          <w:sz w:val="22"/>
          <w:szCs w:val="22"/>
        </w:rPr>
      </w:pPr>
      <w:r w:rsidRPr="54E03647">
        <w:rPr>
          <w:rFonts w:ascii="Tahoma" w:eastAsia="Cambria" w:hAnsi="Tahoma" w:cs="Tahoma"/>
          <w:b/>
          <w:bCs/>
          <w:color w:val="002855"/>
          <w:sz w:val="22"/>
          <w:szCs w:val="22"/>
        </w:rPr>
        <w:t xml:space="preserve">About </w:t>
      </w:r>
      <w:proofErr w:type="spellStart"/>
      <w:r w:rsidRPr="54E03647">
        <w:rPr>
          <w:rFonts w:ascii="Tahoma" w:eastAsia="Cambria" w:hAnsi="Tahoma" w:cs="Tahoma"/>
          <w:b/>
          <w:bCs/>
          <w:color w:val="002855"/>
          <w:sz w:val="22"/>
          <w:szCs w:val="22"/>
        </w:rPr>
        <w:t>Chartway</w:t>
      </w:r>
      <w:proofErr w:type="spellEnd"/>
      <w:r w:rsidRPr="54E03647">
        <w:rPr>
          <w:rFonts w:ascii="Tahoma" w:eastAsia="Cambria" w:hAnsi="Tahoma" w:cs="Tahoma"/>
          <w:b/>
          <w:bCs/>
          <w:color w:val="002855"/>
          <w:sz w:val="22"/>
          <w:szCs w:val="22"/>
        </w:rPr>
        <w:t xml:space="preserve"> </w:t>
      </w:r>
    </w:p>
    <w:p w14:paraId="34DDCECC" w14:textId="77777777" w:rsidR="00167605" w:rsidRDefault="00167605" w:rsidP="002A2519">
      <w:pPr>
        <w:rPr>
          <w:rFonts w:ascii="Tahoma" w:hAnsi="Tahoma" w:cs="Tahoma"/>
          <w:sz w:val="22"/>
          <w:szCs w:val="22"/>
        </w:rPr>
      </w:pPr>
      <w:r w:rsidRPr="54E03647">
        <w:rPr>
          <w:rFonts w:ascii="Tahoma" w:hAnsi="Tahoma" w:cs="Tahoma"/>
          <w:sz w:val="22"/>
          <w:szCs w:val="22"/>
        </w:rPr>
        <w:t xml:space="preserve">Since 1959, </w:t>
      </w:r>
      <w:proofErr w:type="spellStart"/>
      <w:r w:rsidRPr="54E03647">
        <w:rPr>
          <w:rFonts w:ascii="Tahoma" w:hAnsi="Tahoma" w:cs="Tahoma"/>
          <w:sz w:val="22"/>
          <w:szCs w:val="22"/>
        </w:rPr>
        <w:t>Chartway</w:t>
      </w:r>
      <w:proofErr w:type="spellEnd"/>
      <w:r w:rsidRPr="54E03647">
        <w:rPr>
          <w:rFonts w:ascii="Tahoma" w:hAnsi="Tahoma" w:cs="Tahoma"/>
          <w:sz w:val="22"/>
          <w:szCs w:val="22"/>
        </w:rPr>
        <w:t xml:space="preserve"> has been unlocking the potential of individuals and families so they can thrive. Member-owned and values-driven, our $2.</w:t>
      </w:r>
      <w:r>
        <w:rPr>
          <w:rFonts w:ascii="Tahoma" w:hAnsi="Tahoma" w:cs="Tahoma"/>
          <w:sz w:val="22"/>
          <w:szCs w:val="22"/>
        </w:rPr>
        <w:t>9</w:t>
      </w:r>
      <w:r w:rsidRPr="54E03647">
        <w:rPr>
          <w:rFonts w:ascii="Tahoma" w:hAnsi="Tahoma" w:cs="Tahoma"/>
          <w:sz w:val="22"/>
          <w:szCs w:val="22"/>
        </w:rPr>
        <w:t xml:space="preserve"> billion credit union proudly serves more than 2</w:t>
      </w:r>
      <w:r>
        <w:rPr>
          <w:rFonts w:ascii="Tahoma" w:hAnsi="Tahoma" w:cs="Tahoma"/>
          <w:sz w:val="22"/>
          <w:szCs w:val="22"/>
        </w:rPr>
        <w:t>3</w:t>
      </w:r>
      <w:r w:rsidRPr="54E03647">
        <w:rPr>
          <w:rFonts w:ascii="Tahoma" w:hAnsi="Tahoma" w:cs="Tahoma"/>
          <w:sz w:val="22"/>
          <w:szCs w:val="22"/>
        </w:rPr>
        <w:t xml:space="preserve">0,000 members with branches in Utah, Texas, and Virginia. We’ve been recognized by Forbes as one of America’s Best-In-State Credit Unions, included on American Banker’s Top Credit Union to Work For list, and received numerous other top workplace and best credit union accolades. Reflecting a bright way forward, our charitable arm – the </w:t>
      </w:r>
      <w:proofErr w:type="spellStart"/>
      <w:r w:rsidRPr="54E03647">
        <w:rPr>
          <w:rFonts w:ascii="Tahoma" w:hAnsi="Tahoma" w:cs="Tahoma"/>
          <w:sz w:val="22"/>
          <w:szCs w:val="22"/>
        </w:rPr>
        <w:t>Chartway</w:t>
      </w:r>
      <w:proofErr w:type="spellEnd"/>
      <w:r w:rsidRPr="54E03647">
        <w:rPr>
          <w:rFonts w:ascii="Tahoma" w:hAnsi="Tahoma" w:cs="Tahoma"/>
          <w:sz w:val="22"/>
          <w:szCs w:val="22"/>
        </w:rPr>
        <w:t xml:space="preserve"> Promise Foundation – has </w:t>
      </w:r>
      <w:r>
        <w:rPr>
          <w:rFonts w:ascii="Tahoma" w:hAnsi="Tahoma" w:cs="Tahoma"/>
          <w:sz w:val="22"/>
          <w:szCs w:val="22"/>
        </w:rPr>
        <w:t>granted</w:t>
      </w:r>
      <w:r w:rsidRPr="54E03647">
        <w:rPr>
          <w:rFonts w:ascii="Tahoma" w:hAnsi="Tahoma" w:cs="Tahoma"/>
          <w:sz w:val="22"/>
          <w:szCs w:val="22"/>
        </w:rPr>
        <w:t xml:space="preserve"> nearly $15 million to provide medically fragile children and their families memorable experiences that bring joy, hope, and smiles. For information on our vibrant organization, please visit </w:t>
      </w:r>
      <w:hyperlink r:id="rId14">
        <w:r w:rsidRPr="54E03647">
          <w:rPr>
            <w:rStyle w:val="Hyperlink"/>
            <w:rFonts w:ascii="Tahoma" w:hAnsi="Tahoma" w:cs="Tahoma"/>
            <w:color w:val="05C3DE"/>
            <w:sz w:val="22"/>
            <w:szCs w:val="22"/>
          </w:rPr>
          <w:t>www.Chartway.com</w:t>
        </w:r>
      </w:hyperlink>
      <w:r w:rsidRPr="54E03647">
        <w:rPr>
          <w:rFonts w:ascii="Tahoma" w:hAnsi="Tahoma" w:cs="Tahoma"/>
          <w:sz w:val="22"/>
          <w:szCs w:val="22"/>
        </w:rPr>
        <w:t xml:space="preserve"> and follow us on </w:t>
      </w:r>
      <w:hyperlink r:id="rId15">
        <w:r w:rsidRPr="54E03647">
          <w:rPr>
            <w:rStyle w:val="Hyperlink"/>
            <w:rFonts w:ascii="Tahoma" w:hAnsi="Tahoma" w:cs="Tahoma"/>
            <w:color w:val="05C3DE"/>
            <w:sz w:val="22"/>
            <w:szCs w:val="22"/>
          </w:rPr>
          <w:t>Facebook</w:t>
        </w:r>
      </w:hyperlink>
      <w:r w:rsidRPr="54E03647">
        <w:rPr>
          <w:rFonts w:ascii="Tahoma" w:hAnsi="Tahoma" w:cs="Tahoma"/>
          <w:sz w:val="22"/>
          <w:szCs w:val="22"/>
        </w:rPr>
        <w:t xml:space="preserve">, </w:t>
      </w:r>
      <w:hyperlink r:id="rId16">
        <w:r w:rsidRPr="54E03647">
          <w:rPr>
            <w:rStyle w:val="Hyperlink"/>
            <w:rFonts w:ascii="Tahoma" w:hAnsi="Tahoma" w:cs="Tahoma"/>
            <w:color w:val="05C3DE"/>
            <w:sz w:val="22"/>
            <w:szCs w:val="22"/>
          </w:rPr>
          <w:t>Twitter</w:t>
        </w:r>
      </w:hyperlink>
      <w:r w:rsidRPr="54E03647">
        <w:rPr>
          <w:rFonts w:ascii="Tahoma" w:hAnsi="Tahoma" w:cs="Tahoma"/>
          <w:sz w:val="22"/>
          <w:szCs w:val="22"/>
        </w:rPr>
        <w:t xml:space="preserve">, and </w:t>
      </w:r>
      <w:hyperlink r:id="rId17">
        <w:r w:rsidRPr="54E03647">
          <w:rPr>
            <w:rStyle w:val="Hyperlink"/>
            <w:rFonts w:ascii="Tahoma" w:hAnsi="Tahoma" w:cs="Tahoma"/>
            <w:color w:val="05C3DE"/>
            <w:sz w:val="22"/>
            <w:szCs w:val="22"/>
          </w:rPr>
          <w:t>Instagram</w:t>
        </w:r>
      </w:hyperlink>
      <w:r w:rsidRPr="54E03647">
        <w:rPr>
          <w:rFonts w:ascii="Tahoma" w:hAnsi="Tahoma" w:cs="Tahoma"/>
          <w:sz w:val="22"/>
          <w:szCs w:val="22"/>
        </w:rPr>
        <w:t xml:space="preserve">. </w:t>
      </w:r>
    </w:p>
    <w:p w14:paraId="3C532C25" w14:textId="77777777" w:rsidR="00167605" w:rsidRDefault="00167605" w:rsidP="002A2519">
      <w:pPr>
        <w:rPr>
          <w:rFonts w:ascii="Tahoma" w:hAnsi="Tahoma" w:cs="Tahoma"/>
          <w:sz w:val="22"/>
          <w:szCs w:val="22"/>
        </w:rPr>
      </w:pPr>
    </w:p>
    <w:p w14:paraId="5DD15E95" w14:textId="77777777" w:rsidR="00167605" w:rsidRPr="00657A8A" w:rsidRDefault="00167605" w:rsidP="00167605">
      <w:pPr>
        <w:jc w:val="center"/>
        <w:rPr>
          <w:rFonts w:ascii="Tahoma" w:hAnsi="Tahoma" w:cs="Tahoma"/>
          <w:sz w:val="22"/>
          <w:szCs w:val="22"/>
        </w:rPr>
      </w:pPr>
      <w:r w:rsidRPr="00CD44F3">
        <w:rPr>
          <w:rFonts w:ascii="Tahoma" w:hAnsi="Tahoma" w:cs="Tahoma"/>
          <w:b/>
          <w:color w:val="000000" w:themeColor="text1"/>
          <w:sz w:val="22"/>
          <w:szCs w:val="22"/>
        </w:rPr>
        <w:t># # #</w:t>
      </w:r>
    </w:p>
    <w:p w14:paraId="44265D7C" w14:textId="77777777" w:rsidR="00167605" w:rsidRPr="00CD44F3" w:rsidRDefault="00167605" w:rsidP="00167605">
      <w:pPr>
        <w:jc w:val="both"/>
        <w:rPr>
          <w:rFonts w:ascii="Tahoma" w:eastAsia="Cambria" w:hAnsi="Tahoma" w:cs="Tahoma"/>
          <w:color w:val="000000" w:themeColor="text1"/>
          <w:sz w:val="22"/>
          <w:szCs w:val="22"/>
        </w:rPr>
      </w:pPr>
    </w:p>
    <w:p w14:paraId="7D835FCA" w14:textId="77777777" w:rsidR="00A83C24" w:rsidRDefault="00A83C24"/>
    <w:sectPr w:rsidR="00A83C24" w:rsidSect="00BF46CF">
      <w:headerReference w:type="default" r:id="rId18"/>
      <w:footerReference w:type="default" r:id="rId1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A60F8E" w14:textId="77777777" w:rsidR="003C6D79" w:rsidRDefault="003C6D79" w:rsidP="00727222">
      <w:r>
        <w:separator/>
      </w:r>
    </w:p>
  </w:endnote>
  <w:endnote w:type="continuationSeparator" w:id="0">
    <w:p w14:paraId="218A6383" w14:textId="77777777" w:rsidR="003C6D79" w:rsidRDefault="003C6D79" w:rsidP="00727222">
      <w:r>
        <w:continuationSeparator/>
      </w:r>
    </w:p>
  </w:endnote>
  <w:endnote w:type="continuationNotice" w:id="1">
    <w:p w14:paraId="234A15E6" w14:textId="77777777" w:rsidR="003C6D79" w:rsidRDefault="003C6D7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766047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3BDC13" w14:textId="2CD423C4" w:rsidR="00F83799" w:rsidRDefault="00F8379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34C386" w14:textId="77777777" w:rsidR="00F83799" w:rsidRDefault="00F837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4F9984" w14:textId="77777777" w:rsidR="003C6D79" w:rsidRDefault="003C6D79" w:rsidP="00727222">
      <w:r>
        <w:separator/>
      </w:r>
    </w:p>
  </w:footnote>
  <w:footnote w:type="continuationSeparator" w:id="0">
    <w:p w14:paraId="17384B45" w14:textId="77777777" w:rsidR="003C6D79" w:rsidRDefault="003C6D79" w:rsidP="00727222">
      <w:r>
        <w:continuationSeparator/>
      </w:r>
    </w:p>
  </w:footnote>
  <w:footnote w:type="continuationNotice" w:id="1">
    <w:p w14:paraId="21C6FA8B" w14:textId="77777777" w:rsidR="003C6D79" w:rsidRDefault="003C6D7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CB3CE1" w14:textId="2DA2F86E" w:rsidR="00727222" w:rsidRDefault="00F77929">
    <w:pPr>
      <w:pStyle w:val="Header"/>
    </w:pPr>
    <w:r>
      <w:rPr>
        <w:rFonts w:ascii="Tahoma" w:hAnsi="Tahoma" w:cs="Tahoma"/>
        <w:b/>
        <w:bCs/>
        <w:noProof/>
      </w:rPr>
      <w:drawing>
        <wp:anchor distT="0" distB="0" distL="114300" distR="114300" simplePos="0" relativeHeight="251658240" behindDoc="0" locked="0" layoutInCell="1" allowOverlap="1" wp14:anchorId="076317DA" wp14:editId="6331AF9F">
          <wp:simplePos x="0" y="0"/>
          <wp:positionH relativeFrom="column">
            <wp:posOffset>1971675</wp:posOffset>
          </wp:positionH>
          <wp:positionV relativeFrom="paragraph">
            <wp:posOffset>-38100</wp:posOffset>
          </wp:positionV>
          <wp:extent cx="2231390" cy="75120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046"/>
                  <a:stretch/>
                </pic:blipFill>
                <pic:spPr bwMode="auto">
                  <a:xfrm>
                    <a:off x="0" y="0"/>
                    <a:ext cx="2231390" cy="7512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F1328E">
      <w:rPr>
        <w:noProof/>
      </w:rPr>
      <w:drawing>
        <wp:inline distT="0" distB="0" distL="0" distR="0" wp14:anchorId="084F24AA" wp14:editId="1CC93ACD">
          <wp:extent cx="2030095" cy="633730"/>
          <wp:effectExtent l="0" t="0" r="8255" b="0"/>
          <wp:docPr id="203693673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9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ACF220D" w14:textId="77777777" w:rsidR="00F77929" w:rsidRDefault="00F7792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1FC"/>
    <w:rsid w:val="000270C3"/>
    <w:rsid w:val="0003088A"/>
    <w:rsid w:val="00071EBA"/>
    <w:rsid w:val="00077BA9"/>
    <w:rsid w:val="00096E89"/>
    <w:rsid w:val="000F3BE4"/>
    <w:rsid w:val="00105C58"/>
    <w:rsid w:val="00114F6C"/>
    <w:rsid w:val="00167605"/>
    <w:rsid w:val="001765E1"/>
    <w:rsid w:val="001F5072"/>
    <w:rsid w:val="00215A1A"/>
    <w:rsid w:val="002177F6"/>
    <w:rsid w:val="00247EBB"/>
    <w:rsid w:val="00250592"/>
    <w:rsid w:val="0025646A"/>
    <w:rsid w:val="0027062D"/>
    <w:rsid w:val="00272CF8"/>
    <w:rsid w:val="00280BCC"/>
    <w:rsid w:val="002A2519"/>
    <w:rsid w:val="002C1DA4"/>
    <w:rsid w:val="002C7509"/>
    <w:rsid w:val="003132FB"/>
    <w:rsid w:val="003175F2"/>
    <w:rsid w:val="00340435"/>
    <w:rsid w:val="0038142A"/>
    <w:rsid w:val="003C6D79"/>
    <w:rsid w:val="003D5820"/>
    <w:rsid w:val="00400ABE"/>
    <w:rsid w:val="00404906"/>
    <w:rsid w:val="0043692C"/>
    <w:rsid w:val="00441619"/>
    <w:rsid w:val="00460CB2"/>
    <w:rsid w:val="00467C60"/>
    <w:rsid w:val="0048205B"/>
    <w:rsid w:val="00493BAF"/>
    <w:rsid w:val="004D2FF0"/>
    <w:rsid w:val="004DA37B"/>
    <w:rsid w:val="00515FEB"/>
    <w:rsid w:val="00547DDF"/>
    <w:rsid w:val="00582D3F"/>
    <w:rsid w:val="005B0E95"/>
    <w:rsid w:val="005B3373"/>
    <w:rsid w:val="005B6AEB"/>
    <w:rsid w:val="005C050F"/>
    <w:rsid w:val="005D061C"/>
    <w:rsid w:val="005E09EF"/>
    <w:rsid w:val="0062271F"/>
    <w:rsid w:val="0066525E"/>
    <w:rsid w:val="00671C03"/>
    <w:rsid w:val="006E27DA"/>
    <w:rsid w:val="00711D27"/>
    <w:rsid w:val="007146BC"/>
    <w:rsid w:val="00715638"/>
    <w:rsid w:val="00727222"/>
    <w:rsid w:val="007505E0"/>
    <w:rsid w:val="007609E4"/>
    <w:rsid w:val="0076728B"/>
    <w:rsid w:val="00777A56"/>
    <w:rsid w:val="007816F0"/>
    <w:rsid w:val="00783FFB"/>
    <w:rsid w:val="00790B95"/>
    <w:rsid w:val="00795D43"/>
    <w:rsid w:val="007C46F5"/>
    <w:rsid w:val="007D20B7"/>
    <w:rsid w:val="007E1922"/>
    <w:rsid w:val="008347D8"/>
    <w:rsid w:val="00851302"/>
    <w:rsid w:val="00872443"/>
    <w:rsid w:val="00874671"/>
    <w:rsid w:val="008C318C"/>
    <w:rsid w:val="008F1B03"/>
    <w:rsid w:val="00907B43"/>
    <w:rsid w:val="009179DE"/>
    <w:rsid w:val="0094423F"/>
    <w:rsid w:val="009633F6"/>
    <w:rsid w:val="00990422"/>
    <w:rsid w:val="009B515A"/>
    <w:rsid w:val="009F1C9F"/>
    <w:rsid w:val="00A3158B"/>
    <w:rsid w:val="00A83C24"/>
    <w:rsid w:val="00A956B9"/>
    <w:rsid w:val="00AA545A"/>
    <w:rsid w:val="00AA70CF"/>
    <w:rsid w:val="00B70371"/>
    <w:rsid w:val="00B730A8"/>
    <w:rsid w:val="00BA5039"/>
    <w:rsid w:val="00BB10D5"/>
    <w:rsid w:val="00BC7C2F"/>
    <w:rsid w:val="00BF3B0B"/>
    <w:rsid w:val="00BF46CF"/>
    <w:rsid w:val="00C52C8E"/>
    <w:rsid w:val="00C53CC9"/>
    <w:rsid w:val="00C54A6F"/>
    <w:rsid w:val="00C7119F"/>
    <w:rsid w:val="00C724E0"/>
    <w:rsid w:val="00C913EF"/>
    <w:rsid w:val="00CC07A5"/>
    <w:rsid w:val="00CD574F"/>
    <w:rsid w:val="00D1271B"/>
    <w:rsid w:val="00D6578F"/>
    <w:rsid w:val="00D6644F"/>
    <w:rsid w:val="00D6730D"/>
    <w:rsid w:val="00D67C47"/>
    <w:rsid w:val="00D67D50"/>
    <w:rsid w:val="00D75C3F"/>
    <w:rsid w:val="00DD0523"/>
    <w:rsid w:val="00E22777"/>
    <w:rsid w:val="00E371E6"/>
    <w:rsid w:val="00E50AD6"/>
    <w:rsid w:val="00E772BE"/>
    <w:rsid w:val="00EA716C"/>
    <w:rsid w:val="00EB2B15"/>
    <w:rsid w:val="00EB3C00"/>
    <w:rsid w:val="00EC7C8C"/>
    <w:rsid w:val="00EE3108"/>
    <w:rsid w:val="00F1328E"/>
    <w:rsid w:val="00F26206"/>
    <w:rsid w:val="00F26FC3"/>
    <w:rsid w:val="00F77929"/>
    <w:rsid w:val="00F83799"/>
    <w:rsid w:val="00FB486F"/>
    <w:rsid w:val="00FB7EC4"/>
    <w:rsid w:val="00FD34B9"/>
    <w:rsid w:val="00FD676D"/>
    <w:rsid w:val="00FE3A77"/>
    <w:rsid w:val="00FE51FC"/>
    <w:rsid w:val="027F9ECD"/>
    <w:rsid w:val="0433670B"/>
    <w:rsid w:val="05C69D6F"/>
    <w:rsid w:val="18634DC4"/>
    <w:rsid w:val="1C559E83"/>
    <w:rsid w:val="1DC52A71"/>
    <w:rsid w:val="23E520BC"/>
    <w:rsid w:val="295D4457"/>
    <w:rsid w:val="2B9B1835"/>
    <w:rsid w:val="33DD7999"/>
    <w:rsid w:val="3CEF0AFC"/>
    <w:rsid w:val="4C87008C"/>
    <w:rsid w:val="58FE333C"/>
    <w:rsid w:val="598F2119"/>
    <w:rsid w:val="6F0A3464"/>
    <w:rsid w:val="79C67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82BE0E"/>
  <w15:chartTrackingRefBased/>
  <w15:docId w15:val="{93FCAAAE-E377-481D-903B-38F060E31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7605"/>
    <w:pPr>
      <w:spacing w:after="0" w:line="240" w:lineRule="auto"/>
    </w:pPr>
    <w:rPr>
      <w:rFonts w:ascii="Times New Roman" w:eastAsia="Calibri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722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727222"/>
  </w:style>
  <w:style w:type="paragraph" w:styleId="Footer">
    <w:name w:val="footer"/>
    <w:basedOn w:val="Normal"/>
    <w:link w:val="FooterChar"/>
    <w:uiPriority w:val="99"/>
    <w:unhideWhenUsed/>
    <w:rsid w:val="0072722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727222"/>
  </w:style>
  <w:style w:type="paragraph" w:styleId="NormalWeb">
    <w:name w:val="Normal (Web)"/>
    <w:basedOn w:val="Normal"/>
    <w:uiPriority w:val="99"/>
    <w:unhideWhenUsed/>
    <w:rsid w:val="00167605"/>
  </w:style>
  <w:style w:type="character" w:styleId="Hyperlink">
    <w:name w:val="Hyperlink"/>
    <w:uiPriority w:val="99"/>
    <w:unhideWhenUsed/>
    <w:rsid w:val="00167605"/>
    <w:rPr>
      <w:strike w:val="0"/>
      <w:dstrike w:val="0"/>
      <w:color w:val="7B0C25"/>
      <w:u w:val="none"/>
      <w:effect w:val="none"/>
    </w:rPr>
  </w:style>
  <w:style w:type="character" w:styleId="Strong">
    <w:name w:val="Strong"/>
    <w:uiPriority w:val="22"/>
    <w:qFormat/>
    <w:rsid w:val="00167605"/>
    <w:rPr>
      <w:b/>
      <w:bCs/>
    </w:rPr>
  </w:style>
  <w:style w:type="character" w:customStyle="1" w:styleId="eop">
    <w:name w:val="eop"/>
    <w:basedOn w:val="DefaultParagraphFont"/>
    <w:rsid w:val="00167605"/>
  </w:style>
  <w:style w:type="character" w:customStyle="1" w:styleId="normaltextrun">
    <w:name w:val="normaltextrun"/>
    <w:basedOn w:val="DefaultParagraphFont"/>
    <w:rsid w:val="00167605"/>
  </w:style>
  <w:style w:type="character" w:styleId="CommentReference">
    <w:name w:val="annotation reference"/>
    <w:basedOn w:val="DefaultParagraphFont"/>
    <w:uiPriority w:val="99"/>
    <w:semiHidden/>
    <w:unhideWhenUsed/>
    <w:rsid w:val="001676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6760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67605"/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3C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3C00"/>
    <w:rPr>
      <w:rFonts w:ascii="Times New Roman" w:eastAsia="Calibri" w:hAnsi="Times New Roman" w:cs="Times New Roman"/>
      <w:b/>
      <w:bCs/>
      <w:kern w:val="0"/>
      <w:sz w:val="20"/>
      <w:szCs w:val="2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8347D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724E0"/>
    <w:pPr>
      <w:spacing w:after="0" w:line="240" w:lineRule="auto"/>
    </w:pPr>
    <w:rPr>
      <w:rFonts w:ascii="Times New Roman" w:eastAsia="Calibri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075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4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chartway.com/media-center.html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://www.Chartway.com" TargetMode="External"/><Relationship Id="rId17" Type="http://schemas.openxmlformats.org/officeDocument/2006/relationships/hyperlink" Target="https://www.instagram.com/chartwayfcu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twitter.com/ChartwayFCU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chartway.com/post/juntos_avanzamos_together_we_advance_designation_recognizes_chartways_commitment_to_hispanic_consumers.html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facebook.com/chartwayfcu" TargetMode="External"/><Relationship Id="rId10" Type="http://schemas.openxmlformats.org/officeDocument/2006/relationships/hyperlink" Target="https://www.chartway.com/why-chartway/about/meet-our-team.html" TargetMode="External"/><Relationship Id="rId19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https://www.chartway.com" TargetMode="External"/><Relationship Id="rId14" Type="http://schemas.openxmlformats.org/officeDocument/2006/relationships/hyperlink" Target="http://www.Chartway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cebb5bb-00b0-4918-9cb7-7b687c266933">
      <Terms xmlns="http://schemas.microsoft.com/office/infopath/2007/PartnerControls"/>
    </lcf76f155ced4ddcb4097134ff3c332f>
    <TaxCatchAll xmlns="9c1d56b5-997d-4e9a-89dd-6673e6fa289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7FFC9576B647D43981F1E39894E9010" ma:contentTypeVersion="18" ma:contentTypeDescription="Create a new document." ma:contentTypeScope="" ma:versionID="a739b222b1cb9526a1bb8bfc2fbdcbf5">
  <xsd:schema xmlns:xsd="http://www.w3.org/2001/XMLSchema" xmlns:xs="http://www.w3.org/2001/XMLSchema" xmlns:p="http://schemas.microsoft.com/office/2006/metadata/properties" xmlns:ns2="9cebb5bb-00b0-4918-9cb7-7b687c266933" xmlns:ns3="9c1d56b5-997d-4e9a-89dd-6673e6fa289f" targetNamespace="http://schemas.microsoft.com/office/2006/metadata/properties" ma:root="true" ma:fieldsID="1fc0cfbcbc493f21607185514f897513" ns2:_="" ns3:_="">
    <xsd:import namespace="9cebb5bb-00b0-4918-9cb7-7b687c266933"/>
    <xsd:import namespace="9c1d56b5-997d-4e9a-89dd-6673e6fa28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ebb5bb-00b0-4918-9cb7-7b687c266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be55ae5-4a9e-444c-bfea-4c217e12a0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1d56b5-997d-4e9a-89dd-6673e6fa289f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4a9fa9e-6486-46b4-aa04-998c92411c1e}" ma:internalName="TaxCatchAll" ma:showField="CatchAllData" ma:web="9c1d56b5-997d-4e9a-89dd-6673e6fa289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00B68C8-CD87-44FA-B386-1154FE9F8695}">
  <ds:schemaRefs>
    <ds:schemaRef ds:uri="http://schemas.microsoft.com/office/2006/metadata/properties"/>
    <ds:schemaRef ds:uri="http://schemas.microsoft.com/office/infopath/2007/PartnerControls"/>
    <ds:schemaRef ds:uri="9cebb5bb-00b0-4918-9cb7-7b687c266933"/>
    <ds:schemaRef ds:uri="9c1d56b5-997d-4e9a-89dd-6673e6fa289f"/>
  </ds:schemaRefs>
</ds:datastoreItem>
</file>

<file path=customXml/itemProps2.xml><?xml version="1.0" encoding="utf-8"?>
<ds:datastoreItem xmlns:ds="http://schemas.openxmlformats.org/officeDocument/2006/customXml" ds:itemID="{0FD07755-336B-458D-8AA6-DBF23EAF461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A47800-7BB6-4211-B285-0CF489BDAC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ebb5bb-00b0-4918-9cb7-7b687c266933"/>
    <ds:schemaRef ds:uri="9c1d56b5-997d-4e9a-89dd-6673e6fa28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617</Words>
  <Characters>3519</Characters>
  <Application>Microsoft Office Word</Application>
  <DocSecurity>0</DocSecurity>
  <Lines>29</Lines>
  <Paragraphs>8</Paragraphs>
  <ScaleCrop>false</ScaleCrop>
  <Company>Chartway Federal Credit Union</Company>
  <LinksUpToDate>false</LinksUpToDate>
  <CharactersWithSpaces>4128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J. Coria</dc:creator>
  <cp:keywords/>
  <dc:description/>
  <cp:lastModifiedBy>Vanessa J. Coria</cp:lastModifiedBy>
  <cp:revision>105</cp:revision>
  <dcterms:created xsi:type="dcterms:W3CDTF">2024-04-18T21:56:00Z</dcterms:created>
  <dcterms:modified xsi:type="dcterms:W3CDTF">2024-10-23T20:04:00Z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0x010100E7FFC9576B647D43981F1E39894E9010</vt:lpwstr>
  </property>
  <property fmtid="{D5CDD505-2E9C-101B-9397-08002B2CF9AE}" pid="3" name="MediaServiceImageTags">
    <vt:lpwstr/>
  </property>
  <property fmtid="{D5CDD505-2E9C-101B-9397-08002B2CF9AE}" pid="4" name="GrammarlyDocumentId">
    <vt:lpwstr>a5fcb925899aa42caa76f87e5ef815b2c4bba823eaabf36ca9e74409ecf83ec9</vt:lpwstr>
  </property>
</Properties>
</file>