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0C33D" w14:textId="5465B724" w:rsidR="004B175C" w:rsidRDefault="004B175C" w:rsidP="003F4FB5">
      <w:pPr>
        <w:jc w:val="center"/>
        <w:rPr>
          <w:rFonts w:ascii="Arial" w:hAnsi="Arial" w:cs="Arial"/>
          <w:b/>
          <w:bCs/>
        </w:rPr>
      </w:pPr>
      <w:proofErr w:type="spellStart"/>
      <w:r w:rsidRPr="004B175C">
        <w:rPr>
          <w:rFonts w:ascii="Arial" w:hAnsi="Arial" w:cs="Arial"/>
          <w:b/>
          <w:bCs/>
        </w:rPr>
        <w:t>LendKey</w:t>
      </w:r>
      <w:proofErr w:type="spellEnd"/>
      <w:r w:rsidRPr="004B175C">
        <w:rPr>
          <w:rFonts w:ascii="Arial" w:hAnsi="Arial" w:cs="Arial"/>
          <w:b/>
          <w:bCs/>
        </w:rPr>
        <w:t xml:space="preserve"> Surpasses $7 Billion in Total Loan Originations, Expanding Network Lending Impact</w:t>
      </w:r>
    </w:p>
    <w:p w14:paraId="0B46FAAF" w14:textId="77777777" w:rsidR="003F4FB5" w:rsidRPr="003F4FB5" w:rsidRDefault="003F4FB5" w:rsidP="003F4FB5">
      <w:pPr>
        <w:jc w:val="center"/>
        <w:rPr>
          <w:rFonts w:ascii="Arial" w:hAnsi="Arial" w:cs="Arial"/>
          <w:b/>
          <w:bCs/>
        </w:rPr>
      </w:pPr>
    </w:p>
    <w:p w14:paraId="5EE6A517" w14:textId="69D611DC" w:rsidR="004B175C" w:rsidRPr="004B175C" w:rsidRDefault="004B175C" w:rsidP="004B175C">
      <w:pPr>
        <w:rPr>
          <w:rFonts w:ascii="Arial" w:hAnsi="Arial" w:cs="Arial"/>
        </w:rPr>
      </w:pPr>
      <w:proofErr w:type="spellStart"/>
      <w:r w:rsidRPr="004B175C">
        <w:rPr>
          <w:rFonts w:ascii="Arial" w:hAnsi="Arial" w:cs="Arial"/>
        </w:rPr>
        <w:t>LendKey</w:t>
      </w:r>
      <w:proofErr w:type="spellEnd"/>
      <w:r w:rsidRPr="004B175C">
        <w:rPr>
          <w:rFonts w:ascii="Arial" w:hAnsi="Arial" w:cs="Arial"/>
        </w:rPr>
        <w:t xml:space="preserve"> Technologies, Inc., the pioneer of digital network lending, achieved a significant milestone</w:t>
      </w:r>
      <w:r w:rsidR="003C2429">
        <w:rPr>
          <w:rFonts w:ascii="Arial" w:hAnsi="Arial" w:cs="Arial"/>
        </w:rPr>
        <w:t>,</w:t>
      </w:r>
      <w:r w:rsidRPr="004B175C">
        <w:rPr>
          <w:rFonts w:ascii="Arial" w:hAnsi="Arial" w:cs="Arial"/>
        </w:rPr>
        <w:t xml:space="preserve"> surpassing $7 billion in total loan originations and </w:t>
      </w:r>
      <w:r w:rsidR="00873FE9">
        <w:rPr>
          <w:rFonts w:ascii="Arial" w:hAnsi="Arial" w:cs="Arial"/>
        </w:rPr>
        <w:t>servicing</w:t>
      </w:r>
      <w:r w:rsidRPr="004B175C">
        <w:rPr>
          <w:rFonts w:ascii="Arial" w:hAnsi="Arial" w:cs="Arial"/>
        </w:rPr>
        <w:t xml:space="preserve"> $3.2 billion in loans. This achievement underscores </w:t>
      </w:r>
      <w:proofErr w:type="spellStart"/>
      <w:r w:rsidRPr="004B175C">
        <w:rPr>
          <w:rFonts w:ascii="Arial" w:hAnsi="Arial" w:cs="Arial"/>
        </w:rPr>
        <w:t>LendKey's</w:t>
      </w:r>
      <w:proofErr w:type="spellEnd"/>
      <w:r w:rsidRPr="004B175C">
        <w:rPr>
          <w:rFonts w:ascii="Arial" w:hAnsi="Arial" w:cs="Arial"/>
        </w:rPr>
        <w:t xml:space="preserve"> commitment to enhancing the capabilities of hundreds of credit unions and community banks, enabling them to improve </w:t>
      </w:r>
      <w:r>
        <w:rPr>
          <w:rFonts w:ascii="Arial" w:hAnsi="Arial" w:cs="Arial"/>
        </w:rPr>
        <w:t xml:space="preserve">their </w:t>
      </w:r>
      <w:r w:rsidRPr="004B175C">
        <w:rPr>
          <w:rFonts w:ascii="Arial" w:hAnsi="Arial" w:cs="Arial"/>
        </w:rPr>
        <w:t>liquidity management and stay competitive.</w:t>
      </w:r>
    </w:p>
    <w:p w14:paraId="5F6B70C0" w14:textId="77777777" w:rsidR="004B175C" w:rsidRDefault="004B175C" w:rsidP="004B175C">
      <w:pPr>
        <w:rPr>
          <w:rFonts w:ascii="Arial" w:hAnsi="Arial" w:cs="Arial"/>
        </w:rPr>
      </w:pPr>
    </w:p>
    <w:p w14:paraId="686DB083" w14:textId="144CD275" w:rsidR="004B175C" w:rsidRPr="004B175C" w:rsidRDefault="004B175C" w:rsidP="004B175C">
      <w:pPr>
        <w:rPr>
          <w:rFonts w:ascii="Arial" w:hAnsi="Arial" w:cs="Arial"/>
        </w:rPr>
      </w:pPr>
      <w:r w:rsidRPr="004B175C">
        <w:rPr>
          <w:rFonts w:ascii="Arial" w:hAnsi="Arial" w:cs="Arial"/>
        </w:rPr>
        <w:t>"Reaching $7 billion in loan originations is a significant achievement</w:t>
      </w:r>
      <w:r w:rsidR="003C2429">
        <w:rPr>
          <w:rFonts w:ascii="Arial" w:hAnsi="Arial" w:cs="Arial"/>
        </w:rPr>
        <w:t xml:space="preserve">, </w:t>
      </w:r>
      <w:r w:rsidRPr="004B175C">
        <w:rPr>
          <w:rFonts w:ascii="Arial" w:hAnsi="Arial" w:cs="Arial"/>
        </w:rPr>
        <w:t>reflect</w:t>
      </w:r>
      <w:r w:rsidR="003C2429">
        <w:rPr>
          <w:rFonts w:ascii="Arial" w:hAnsi="Arial" w:cs="Arial"/>
        </w:rPr>
        <w:t>ing</w:t>
      </w:r>
      <w:r w:rsidRPr="004B175C">
        <w:rPr>
          <w:rFonts w:ascii="Arial" w:hAnsi="Arial" w:cs="Arial"/>
        </w:rPr>
        <w:t xml:space="preserve"> </w:t>
      </w:r>
      <w:proofErr w:type="spellStart"/>
      <w:r w:rsidRPr="004B175C">
        <w:rPr>
          <w:rFonts w:ascii="Arial" w:hAnsi="Arial" w:cs="Arial"/>
        </w:rPr>
        <w:t>LendKey's</w:t>
      </w:r>
      <w:proofErr w:type="spellEnd"/>
      <w:r w:rsidRPr="004B175C">
        <w:rPr>
          <w:rFonts w:ascii="Arial" w:hAnsi="Arial" w:cs="Arial"/>
        </w:rPr>
        <w:t xml:space="preserve"> dedication to our partners and borrowers," said Vince Passione, CEO and Founder of </w:t>
      </w:r>
      <w:proofErr w:type="spellStart"/>
      <w:r w:rsidRPr="004B175C">
        <w:rPr>
          <w:rFonts w:ascii="Arial" w:hAnsi="Arial" w:cs="Arial"/>
        </w:rPr>
        <w:t>LendKey</w:t>
      </w:r>
      <w:proofErr w:type="spellEnd"/>
      <w:r w:rsidRPr="004B175C">
        <w:rPr>
          <w:rFonts w:ascii="Arial" w:hAnsi="Arial" w:cs="Arial"/>
        </w:rPr>
        <w:t>. "This milestone demonstrates the effectiveness of network lending, enabling financial institutions to deploy capital efficiently while addressing the needs of their communities."</w:t>
      </w:r>
    </w:p>
    <w:p w14:paraId="620A7059" w14:textId="77777777" w:rsidR="00715266" w:rsidRPr="00715266" w:rsidRDefault="00715266" w:rsidP="00715266">
      <w:pPr>
        <w:rPr>
          <w:rFonts w:ascii="Arial" w:hAnsi="Arial" w:cs="Arial"/>
        </w:rPr>
      </w:pPr>
    </w:p>
    <w:p w14:paraId="02D4D072" w14:textId="4584EAD0" w:rsidR="00D96855" w:rsidRDefault="00715266" w:rsidP="00715266">
      <w:pPr>
        <w:rPr>
          <w:rFonts w:ascii="Arial" w:hAnsi="Arial" w:cs="Arial"/>
        </w:rPr>
      </w:pPr>
      <w:r w:rsidRPr="00715266">
        <w:rPr>
          <w:rFonts w:ascii="Arial" w:hAnsi="Arial" w:cs="Arial"/>
        </w:rPr>
        <w:t xml:space="preserve">Since its founding in 2009, </w:t>
      </w:r>
      <w:proofErr w:type="spellStart"/>
      <w:r w:rsidRPr="00715266">
        <w:rPr>
          <w:rFonts w:ascii="Arial" w:hAnsi="Arial" w:cs="Arial"/>
        </w:rPr>
        <w:t>LendKey</w:t>
      </w:r>
      <w:proofErr w:type="spellEnd"/>
      <w:r w:rsidRPr="00715266">
        <w:rPr>
          <w:rFonts w:ascii="Arial" w:hAnsi="Arial" w:cs="Arial"/>
        </w:rPr>
        <w:t xml:space="preserve"> has driven innovation in the lending industry by providing a comprehensive platform enabling local lenders to access national markets while maintaining a strong community focus. </w:t>
      </w:r>
      <w:proofErr w:type="spellStart"/>
      <w:r w:rsidRPr="00715266">
        <w:rPr>
          <w:rFonts w:ascii="Arial" w:hAnsi="Arial" w:cs="Arial"/>
        </w:rPr>
        <w:t>LendKey</w:t>
      </w:r>
      <w:proofErr w:type="spellEnd"/>
      <w:r w:rsidRPr="00715266">
        <w:rPr>
          <w:rFonts w:ascii="Arial" w:hAnsi="Arial" w:cs="Arial"/>
        </w:rPr>
        <w:t xml:space="preserve"> offers network lending solutions across private student loans, student loan refinancing, and home improvement loans, leveraging over 15 years of loan origination and servicing expertise. These solutions drive revenue and portfolio diversification and have helped credit union clients gain younger members.</w:t>
      </w:r>
    </w:p>
    <w:p w14:paraId="00A0EA75" w14:textId="77777777" w:rsidR="00715266" w:rsidRDefault="00715266" w:rsidP="00715266">
      <w:pPr>
        <w:rPr>
          <w:rFonts w:ascii="Arial" w:hAnsi="Arial" w:cs="Arial"/>
        </w:rPr>
      </w:pPr>
    </w:p>
    <w:p w14:paraId="54CF9304" w14:textId="58011E16" w:rsidR="0024463E" w:rsidRPr="0024463E" w:rsidRDefault="0024463E" w:rsidP="0024463E">
      <w:pPr>
        <w:rPr>
          <w:rFonts w:ascii="Arial" w:hAnsi="Arial" w:cs="Arial"/>
        </w:rPr>
      </w:pPr>
      <w:r w:rsidRPr="0024463E">
        <w:rPr>
          <w:rFonts w:ascii="Arial" w:hAnsi="Arial" w:cs="Arial"/>
        </w:rPr>
        <w:t xml:space="preserve">"Partnering with </w:t>
      </w:r>
      <w:proofErr w:type="spellStart"/>
      <w:r w:rsidRPr="0024463E">
        <w:rPr>
          <w:rFonts w:ascii="Arial" w:hAnsi="Arial" w:cs="Arial"/>
        </w:rPr>
        <w:t>LendKey</w:t>
      </w:r>
      <w:proofErr w:type="spellEnd"/>
      <w:r w:rsidRPr="0024463E">
        <w:rPr>
          <w:rFonts w:ascii="Arial" w:hAnsi="Arial" w:cs="Arial"/>
        </w:rPr>
        <w:t xml:space="preserve"> has helped Zeal </w:t>
      </w:r>
      <w:r w:rsidRPr="00A13086">
        <w:rPr>
          <w:rFonts w:ascii="Arial" w:hAnsi="Arial" w:cs="Arial"/>
        </w:rPr>
        <w:t>C</w:t>
      </w:r>
      <w:r w:rsidRPr="0024463E">
        <w:rPr>
          <w:rFonts w:ascii="Arial" w:hAnsi="Arial" w:cs="Arial"/>
        </w:rPr>
        <w:t xml:space="preserve">redit </w:t>
      </w:r>
      <w:r w:rsidRPr="00A13086">
        <w:rPr>
          <w:rFonts w:ascii="Arial" w:hAnsi="Arial" w:cs="Arial"/>
        </w:rPr>
        <w:t>U</w:t>
      </w:r>
      <w:r w:rsidRPr="0024463E">
        <w:rPr>
          <w:rFonts w:ascii="Arial" w:hAnsi="Arial" w:cs="Arial"/>
        </w:rPr>
        <w:t>nion serve young members at a pivotal time in their life</w:t>
      </w:r>
      <w:r w:rsidR="00A13086" w:rsidRPr="00A13086">
        <w:rPr>
          <w:rFonts w:ascii="Arial" w:hAnsi="Arial" w:cs="Arial"/>
        </w:rPr>
        <w:t>,” said Zeal VP of Lending, Jill Johnson.</w:t>
      </w:r>
      <w:r w:rsidRPr="0024463E">
        <w:rPr>
          <w:rFonts w:ascii="Arial" w:hAnsi="Arial" w:cs="Arial"/>
        </w:rPr>
        <w:t xml:space="preserve"> </w:t>
      </w:r>
      <w:r w:rsidR="00A13086" w:rsidRPr="00A13086">
        <w:rPr>
          <w:rFonts w:ascii="Arial" w:hAnsi="Arial" w:cs="Arial"/>
        </w:rPr>
        <w:t>“</w:t>
      </w:r>
      <w:proofErr w:type="spellStart"/>
      <w:r w:rsidRPr="0024463E">
        <w:rPr>
          <w:rFonts w:ascii="Arial" w:hAnsi="Arial" w:cs="Arial"/>
        </w:rPr>
        <w:t>LendKey’s</w:t>
      </w:r>
      <w:proofErr w:type="spellEnd"/>
      <w:r w:rsidRPr="0024463E">
        <w:rPr>
          <w:rFonts w:ascii="Arial" w:hAnsi="Arial" w:cs="Arial"/>
        </w:rPr>
        <w:t xml:space="preserve"> lending solution </w:t>
      </w:r>
      <w:r w:rsidR="00A55FA6">
        <w:rPr>
          <w:rFonts w:ascii="Arial" w:hAnsi="Arial" w:cs="Arial"/>
        </w:rPr>
        <w:t>helped</w:t>
      </w:r>
      <w:r w:rsidRPr="0024463E">
        <w:rPr>
          <w:rFonts w:ascii="Arial" w:hAnsi="Arial" w:cs="Arial"/>
        </w:rPr>
        <w:t xml:space="preserve"> </w:t>
      </w:r>
      <w:r w:rsidR="00A55FA6">
        <w:rPr>
          <w:rFonts w:ascii="Arial" w:hAnsi="Arial" w:cs="Arial"/>
        </w:rPr>
        <w:t>Zeal</w:t>
      </w:r>
      <w:r w:rsidRPr="0024463E">
        <w:rPr>
          <w:rFonts w:ascii="Arial" w:hAnsi="Arial" w:cs="Arial"/>
        </w:rPr>
        <w:t xml:space="preserve"> bring its student loan program </w:t>
      </w:r>
      <w:r w:rsidR="00A55FA6" w:rsidRPr="0024463E">
        <w:rPr>
          <w:rFonts w:ascii="Arial" w:hAnsi="Arial" w:cs="Arial"/>
        </w:rPr>
        <w:t xml:space="preserve">to life </w:t>
      </w:r>
      <w:r w:rsidRPr="0024463E">
        <w:rPr>
          <w:rFonts w:ascii="Arial" w:hAnsi="Arial" w:cs="Arial"/>
        </w:rPr>
        <w:t xml:space="preserve">and improve </w:t>
      </w:r>
      <w:r w:rsidR="006202BC">
        <w:rPr>
          <w:rFonts w:ascii="Arial" w:hAnsi="Arial" w:cs="Arial"/>
        </w:rPr>
        <w:t xml:space="preserve">our </w:t>
      </w:r>
      <w:r w:rsidRPr="0024463E">
        <w:rPr>
          <w:rFonts w:ascii="Arial" w:hAnsi="Arial" w:cs="Arial"/>
        </w:rPr>
        <w:t>long-term growth with key products to serve our younger population."</w:t>
      </w:r>
    </w:p>
    <w:p w14:paraId="46555F43" w14:textId="063A5C72" w:rsidR="00EC0D12" w:rsidRDefault="0024463E" w:rsidP="004B175C">
      <w:pPr>
        <w:rPr>
          <w:rFonts w:ascii="Arial" w:hAnsi="Arial" w:cs="Arial"/>
        </w:rPr>
      </w:pPr>
      <w:r w:rsidRPr="0024463E">
        <w:rPr>
          <w:rFonts w:ascii="Arial" w:hAnsi="Arial" w:cs="Arial"/>
        </w:rPr>
        <w:t> </w:t>
      </w:r>
    </w:p>
    <w:p w14:paraId="11E177A0" w14:textId="5C29B018" w:rsidR="005C708E" w:rsidRDefault="00920EBD" w:rsidP="004B175C">
      <w:pPr>
        <w:rPr>
          <w:rFonts w:ascii="Arial" w:hAnsi="Arial" w:cs="Arial"/>
        </w:rPr>
      </w:pPr>
      <w:r w:rsidRPr="00920EBD">
        <w:rPr>
          <w:rFonts w:ascii="Arial" w:hAnsi="Arial" w:cs="Arial"/>
        </w:rPr>
        <w:t xml:space="preserve">For more information about </w:t>
      </w:r>
      <w:proofErr w:type="spellStart"/>
      <w:r w:rsidRPr="00920EBD">
        <w:rPr>
          <w:rFonts w:ascii="Arial" w:hAnsi="Arial" w:cs="Arial"/>
        </w:rPr>
        <w:t>LendKey's</w:t>
      </w:r>
      <w:proofErr w:type="spellEnd"/>
      <w:r w:rsidRPr="00920EBD">
        <w:rPr>
          <w:rFonts w:ascii="Arial" w:hAnsi="Arial" w:cs="Arial"/>
        </w:rPr>
        <w:t xml:space="preserve"> network lending solutions or to explore partnership opportunities, visit </w:t>
      </w:r>
      <w:r w:rsidR="00873FE9">
        <w:rPr>
          <w:rFonts w:ascii="Arial" w:hAnsi="Arial" w:cs="Arial"/>
        </w:rPr>
        <w:t>networklending.com.</w:t>
      </w:r>
    </w:p>
    <w:p w14:paraId="355B0FEA" w14:textId="77777777" w:rsidR="00873FE9" w:rsidRDefault="00873FE9" w:rsidP="004B175C">
      <w:pPr>
        <w:rPr>
          <w:rFonts w:ascii="Arial" w:hAnsi="Arial" w:cs="Arial"/>
        </w:rPr>
      </w:pPr>
    </w:p>
    <w:p w14:paraId="77D23653" w14:textId="77777777" w:rsidR="00873FE9" w:rsidRDefault="00873FE9" w:rsidP="004B175C">
      <w:pPr>
        <w:rPr>
          <w:rFonts w:ascii="Arial" w:hAnsi="Arial" w:cs="Arial"/>
        </w:rPr>
      </w:pPr>
    </w:p>
    <w:p w14:paraId="48C5F789" w14:textId="05F99E5A" w:rsidR="00873FE9" w:rsidRDefault="00873FE9" w:rsidP="004B175C">
      <w:pPr>
        <w:rPr>
          <w:rFonts w:ascii="Arial" w:hAnsi="Arial" w:cs="Arial"/>
        </w:rPr>
      </w:pPr>
      <w:r>
        <w:rPr>
          <w:rFonts w:ascii="Arial" w:hAnsi="Arial" w:cs="Arial"/>
        </w:rPr>
        <w:t xml:space="preserve">#  #  # </w:t>
      </w:r>
    </w:p>
    <w:p w14:paraId="6A8EDE78" w14:textId="77777777" w:rsidR="00873FE9" w:rsidRDefault="00873FE9" w:rsidP="004B175C">
      <w:pPr>
        <w:rPr>
          <w:rFonts w:ascii="Arial" w:hAnsi="Arial" w:cs="Arial"/>
        </w:rPr>
      </w:pPr>
    </w:p>
    <w:p w14:paraId="678443C5" w14:textId="2BEF1DB5" w:rsidR="00873FE9" w:rsidRDefault="00873FE9" w:rsidP="004B175C">
      <w:pPr>
        <w:rPr>
          <w:rFonts w:ascii="Arial" w:hAnsi="Arial" w:cs="Arial"/>
          <w:b/>
          <w:bCs/>
        </w:rPr>
      </w:pPr>
      <w:r w:rsidRPr="00873FE9">
        <w:rPr>
          <w:rFonts w:ascii="Arial" w:hAnsi="Arial" w:cs="Arial"/>
          <w:b/>
          <w:bCs/>
        </w:rPr>
        <w:t xml:space="preserve">About </w:t>
      </w:r>
      <w:proofErr w:type="spellStart"/>
      <w:r w:rsidRPr="00873FE9">
        <w:rPr>
          <w:rFonts w:ascii="Arial" w:hAnsi="Arial" w:cs="Arial"/>
          <w:b/>
          <w:bCs/>
        </w:rPr>
        <w:t>LendKey</w:t>
      </w:r>
      <w:proofErr w:type="spellEnd"/>
    </w:p>
    <w:p w14:paraId="2A3B2184" w14:textId="77777777" w:rsidR="00260FC8" w:rsidRDefault="00260FC8" w:rsidP="004B175C">
      <w:pPr>
        <w:rPr>
          <w:rFonts w:ascii="Arial" w:hAnsi="Arial" w:cs="Arial"/>
          <w:b/>
          <w:bCs/>
        </w:rPr>
      </w:pPr>
    </w:p>
    <w:p w14:paraId="0E0E5DB3" w14:textId="0FCD8E62" w:rsidR="00873FE9" w:rsidRPr="00873FE9" w:rsidRDefault="00093F0C" w:rsidP="00093F0C">
      <w:pPr>
        <w:rPr>
          <w:rFonts w:ascii="Arial" w:hAnsi="Arial" w:cs="Arial"/>
        </w:rPr>
      </w:pPr>
      <w:proofErr w:type="spellStart"/>
      <w:r>
        <w:rPr>
          <w:rFonts w:ascii="Arial" w:hAnsi="Arial" w:cs="Arial"/>
        </w:rPr>
        <w:t>Len</w:t>
      </w:r>
      <w:r w:rsidRPr="00093F0C">
        <w:rPr>
          <w:rFonts w:ascii="Arial" w:hAnsi="Arial" w:cs="Arial"/>
        </w:rPr>
        <w:t>dKey</w:t>
      </w:r>
      <w:proofErr w:type="spellEnd"/>
      <w:r w:rsidRPr="00093F0C">
        <w:rPr>
          <w:rFonts w:ascii="Arial" w:hAnsi="Arial" w:cs="Arial"/>
        </w:rPr>
        <w:t xml:space="preserve"> Technologies, Inc., pioneered digital network lending which has facilitated over $7 billion in loans through hundreds of credit unions and community banks. </w:t>
      </w:r>
      <w:proofErr w:type="spellStart"/>
      <w:r w:rsidR="00893643">
        <w:rPr>
          <w:rFonts w:ascii="Arial" w:hAnsi="Arial" w:cs="Arial"/>
        </w:rPr>
        <w:t>LendKey</w:t>
      </w:r>
      <w:proofErr w:type="spellEnd"/>
      <w:r w:rsidR="00893643">
        <w:rPr>
          <w:rFonts w:ascii="Arial" w:hAnsi="Arial" w:cs="Arial"/>
        </w:rPr>
        <w:t xml:space="preserve"> </w:t>
      </w:r>
      <w:r w:rsidRPr="00093F0C">
        <w:rPr>
          <w:rFonts w:ascii="Arial" w:hAnsi="Arial" w:cs="Arial"/>
        </w:rPr>
        <w:t xml:space="preserve">offers a comprehensive platform for private student loans, student loan refinancing, and home improvement loans, enabling local lenders to access national markets while maintaining their community focus. With its innovative ALIRO platform for streamlined loan participation and over 15 years of loan origination and servicing expertise, </w:t>
      </w:r>
      <w:proofErr w:type="spellStart"/>
      <w:r w:rsidRPr="00093F0C">
        <w:rPr>
          <w:rFonts w:ascii="Arial" w:hAnsi="Arial" w:cs="Arial"/>
        </w:rPr>
        <w:t>LendKey</w:t>
      </w:r>
      <w:proofErr w:type="spellEnd"/>
      <w:r w:rsidRPr="00093F0C">
        <w:rPr>
          <w:rFonts w:ascii="Arial" w:hAnsi="Arial" w:cs="Arial"/>
        </w:rPr>
        <w:t xml:space="preserve"> provides turnkey solutions allowing financial institutions to expand their portfolios without increasing infrastructure. </w:t>
      </w:r>
      <w:proofErr w:type="spellStart"/>
      <w:r w:rsidR="00893643">
        <w:rPr>
          <w:rFonts w:ascii="Arial" w:hAnsi="Arial" w:cs="Arial"/>
        </w:rPr>
        <w:t>LendKey’s</w:t>
      </w:r>
      <w:proofErr w:type="spellEnd"/>
      <w:r w:rsidRPr="00093F0C">
        <w:rPr>
          <w:rFonts w:ascii="Arial" w:hAnsi="Arial" w:cs="Arial"/>
        </w:rPr>
        <w:t xml:space="preserve"> mission is to simplify lending through reliable technology that aligns with community lender values, helping partners </w:t>
      </w:r>
      <w:r w:rsidRPr="00093F0C">
        <w:rPr>
          <w:rFonts w:ascii="Arial" w:hAnsi="Arial" w:cs="Arial"/>
        </w:rPr>
        <w:lastRenderedPageBreak/>
        <w:t>efficiently deploy capital, mitigate risk, and diversify their portfolios through its network lending model.</w:t>
      </w:r>
    </w:p>
    <w:sectPr w:rsidR="00873FE9" w:rsidRPr="00873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903"/>
    <w:rsid w:val="00093F0C"/>
    <w:rsid w:val="000A2EEB"/>
    <w:rsid w:val="00166B61"/>
    <w:rsid w:val="001D4F81"/>
    <w:rsid w:val="0024463E"/>
    <w:rsid w:val="00260FC8"/>
    <w:rsid w:val="002B2505"/>
    <w:rsid w:val="002F22E3"/>
    <w:rsid w:val="00304759"/>
    <w:rsid w:val="00374759"/>
    <w:rsid w:val="003C2429"/>
    <w:rsid w:val="003F4FB5"/>
    <w:rsid w:val="004369D9"/>
    <w:rsid w:val="004B175C"/>
    <w:rsid w:val="00504367"/>
    <w:rsid w:val="005079DA"/>
    <w:rsid w:val="00554B0F"/>
    <w:rsid w:val="005A4AD9"/>
    <w:rsid w:val="005C708E"/>
    <w:rsid w:val="006202BC"/>
    <w:rsid w:val="00676FC0"/>
    <w:rsid w:val="006C639B"/>
    <w:rsid w:val="00715266"/>
    <w:rsid w:val="007A3B1D"/>
    <w:rsid w:val="008516D9"/>
    <w:rsid w:val="00873FE9"/>
    <w:rsid w:val="00891140"/>
    <w:rsid w:val="00893643"/>
    <w:rsid w:val="008E07C5"/>
    <w:rsid w:val="00920EBD"/>
    <w:rsid w:val="00A13086"/>
    <w:rsid w:val="00A55FA6"/>
    <w:rsid w:val="00B03614"/>
    <w:rsid w:val="00BC5903"/>
    <w:rsid w:val="00C354EE"/>
    <w:rsid w:val="00D96855"/>
    <w:rsid w:val="00E33324"/>
    <w:rsid w:val="00E566A2"/>
    <w:rsid w:val="00E92855"/>
    <w:rsid w:val="00EC0D12"/>
    <w:rsid w:val="00EC546D"/>
    <w:rsid w:val="00EC759A"/>
    <w:rsid w:val="00F8295F"/>
    <w:rsid w:val="00FA5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BBFC80"/>
  <w15:chartTrackingRefBased/>
  <w15:docId w15:val="{838B3054-4696-7746-A3CC-B02E55A44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59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59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59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59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59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590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590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590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590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9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59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59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59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59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59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59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59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5903"/>
    <w:rPr>
      <w:rFonts w:eastAsiaTheme="majorEastAsia" w:cstheme="majorBidi"/>
      <w:color w:val="272727" w:themeColor="text1" w:themeTint="D8"/>
    </w:rPr>
  </w:style>
  <w:style w:type="paragraph" w:styleId="Title">
    <w:name w:val="Title"/>
    <w:basedOn w:val="Normal"/>
    <w:next w:val="Normal"/>
    <w:link w:val="TitleChar"/>
    <w:uiPriority w:val="10"/>
    <w:qFormat/>
    <w:rsid w:val="00BC590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59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590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59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590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5903"/>
    <w:rPr>
      <w:i/>
      <w:iCs/>
      <w:color w:val="404040" w:themeColor="text1" w:themeTint="BF"/>
    </w:rPr>
  </w:style>
  <w:style w:type="paragraph" w:styleId="ListParagraph">
    <w:name w:val="List Paragraph"/>
    <w:basedOn w:val="Normal"/>
    <w:uiPriority w:val="34"/>
    <w:qFormat/>
    <w:rsid w:val="00BC5903"/>
    <w:pPr>
      <w:ind w:left="720"/>
      <w:contextualSpacing/>
    </w:pPr>
  </w:style>
  <w:style w:type="character" w:styleId="IntenseEmphasis">
    <w:name w:val="Intense Emphasis"/>
    <w:basedOn w:val="DefaultParagraphFont"/>
    <w:uiPriority w:val="21"/>
    <w:qFormat/>
    <w:rsid w:val="00BC5903"/>
    <w:rPr>
      <w:i/>
      <w:iCs/>
      <w:color w:val="0F4761" w:themeColor="accent1" w:themeShade="BF"/>
    </w:rPr>
  </w:style>
  <w:style w:type="paragraph" w:styleId="IntenseQuote">
    <w:name w:val="Intense Quote"/>
    <w:basedOn w:val="Normal"/>
    <w:next w:val="Normal"/>
    <w:link w:val="IntenseQuoteChar"/>
    <w:uiPriority w:val="30"/>
    <w:qFormat/>
    <w:rsid w:val="00BC59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5903"/>
    <w:rPr>
      <w:i/>
      <w:iCs/>
      <w:color w:val="0F4761" w:themeColor="accent1" w:themeShade="BF"/>
    </w:rPr>
  </w:style>
  <w:style w:type="character" w:styleId="IntenseReference">
    <w:name w:val="Intense Reference"/>
    <w:basedOn w:val="DefaultParagraphFont"/>
    <w:uiPriority w:val="32"/>
    <w:qFormat/>
    <w:rsid w:val="00BC5903"/>
    <w:rPr>
      <w:b/>
      <w:bCs/>
      <w:smallCaps/>
      <w:color w:val="0F4761" w:themeColor="accent1" w:themeShade="BF"/>
      <w:spacing w:val="5"/>
    </w:rPr>
  </w:style>
  <w:style w:type="character" w:styleId="Hyperlink">
    <w:name w:val="Hyperlink"/>
    <w:basedOn w:val="DefaultParagraphFont"/>
    <w:uiPriority w:val="99"/>
    <w:unhideWhenUsed/>
    <w:rsid w:val="00BC5903"/>
    <w:rPr>
      <w:color w:val="467886" w:themeColor="hyperlink"/>
      <w:u w:val="single"/>
    </w:rPr>
  </w:style>
  <w:style w:type="character" w:styleId="UnresolvedMention">
    <w:name w:val="Unresolved Mention"/>
    <w:basedOn w:val="DefaultParagraphFont"/>
    <w:uiPriority w:val="99"/>
    <w:semiHidden/>
    <w:unhideWhenUsed/>
    <w:rsid w:val="00BC5903"/>
    <w:rPr>
      <w:color w:val="605E5C"/>
      <w:shd w:val="clear" w:color="auto" w:fill="E1DFDD"/>
    </w:rPr>
  </w:style>
  <w:style w:type="character" w:styleId="CommentReference">
    <w:name w:val="annotation reference"/>
    <w:basedOn w:val="DefaultParagraphFont"/>
    <w:uiPriority w:val="99"/>
    <w:semiHidden/>
    <w:unhideWhenUsed/>
    <w:rsid w:val="004B175C"/>
    <w:rPr>
      <w:sz w:val="16"/>
      <w:szCs w:val="16"/>
    </w:rPr>
  </w:style>
  <w:style w:type="paragraph" w:styleId="CommentText">
    <w:name w:val="annotation text"/>
    <w:basedOn w:val="Normal"/>
    <w:link w:val="CommentTextChar"/>
    <w:uiPriority w:val="99"/>
    <w:unhideWhenUsed/>
    <w:rsid w:val="004B175C"/>
    <w:rPr>
      <w:sz w:val="20"/>
      <w:szCs w:val="20"/>
    </w:rPr>
  </w:style>
  <w:style w:type="character" w:customStyle="1" w:styleId="CommentTextChar">
    <w:name w:val="Comment Text Char"/>
    <w:basedOn w:val="DefaultParagraphFont"/>
    <w:link w:val="CommentText"/>
    <w:uiPriority w:val="99"/>
    <w:rsid w:val="004B175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86598">
      <w:bodyDiv w:val="1"/>
      <w:marLeft w:val="0"/>
      <w:marRight w:val="0"/>
      <w:marTop w:val="0"/>
      <w:marBottom w:val="0"/>
      <w:divBdr>
        <w:top w:val="none" w:sz="0" w:space="0" w:color="auto"/>
        <w:left w:val="none" w:sz="0" w:space="0" w:color="auto"/>
        <w:bottom w:val="none" w:sz="0" w:space="0" w:color="auto"/>
        <w:right w:val="none" w:sz="0" w:space="0" w:color="auto"/>
      </w:divBdr>
    </w:div>
    <w:div w:id="137965600">
      <w:bodyDiv w:val="1"/>
      <w:marLeft w:val="0"/>
      <w:marRight w:val="0"/>
      <w:marTop w:val="0"/>
      <w:marBottom w:val="0"/>
      <w:divBdr>
        <w:top w:val="none" w:sz="0" w:space="0" w:color="auto"/>
        <w:left w:val="none" w:sz="0" w:space="0" w:color="auto"/>
        <w:bottom w:val="none" w:sz="0" w:space="0" w:color="auto"/>
        <w:right w:val="none" w:sz="0" w:space="0" w:color="auto"/>
      </w:divBdr>
      <w:divsChild>
        <w:div w:id="86274777">
          <w:marLeft w:val="0"/>
          <w:marRight w:val="0"/>
          <w:marTop w:val="0"/>
          <w:marBottom w:val="0"/>
          <w:divBdr>
            <w:top w:val="none" w:sz="0" w:space="0" w:color="auto"/>
            <w:left w:val="none" w:sz="0" w:space="0" w:color="auto"/>
            <w:bottom w:val="none" w:sz="0" w:space="0" w:color="auto"/>
            <w:right w:val="none" w:sz="0" w:space="0" w:color="auto"/>
          </w:divBdr>
        </w:div>
      </w:divsChild>
    </w:div>
    <w:div w:id="428082431">
      <w:bodyDiv w:val="1"/>
      <w:marLeft w:val="0"/>
      <w:marRight w:val="0"/>
      <w:marTop w:val="0"/>
      <w:marBottom w:val="0"/>
      <w:divBdr>
        <w:top w:val="none" w:sz="0" w:space="0" w:color="auto"/>
        <w:left w:val="none" w:sz="0" w:space="0" w:color="auto"/>
        <w:bottom w:val="none" w:sz="0" w:space="0" w:color="auto"/>
        <w:right w:val="none" w:sz="0" w:space="0" w:color="auto"/>
      </w:divBdr>
    </w:div>
    <w:div w:id="818814152">
      <w:bodyDiv w:val="1"/>
      <w:marLeft w:val="0"/>
      <w:marRight w:val="0"/>
      <w:marTop w:val="0"/>
      <w:marBottom w:val="0"/>
      <w:divBdr>
        <w:top w:val="none" w:sz="0" w:space="0" w:color="auto"/>
        <w:left w:val="none" w:sz="0" w:space="0" w:color="auto"/>
        <w:bottom w:val="none" w:sz="0" w:space="0" w:color="auto"/>
        <w:right w:val="none" w:sz="0" w:space="0" w:color="auto"/>
      </w:divBdr>
    </w:div>
    <w:div w:id="1297448375">
      <w:bodyDiv w:val="1"/>
      <w:marLeft w:val="0"/>
      <w:marRight w:val="0"/>
      <w:marTop w:val="0"/>
      <w:marBottom w:val="0"/>
      <w:divBdr>
        <w:top w:val="none" w:sz="0" w:space="0" w:color="auto"/>
        <w:left w:val="none" w:sz="0" w:space="0" w:color="auto"/>
        <w:bottom w:val="none" w:sz="0" w:space="0" w:color="auto"/>
        <w:right w:val="none" w:sz="0" w:space="0" w:color="auto"/>
      </w:divBdr>
      <w:divsChild>
        <w:div w:id="987439318">
          <w:marLeft w:val="0"/>
          <w:marRight w:val="0"/>
          <w:marTop w:val="0"/>
          <w:marBottom w:val="0"/>
          <w:divBdr>
            <w:top w:val="none" w:sz="0" w:space="0" w:color="auto"/>
            <w:left w:val="none" w:sz="0" w:space="0" w:color="auto"/>
            <w:bottom w:val="none" w:sz="0" w:space="0" w:color="auto"/>
            <w:right w:val="none" w:sz="0" w:space="0" w:color="auto"/>
          </w:divBdr>
        </w:div>
      </w:divsChild>
    </w:div>
    <w:div w:id="1522545512">
      <w:bodyDiv w:val="1"/>
      <w:marLeft w:val="0"/>
      <w:marRight w:val="0"/>
      <w:marTop w:val="0"/>
      <w:marBottom w:val="0"/>
      <w:divBdr>
        <w:top w:val="none" w:sz="0" w:space="0" w:color="auto"/>
        <w:left w:val="none" w:sz="0" w:space="0" w:color="auto"/>
        <w:bottom w:val="none" w:sz="0" w:space="0" w:color="auto"/>
        <w:right w:val="none" w:sz="0" w:space="0" w:color="auto"/>
      </w:divBdr>
    </w:div>
    <w:div w:id="1687101811">
      <w:bodyDiv w:val="1"/>
      <w:marLeft w:val="0"/>
      <w:marRight w:val="0"/>
      <w:marTop w:val="0"/>
      <w:marBottom w:val="0"/>
      <w:divBdr>
        <w:top w:val="none" w:sz="0" w:space="0" w:color="auto"/>
        <w:left w:val="none" w:sz="0" w:space="0" w:color="auto"/>
        <w:bottom w:val="none" w:sz="0" w:space="0" w:color="auto"/>
        <w:right w:val="none" w:sz="0" w:space="0" w:color="auto"/>
      </w:divBdr>
    </w:div>
    <w:div w:id="201826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1263</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Asher</dc:creator>
  <cp:keywords/>
  <dc:description/>
  <cp:lastModifiedBy>Michelle Asher</cp:lastModifiedBy>
  <cp:revision>28</cp:revision>
  <dcterms:created xsi:type="dcterms:W3CDTF">2024-11-13T20:53:00Z</dcterms:created>
  <dcterms:modified xsi:type="dcterms:W3CDTF">2024-12-03T15:58:00Z</dcterms:modified>
</cp:coreProperties>
</file>