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34A3C89" w14:textId="733808B1" w:rsidR="00DA74EA" w:rsidRPr="00D23EF1" w:rsidRDefault="00DA74EA" w:rsidP="00DA74EA">
      <w:pPr>
        <w:rPr>
          <w:rFonts w:ascii="Calibri" w:hAnsi="Calibri" w:cs="Calibri"/>
          <w:sz w:val="33"/>
          <w:szCs w:val="33"/>
        </w:rPr>
      </w:pPr>
      <w:r w:rsidRPr="00D23EF1">
        <w:rPr>
          <w:rFonts w:ascii="Calibri" w:hAnsi="Calibri" w:cs="Calibri"/>
          <w:b/>
          <w:bCs/>
          <w:sz w:val="33"/>
          <w:szCs w:val="33"/>
        </w:rPr>
        <w:t>Shannon Cate Earns Certified Wisconsin Credit Union Leader Designation Through Leadership Institute</w:t>
      </w:r>
    </w:p>
    <w:p w14:paraId="7CC092B4" w14:textId="02015A92" w:rsidR="006176E0" w:rsidRDefault="006176E0" w:rsidP="00DA74EA">
      <w:pPr>
        <w:autoSpaceDE w:val="0"/>
        <w:autoSpaceDN w:val="0"/>
        <w:adjustRightInd w:val="0"/>
        <w:spacing w:line="216" w:lineRule="auto"/>
        <w:rPr>
          <w:rFonts w:asciiTheme="minorHAnsi" w:hAnsiTheme="minorHAnsi" w:cstheme="minorBidi"/>
          <w:sz w:val="22"/>
          <w:szCs w:val="22"/>
        </w:rPr>
      </w:pPr>
    </w:p>
    <w:p w14:paraId="683923D6" w14:textId="79989243" w:rsidR="00CF45EE" w:rsidRDefault="00EA2262" w:rsidP="00CF45EE">
      <w:pPr>
        <w:rPr>
          <w:rFonts w:ascii="Calibri" w:hAnsi="Calibri" w:cs="Calibri"/>
          <w:sz w:val="22"/>
          <w:szCs w:val="22"/>
        </w:rPr>
      </w:pPr>
      <w:r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6BC9B4DC">
            <wp:simplePos x="0" y="0"/>
            <wp:positionH relativeFrom="margin">
              <wp:align>right</wp:align>
            </wp:positionH>
            <wp:positionV relativeFrom="paragraph">
              <wp:posOffset>6350</wp:posOffset>
            </wp:positionV>
            <wp:extent cx="1605915" cy="1534795"/>
            <wp:effectExtent l="0" t="0" r="0" b="8255"/>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bwMode="auto">
                    <a:xfrm>
                      <a:off x="0" y="0"/>
                      <a:ext cx="1606098" cy="1535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34CF020D">
        <w:rPr>
          <w:rFonts w:asciiTheme="minorHAnsi" w:hAnsiTheme="minorHAnsi" w:cstheme="minorBidi"/>
          <w:b/>
          <w:bCs/>
          <w:color w:val="000000" w:themeColor="text1"/>
          <w:sz w:val="22"/>
          <w:szCs w:val="22"/>
        </w:rPr>
        <w:t xml:space="preserve">MILWAUKEE, WI – </w:t>
      </w:r>
      <w:r w:rsidR="00DA74EA" w:rsidRPr="34CF020D">
        <w:rPr>
          <w:rFonts w:asciiTheme="minorHAnsi" w:hAnsiTheme="minorHAnsi" w:cstheme="minorBidi"/>
          <w:b/>
          <w:bCs/>
          <w:color w:val="000000" w:themeColor="text1"/>
          <w:sz w:val="22"/>
          <w:szCs w:val="22"/>
        </w:rPr>
        <w:t xml:space="preserve">December </w:t>
      </w:r>
      <w:r w:rsidR="00DB5086">
        <w:rPr>
          <w:rFonts w:asciiTheme="minorHAnsi" w:hAnsiTheme="minorHAnsi" w:cstheme="minorBidi"/>
          <w:b/>
          <w:bCs/>
          <w:color w:val="000000" w:themeColor="text1"/>
          <w:sz w:val="22"/>
          <w:szCs w:val="22"/>
        </w:rPr>
        <w:t>30</w:t>
      </w:r>
      <w:r w:rsidR="004859C4" w:rsidRPr="34CF020D">
        <w:rPr>
          <w:rFonts w:asciiTheme="minorHAnsi" w:hAnsiTheme="minorHAnsi" w:cstheme="minorBidi"/>
          <w:b/>
          <w:bCs/>
          <w:color w:val="000000" w:themeColor="text1"/>
          <w:sz w:val="22"/>
          <w:szCs w:val="22"/>
        </w:rPr>
        <w:t>, 202</w:t>
      </w:r>
      <w:r w:rsidR="00BF3342" w:rsidRPr="34CF020D">
        <w:rPr>
          <w:rFonts w:asciiTheme="minorHAnsi" w:hAnsiTheme="minorHAnsi" w:cstheme="minorBidi"/>
          <w:b/>
          <w:bCs/>
          <w:color w:val="000000" w:themeColor="text1"/>
          <w:sz w:val="22"/>
          <w:szCs w:val="22"/>
        </w:rPr>
        <w:t>4</w:t>
      </w:r>
      <w:r w:rsidR="006176E0" w:rsidRPr="34CF020D">
        <w:rPr>
          <w:rFonts w:asciiTheme="minorHAnsi" w:hAnsiTheme="minorHAnsi" w:cstheme="minorBidi"/>
          <w:color w:val="000000" w:themeColor="text1"/>
          <w:sz w:val="22"/>
          <w:szCs w:val="22"/>
        </w:rPr>
        <w:t xml:space="preserve"> –</w:t>
      </w:r>
      <w:r w:rsidR="00920247" w:rsidRPr="34CF020D">
        <w:rPr>
          <w:rFonts w:asciiTheme="minorHAnsi" w:hAnsiTheme="minorHAnsi" w:cstheme="minorBidi"/>
          <w:color w:val="000000" w:themeColor="text1"/>
          <w:sz w:val="22"/>
          <w:szCs w:val="22"/>
        </w:rPr>
        <w:t xml:space="preserve"> </w:t>
      </w:r>
      <w:r w:rsidR="00CF45EE" w:rsidRPr="00D23EF1">
        <w:rPr>
          <w:rFonts w:ascii="Calibri" w:hAnsi="Calibri" w:cs="Calibri"/>
          <w:sz w:val="22"/>
          <w:szCs w:val="22"/>
        </w:rPr>
        <w:t xml:space="preserve">Corporate </w:t>
      </w:r>
      <w:r w:rsidR="003E6CD0">
        <w:rPr>
          <w:rFonts w:ascii="Calibri" w:hAnsi="Calibri" w:cs="Calibri"/>
          <w:sz w:val="22"/>
          <w:szCs w:val="22"/>
        </w:rPr>
        <w:t>Central</w:t>
      </w:r>
      <w:r w:rsidR="00CF45EE" w:rsidRPr="00D23EF1">
        <w:rPr>
          <w:rFonts w:ascii="Calibri" w:hAnsi="Calibri" w:cs="Calibri"/>
          <w:sz w:val="22"/>
          <w:szCs w:val="22"/>
        </w:rPr>
        <w:t xml:space="preserve"> </w:t>
      </w:r>
      <w:r w:rsidR="007E0210">
        <w:rPr>
          <w:rFonts w:ascii="Calibri" w:hAnsi="Calibri" w:cs="Calibri"/>
          <w:sz w:val="22"/>
          <w:szCs w:val="22"/>
        </w:rPr>
        <w:t xml:space="preserve">is proud to announce that </w:t>
      </w:r>
      <w:r w:rsidR="00CF45EE" w:rsidRPr="00D23EF1">
        <w:rPr>
          <w:rFonts w:ascii="Calibri" w:hAnsi="Calibri" w:cs="Calibri"/>
          <w:sz w:val="22"/>
          <w:szCs w:val="22"/>
        </w:rPr>
        <w:t xml:space="preserve">Shannon Cate, </w:t>
      </w:r>
      <w:r w:rsidR="003E6CD0" w:rsidRPr="00D23EF1">
        <w:rPr>
          <w:rFonts w:ascii="Calibri" w:hAnsi="Calibri" w:cs="Calibri"/>
          <w:sz w:val="22"/>
          <w:szCs w:val="22"/>
        </w:rPr>
        <w:t xml:space="preserve">NCP, CCUFC, CWCUL, </w:t>
      </w:r>
      <w:r w:rsidR="00CF45EE" w:rsidRPr="00D23EF1">
        <w:rPr>
          <w:rFonts w:ascii="Calibri" w:hAnsi="Calibri" w:cs="Calibri"/>
          <w:sz w:val="22"/>
          <w:szCs w:val="22"/>
        </w:rPr>
        <w:t xml:space="preserve">Director of Member Experience, has successfully completed the six-month Leadership Institute Part I </w:t>
      </w:r>
      <w:r w:rsidR="001D55D3">
        <w:rPr>
          <w:rFonts w:ascii="Calibri" w:hAnsi="Calibri" w:cs="Calibri"/>
          <w:sz w:val="22"/>
          <w:szCs w:val="22"/>
        </w:rPr>
        <w:t>c</w:t>
      </w:r>
      <w:r w:rsidR="00CF45EE" w:rsidRPr="00D23EF1">
        <w:rPr>
          <w:rFonts w:ascii="Calibri" w:hAnsi="Calibri" w:cs="Calibri"/>
          <w:sz w:val="22"/>
          <w:szCs w:val="22"/>
        </w:rPr>
        <w:t xml:space="preserve">ertificate program through the University of Wisconsin-Milwaukee’s School of Continuing Education in partnership with the Wisconsin Credit Union League. With this accomplishment, Shannon has earned the prestigious </w:t>
      </w:r>
      <w:r w:rsidR="00CF45EE" w:rsidRPr="001D55D3">
        <w:rPr>
          <w:rFonts w:ascii="Calibri" w:hAnsi="Calibri" w:cs="Calibri"/>
          <w:sz w:val="22"/>
          <w:szCs w:val="22"/>
        </w:rPr>
        <w:t>Certified Wisconsin Credit Union Leader (CWCUL)</w:t>
      </w:r>
      <w:r w:rsidR="00CF45EE" w:rsidRPr="00D23EF1">
        <w:rPr>
          <w:rFonts w:ascii="Calibri" w:hAnsi="Calibri" w:cs="Calibri"/>
          <w:sz w:val="22"/>
          <w:szCs w:val="22"/>
        </w:rPr>
        <w:t xml:space="preserve"> designation.</w:t>
      </w:r>
    </w:p>
    <w:p w14:paraId="35CBF6EA" w14:textId="6354CB7E" w:rsidR="001D55D3" w:rsidRPr="00D23EF1" w:rsidRDefault="001D55D3" w:rsidP="00CF45EE">
      <w:pPr>
        <w:rPr>
          <w:rFonts w:ascii="Calibri" w:hAnsi="Calibri" w:cs="Calibri"/>
          <w:sz w:val="22"/>
          <w:szCs w:val="22"/>
        </w:rPr>
      </w:pPr>
    </w:p>
    <w:p w14:paraId="7320A533" w14:textId="470F8E18" w:rsidR="00CF45EE" w:rsidRPr="00D23EF1" w:rsidRDefault="008B61FB" w:rsidP="00CF45EE">
      <w:pPr>
        <w:rPr>
          <w:rFonts w:ascii="Calibri" w:hAnsi="Calibri" w:cs="Calibri"/>
          <w:sz w:val="22"/>
          <w:szCs w:val="22"/>
        </w:rPr>
      </w:pPr>
      <w:r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162DBD64">
                <wp:simplePos x="0" y="0"/>
                <wp:positionH relativeFrom="margin">
                  <wp:align>right</wp:align>
                </wp:positionH>
                <wp:positionV relativeFrom="paragraph">
                  <wp:posOffset>9525</wp:posOffset>
                </wp:positionV>
                <wp:extent cx="1590675" cy="600075"/>
                <wp:effectExtent l="0" t="0" r="9525" b="9525"/>
                <wp:wrapTight wrapText="bothSides">
                  <wp:wrapPolygon edited="0">
                    <wp:start x="0" y="0"/>
                    <wp:lineTo x="0" y="21257"/>
                    <wp:lineTo x="21471" y="21257"/>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600075"/>
                        </a:xfrm>
                        <a:prstGeom prst="rect">
                          <a:avLst/>
                        </a:prstGeom>
                        <a:solidFill>
                          <a:prstClr val="white"/>
                        </a:solidFill>
                        <a:ln>
                          <a:noFill/>
                        </a:ln>
                        <a:effectLst/>
                      </wps:spPr>
                      <wps:txbx>
                        <w:txbxContent>
                          <w:p w14:paraId="1B3EB1C9" w14:textId="19B377A3" w:rsidR="0055724F" w:rsidRPr="0027113E" w:rsidRDefault="00EA2262"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Shannon Cate</w:t>
                            </w:r>
                            <w:r w:rsidR="000B0DC9">
                              <w:rPr>
                                <w:rFonts w:ascii="Calibri" w:hAnsi="Calibri" w:cs="Calibri"/>
                                <w:i w:val="0"/>
                                <w:color w:val="7F7F7F" w:themeColor="text1" w:themeTint="80"/>
                              </w:rPr>
                              <w:t xml:space="preserve">, </w:t>
                            </w:r>
                            <w:r w:rsidR="00D24C46">
                              <w:rPr>
                                <w:rFonts w:ascii="Calibri" w:hAnsi="Calibri" w:cs="Calibri"/>
                                <w:i w:val="0"/>
                                <w:color w:val="7F7F7F" w:themeColor="text1" w:themeTint="80"/>
                              </w:rPr>
                              <w:t>NCP, CCUFC, CWCUL</w:t>
                            </w:r>
                            <w:r w:rsidR="003E6CD0">
                              <w:rPr>
                                <w:rFonts w:ascii="Calibri" w:hAnsi="Calibri" w:cs="Calibri"/>
                                <w:i w:val="0"/>
                                <w:color w:val="7F7F7F" w:themeColor="text1" w:themeTint="80"/>
                              </w:rPr>
                              <w:t>, Director of Member Experience.</w:t>
                            </w:r>
                            <w:r w:rsidR="0055724F">
                              <w:rPr>
                                <w:rFonts w:ascii="Calibri" w:hAnsi="Calibri" w:cs="Calibri"/>
                                <w:i w:val="0"/>
                                <w:color w:val="7F7F7F" w:themeColor="text1" w:themeTint="80"/>
                              </w:rPr>
                              <w:t xml:space="preserve"> </w:t>
                            </w:r>
                            <w:hyperlink r:id="rId13" w:history="1">
                              <w:r w:rsidR="0055724F" w:rsidRPr="00F253BE">
                                <w:rPr>
                                  <w:rStyle w:val="Hyperlink"/>
                                  <w:rFonts w:ascii="Calibri" w:hAnsi="Calibri" w:cs="Calibri"/>
                                  <w:i w:val="0"/>
                                </w:rPr>
                                <w:t xml:space="preserve">Read </w:t>
                              </w:r>
                              <w:r w:rsidR="000B265B" w:rsidRPr="00F253BE">
                                <w:rPr>
                                  <w:rStyle w:val="Hyperlink"/>
                                  <w:rFonts w:ascii="Calibri" w:hAnsi="Calibri" w:cs="Calibri"/>
                                  <w:i w:val="0"/>
                                </w:rPr>
                                <w:t>h</w:t>
                              </w:r>
                              <w:r w:rsidR="000B0DC9" w:rsidRPr="00F253BE">
                                <w:rPr>
                                  <w:rStyle w:val="Hyperlink"/>
                                  <w:rFonts w:ascii="Calibri" w:hAnsi="Calibri" w:cs="Calibri"/>
                                  <w:i w:val="0"/>
                                </w:rPr>
                                <w:t>er</w:t>
                              </w:r>
                              <w:r w:rsidR="0055724F" w:rsidRPr="00F253BE">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75pt;width:125.25pt;height:4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" stroked="f">
                <v:textbox inset="0,0,0,0">
                  <w:txbxContent>
                    <w:p w14:paraId="1B3EB1C9" w14:textId="19B377A3" w:rsidR="0055724F" w:rsidRPr="0027113E" w:rsidRDefault="00EA2262"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Shannon Cate</w:t>
                      </w:r>
                      <w:r w:rsidR="000B0DC9">
                        <w:rPr>
                          <w:rFonts w:ascii="Calibri" w:hAnsi="Calibri" w:cs="Calibri"/>
                          <w:i w:val="0"/>
                          <w:color w:val="7F7F7F" w:themeColor="text1" w:themeTint="80"/>
                        </w:rPr>
                        <w:t xml:space="preserve">, </w:t>
                      </w:r>
                      <w:r w:rsidR="00D24C46">
                        <w:rPr>
                          <w:rFonts w:ascii="Calibri" w:hAnsi="Calibri" w:cs="Calibri"/>
                          <w:i w:val="0"/>
                          <w:color w:val="7F7F7F" w:themeColor="text1" w:themeTint="80"/>
                        </w:rPr>
                        <w:t>NCP, CCUFC, CWCUL</w:t>
                      </w:r>
                      <w:r w:rsidR="003E6CD0">
                        <w:rPr>
                          <w:rFonts w:ascii="Calibri" w:hAnsi="Calibri" w:cs="Calibri"/>
                          <w:i w:val="0"/>
                          <w:color w:val="7F7F7F" w:themeColor="text1" w:themeTint="80"/>
                        </w:rPr>
                        <w:t>, Director of Member Experience.</w:t>
                      </w:r>
                      <w:r w:rsidR="0055724F">
                        <w:rPr>
                          <w:rFonts w:ascii="Calibri" w:hAnsi="Calibri" w:cs="Calibri"/>
                          <w:i w:val="0"/>
                          <w:color w:val="7F7F7F" w:themeColor="text1" w:themeTint="80"/>
                        </w:rPr>
                        <w:t xml:space="preserve"> </w:t>
                      </w:r>
                      <w:hyperlink r:id="rId14" w:history="1">
                        <w:r w:rsidR="0055724F" w:rsidRPr="00F253BE">
                          <w:rPr>
                            <w:rStyle w:val="Hyperlink"/>
                            <w:rFonts w:ascii="Calibri" w:hAnsi="Calibri" w:cs="Calibri"/>
                            <w:i w:val="0"/>
                          </w:rPr>
                          <w:t xml:space="preserve">Read </w:t>
                        </w:r>
                        <w:r w:rsidR="000B265B" w:rsidRPr="00F253BE">
                          <w:rPr>
                            <w:rStyle w:val="Hyperlink"/>
                            <w:rFonts w:ascii="Calibri" w:hAnsi="Calibri" w:cs="Calibri"/>
                            <w:i w:val="0"/>
                          </w:rPr>
                          <w:t>h</w:t>
                        </w:r>
                        <w:r w:rsidR="000B0DC9" w:rsidRPr="00F253BE">
                          <w:rPr>
                            <w:rStyle w:val="Hyperlink"/>
                            <w:rFonts w:ascii="Calibri" w:hAnsi="Calibri" w:cs="Calibri"/>
                            <w:i w:val="0"/>
                          </w:rPr>
                          <w:t>er</w:t>
                        </w:r>
                        <w:r w:rsidR="0055724F" w:rsidRPr="00F253BE">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CF45EE" w:rsidRPr="00D23EF1">
        <w:rPr>
          <w:rFonts w:ascii="Calibri" w:hAnsi="Calibri" w:cs="Calibri"/>
          <w:sz w:val="22"/>
          <w:szCs w:val="22"/>
        </w:rPr>
        <w:t>“We are incredibly proud of Shannon for taking this significant step in advancing her leadership skills,” said Heather Ristow</w:t>
      </w:r>
      <w:r>
        <w:rPr>
          <w:rFonts w:ascii="Calibri" w:hAnsi="Calibri" w:cs="Calibri"/>
          <w:sz w:val="22"/>
          <w:szCs w:val="22"/>
        </w:rPr>
        <w:t>, CCUE, SVP/Chief Experience Officer</w:t>
      </w:r>
      <w:r w:rsidR="00CF45EE" w:rsidRPr="00D23EF1">
        <w:rPr>
          <w:rFonts w:ascii="Calibri" w:hAnsi="Calibri" w:cs="Calibri"/>
          <w:sz w:val="22"/>
          <w:szCs w:val="22"/>
        </w:rPr>
        <w:t>. “This is a fantastic achievement, and we are excited to see the continued impact she will have on our team and our members.”</w:t>
      </w:r>
    </w:p>
    <w:p w14:paraId="4C5188E6" w14:textId="77777777" w:rsidR="003F173C" w:rsidRDefault="003F173C" w:rsidP="00CF45EE">
      <w:pPr>
        <w:rPr>
          <w:rFonts w:ascii="Calibri" w:hAnsi="Calibri" w:cs="Calibri"/>
          <w:sz w:val="22"/>
          <w:szCs w:val="22"/>
        </w:rPr>
      </w:pPr>
    </w:p>
    <w:p w14:paraId="466E9B46" w14:textId="06281F9D" w:rsidR="00CF45EE" w:rsidRDefault="00CF45EE" w:rsidP="00CF45EE">
      <w:pPr>
        <w:rPr>
          <w:rFonts w:ascii="Calibri" w:hAnsi="Calibri" w:cs="Calibri"/>
          <w:sz w:val="22"/>
          <w:szCs w:val="22"/>
        </w:rPr>
      </w:pPr>
      <w:r w:rsidRPr="00D23EF1">
        <w:rPr>
          <w:rFonts w:ascii="Calibri" w:hAnsi="Calibri" w:cs="Calibri"/>
          <w:sz w:val="22"/>
          <w:szCs w:val="22"/>
        </w:rPr>
        <w:t>The League’s Leadership Institute is designed to equip emerging and mid-level managers with essential leadership tools, enhancing their ability to prepare for succession planning and career advancement. This rigorous program, held virtually over six months from August to December, features two half-day sessions each month for a total of 11 interactive online sessions.</w:t>
      </w:r>
    </w:p>
    <w:p w14:paraId="1905AF1D" w14:textId="77777777" w:rsidR="003F173C" w:rsidRPr="00D23EF1" w:rsidRDefault="003F173C" w:rsidP="00CF45EE">
      <w:pPr>
        <w:rPr>
          <w:rFonts w:ascii="Calibri" w:hAnsi="Calibri" w:cs="Calibri"/>
          <w:sz w:val="22"/>
          <w:szCs w:val="22"/>
        </w:rPr>
      </w:pPr>
    </w:p>
    <w:p w14:paraId="1C47AF1D" w14:textId="77777777" w:rsidR="00CF45EE" w:rsidRDefault="00CF45EE" w:rsidP="00CF45EE">
      <w:pPr>
        <w:rPr>
          <w:rFonts w:ascii="Calibri" w:hAnsi="Calibri" w:cs="Calibri"/>
          <w:sz w:val="22"/>
          <w:szCs w:val="22"/>
        </w:rPr>
      </w:pPr>
      <w:r w:rsidRPr="00D23EF1">
        <w:rPr>
          <w:rFonts w:ascii="Calibri" w:hAnsi="Calibri" w:cs="Calibri"/>
          <w:sz w:val="22"/>
          <w:szCs w:val="22"/>
        </w:rPr>
        <w:t>Participants engage in an immersive learning experience that includes:</w:t>
      </w:r>
    </w:p>
    <w:p w14:paraId="61BE3B9A" w14:textId="77777777" w:rsidR="003F173C" w:rsidRPr="00D23EF1" w:rsidRDefault="003F173C" w:rsidP="00CF45EE">
      <w:pPr>
        <w:rPr>
          <w:rFonts w:ascii="Calibri" w:hAnsi="Calibri" w:cs="Calibri"/>
          <w:sz w:val="22"/>
          <w:szCs w:val="22"/>
        </w:rPr>
      </w:pPr>
    </w:p>
    <w:p w14:paraId="0515A77B" w14:textId="77777777" w:rsidR="00CF45EE" w:rsidRPr="00D23EF1" w:rsidRDefault="00CF45EE" w:rsidP="00CF45EE">
      <w:pPr>
        <w:numPr>
          <w:ilvl w:val="0"/>
          <w:numId w:val="20"/>
        </w:numPr>
        <w:rPr>
          <w:rFonts w:ascii="Calibri" w:hAnsi="Calibri" w:cs="Calibri"/>
          <w:sz w:val="22"/>
          <w:szCs w:val="22"/>
        </w:rPr>
      </w:pPr>
      <w:r w:rsidRPr="00D23EF1">
        <w:rPr>
          <w:rFonts w:ascii="Calibri" w:hAnsi="Calibri" w:cs="Calibri"/>
          <w:b/>
          <w:bCs/>
          <w:sz w:val="22"/>
          <w:szCs w:val="22"/>
        </w:rPr>
        <w:t>4.4 Continuing Education Units (CEUs):</w:t>
      </w:r>
      <w:r w:rsidRPr="00D23EF1">
        <w:rPr>
          <w:rFonts w:ascii="Calibri" w:hAnsi="Calibri" w:cs="Calibri"/>
          <w:sz w:val="22"/>
          <w:szCs w:val="22"/>
        </w:rPr>
        <w:t xml:space="preserve"> Awarded by the University of Wisconsin-Milwaukee School of Continuing Education.</w:t>
      </w:r>
    </w:p>
    <w:p w14:paraId="2AC6D926" w14:textId="77777777" w:rsidR="00CF45EE" w:rsidRPr="00D23EF1" w:rsidRDefault="00CF45EE" w:rsidP="00CF45EE">
      <w:pPr>
        <w:numPr>
          <w:ilvl w:val="0"/>
          <w:numId w:val="20"/>
        </w:numPr>
        <w:rPr>
          <w:rFonts w:ascii="Calibri" w:hAnsi="Calibri" w:cs="Calibri"/>
          <w:sz w:val="22"/>
          <w:szCs w:val="22"/>
        </w:rPr>
      </w:pPr>
      <w:r w:rsidRPr="00D23EF1">
        <w:rPr>
          <w:rFonts w:ascii="Calibri" w:hAnsi="Calibri" w:cs="Calibri"/>
          <w:b/>
          <w:bCs/>
          <w:sz w:val="22"/>
          <w:szCs w:val="22"/>
        </w:rPr>
        <w:t>Certified Wisconsin Credit Union Leader (CWCUL) Designation:</w:t>
      </w:r>
      <w:r w:rsidRPr="00D23EF1">
        <w:rPr>
          <w:rFonts w:ascii="Calibri" w:hAnsi="Calibri" w:cs="Calibri"/>
          <w:sz w:val="22"/>
          <w:szCs w:val="22"/>
        </w:rPr>
        <w:t xml:space="preserve"> Granted upon successful completion of at least five out of six program modules.</w:t>
      </w:r>
    </w:p>
    <w:p w14:paraId="29855AE0" w14:textId="77777777" w:rsidR="00CF45EE" w:rsidRPr="00D23EF1" w:rsidRDefault="00CF45EE" w:rsidP="00CF45EE">
      <w:pPr>
        <w:numPr>
          <w:ilvl w:val="0"/>
          <w:numId w:val="20"/>
        </w:numPr>
        <w:rPr>
          <w:rFonts w:ascii="Calibri" w:hAnsi="Calibri" w:cs="Calibri"/>
          <w:sz w:val="22"/>
          <w:szCs w:val="22"/>
        </w:rPr>
      </w:pPr>
      <w:r w:rsidRPr="00D23EF1">
        <w:rPr>
          <w:rFonts w:ascii="Calibri" w:hAnsi="Calibri" w:cs="Calibri"/>
          <w:b/>
          <w:bCs/>
          <w:sz w:val="22"/>
          <w:szCs w:val="22"/>
        </w:rPr>
        <w:t>Expert-Led Sessions:</w:t>
      </w:r>
      <w:r w:rsidRPr="00D23EF1">
        <w:rPr>
          <w:rFonts w:ascii="Calibri" w:hAnsi="Calibri" w:cs="Calibri"/>
          <w:sz w:val="22"/>
          <w:szCs w:val="22"/>
        </w:rPr>
        <w:t xml:space="preserve"> Real-world strategies taught by seasoned professionals.</w:t>
      </w:r>
    </w:p>
    <w:p w14:paraId="7BFC1591" w14:textId="77777777" w:rsidR="00CF45EE" w:rsidRPr="00D23EF1" w:rsidRDefault="00CF45EE" w:rsidP="00CF45EE">
      <w:pPr>
        <w:numPr>
          <w:ilvl w:val="0"/>
          <w:numId w:val="20"/>
        </w:numPr>
        <w:rPr>
          <w:rFonts w:ascii="Calibri" w:hAnsi="Calibri" w:cs="Calibri"/>
          <w:sz w:val="22"/>
          <w:szCs w:val="22"/>
        </w:rPr>
      </w:pPr>
      <w:proofErr w:type="spellStart"/>
      <w:r w:rsidRPr="00D23EF1">
        <w:rPr>
          <w:rFonts w:ascii="Calibri" w:hAnsi="Calibri" w:cs="Calibri"/>
          <w:b/>
          <w:bCs/>
          <w:sz w:val="22"/>
          <w:szCs w:val="22"/>
        </w:rPr>
        <w:t>CliftonStrengths</w:t>
      </w:r>
      <w:proofErr w:type="spellEnd"/>
      <w:r w:rsidRPr="00D23EF1">
        <w:rPr>
          <w:rFonts w:ascii="Calibri" w:hAnsi="Calibri" w:cs="Calibri"/>
          <w:b/>
          <w:bCs/>
          <w:sz w:val="22"/>
          <w:szCs w:val="22"/>
        </w:rPr>
        <w:t xml:space="preserve"> Assessment:</w:t>
      </w:r>
      <w:r w:rsidRPr="00D23EF1">
        <w:rPr>
          <w:rFonts w:ascii="Calibri" w:hAnsi="Calibri" w:cs="Calibri"/>
          <w:sz w:val="22"/>
          <w:szCs w:val="22"/>
        </w:rPr>
        <w:t xml:space="preserve"> A personalized strength evaluation included with registration.</w:t>
      </w:r>
    </w:p>
    <w:p w14:paraId="10D465D9" w14:textId="77777777" w:rsidR="00CF45EE" w:rsidRPr="00D23EF1" w:rsidRDefault="00CF45EE" w:rsidP="00CF45EE">
      <w:pPr>
        <w:numPr>
          <w:ilvl w:val="0"/>
          <w:numId w:val="20"/>
        </w:numPr>
        <w:rPr>
          <w:rFonts w:ascii="Calibri" w:hAnsi="Calibri" w:cs="Calibri"/>
          <w:sz w:val="22"/>
          <w:szCs w:val="22"/>
        </w:rPr>
      </w:pPr>
      <w:r w:rsidRPr="00D23EF1">
        <w:rPr>
          <w:rFonts w:ascii="Calibri" w:hAnsi="Calibri" w:cs="Calibri"/>
          <w:b/>
          <w:bCs/>
          <w:sz w:val="22"/>
          <w:szCs w:val="22"/>
        </w:rPr>
        <w:t>Leadership Tools:</w:t>
      </w:r>
      <w:r w:rsidRPr="00D23EF1">
        <w:rPr>
          <w:rFonts w:ascii="Calibri" w:hAnsi="Calibri" w:cs="Calibri"/>
          <w:sz w:val="22"/>
          <w:szCs w:val="22"/>
        </w:rPr>
        <w:t xml:space="preserve"> Participants receive </w:t>
      </w:r>
      <w:r w:rsidRPr="00D23EF1">
        <w:rPr>
          <w:rFonts w:ascii="Calibri" w:hAnsi="Calibri" w:cs="Calibri"/>
          <w:i/>
          <w:iCs/>
          <w:sz w:val="22"/>
          <w:szCs w:val="22"/>
        </w:rPr>
        <w:t>Crucial Conversations: Tools for When the Stakes Are High</w:t>
      </w:r>
      <w:r w:rsidRPr="00D23EF1">
        <w:rPr>
          <w:rFonts w:ascii="Calibri" w:hAnsi="Calibri" w:cs="Calibri"/>
          <w:sz w:val="22"/>
          <w:szCs w:val="22"/>
        </w:rPr>
        <w:t xml:space="preserve"> and develop actionable growth plans tailored to their professional goals.</w:t>
      </w:r>
    </w:p>
    <w:p w14:paraId="067021B9" w14:textId="77777777" w:rsidR="003F173C" w:rsidRDefault="003F173C" w:rsidP="00CF45EE">
      <w:pPr>
        <w:rPr>
          <w:rFonts w:ascii="Calibri" w:hAnsi="Calibri" w:cs="Calibri"/>
          <w:sz w:val="22"/>
          <w:szCs w:val="22"/>
        </w:rPr>
      </w:pPr>
    </w:p>
    <w:p w14:paraId="3F53E736" w14:textId="5A017EF3" w:rsidR="00CF45EE" w:rsidRDefault="00CF45EE" w:rsidP="00CF45EE">
      <w:pPr>
        <w:rPr>
          <w:rFonts w:ascii="Calibri" w:hAnsi="Calibri" w:cs="Calibri"/>
          <w:sz w:val="22"/>
          <w:szCs w:val="22"/>
        </w:rPr>
      </w:pPr>
      <w:r w:rsidRPr="00D23EF1">
        <w:rPr>
          <w:rFonts w:ascii="Calibri" w:hAnsi="Calibri" w:cs="Calibri"/>
          <w:sz w:val="22"/>
          <w:szCs w:val="22"/>
        </w:rPr>
        <w:t>The Leadership Institute emphasizes practical application by encouraging students to collaborate with their supervisors, ensuring each participant’s development aligns with organizational and personal objectives.</w:t>
      </w:r>
    </w:p>
    <w:p w14:paraId="6E4AEFFC" w14:textId="77777777" w:rsidR="003F173C" w:rsidRDefault="003F173C" w:rsidP="00CF45EE">
      <w:pPr>
        <w:rPr>
          <w:rFonts w:ascii="Calibri" w:hAnsi="Calibri" w:cs="Calibri"/>
          <w:sz w:val="22"/>
          <w:szCs w:val="22"/>
        </w:rPr>
      </w:pPr>
    </w:p>
    <w:p w14:paraId="5F9FA5F2" w14:textId="79B82F2D" w:rsidR="00261CBF" w:rsidRDefault="00261CBF" w:rsidP="00CF45EE">
      <w:pPr>
        <w:rPr>
          <w:rFonts w:ascii="Calibri" w:hAnsi="Calibri" w:cs="Calibri"/>
          <w:sz w:val="22"/>
          <w:szCs w:val="22"/>
        </w:rPr>
      </w:pPr>
      <w:r w:rsidRPr="00261CBF">
        <w:rPr>
          <w:rFonts w:ascii="Calibri" w:hAnsi="Calibri" w:cs="Calibri"/>
          <w:sz w:val="22"/>
          <w:szCs w:val="22"/>
        </w:rPr>
        <w:t>“I'm thrilled to have completed the Leadership Institute Part I certificate program and to have earned the Certified Wisconsin Credit Union Leader (CWCUL) designation</w:t>
      </w:r>
      <w:r>
        <w:rPr>
          <w:rFonts w:ascii="Calibri" w:hAnsi="Calibri" w:cs="Calibri"/>
          <w:sz w:val="22"/>
          <w:szCs w:val="22"/>
        </w:rPr>
        <w:t>,” said Cate.</w:t>
      </w:r>
      <w:r w:rsidRPr="00261CBF">
        <w:rPr>
          <w:rFonts w:ascii="Calibri" w:hAnsi="Calibri" w:cs="Calibri"/>
          <w:sz w:val="22"/>
          <w:szCs w:val="22"/>
        </w:rPr>
        <w:t xml:space="preserve"> </w:t>
      </w:r>
      <w:r>
        <w:rPr>
          <w:rFonts w:ascii="Calibri" w:hAnsi="Calibri" w:cs="Calibri"/>
          <w:sz w:val="22"/>
          <w:szCs w:val="22"/>
        </w:rPr>
        <w:t>“</w:t>
      </w:r>
      <w:r w:rsidRPr="00261CBF">
        <w:rPr>
          <w:rFonts w:ascii="Calibri" w:hAnsi="Calibri" w:cs="Calibri"/>
          <w:sz w:val="22"/>
          <w:szCs w:val="22"/>
        </w:rPr>
        <w:t xml:space="preserve">This journey has been incredibly enriching, providing me with valuable leadership tools and insights. I'm deeply grateful for the </w:t>
      </w:r>
      <w:r w:rsidRPr="00261CBF">
        <w:rPr>
          <w:rFonts w:ascii="Calibri" w:hAnsi="Calibri" w:cs="Calibri"/>
          <w:sz w:val="22"/>
          <w:szCs w:val="22"/>
        </w:rPr>
        <w:lastRenderedPageBreak/>
        <w:t>support from my wonderful team and mentors. I look forward to applying these skills to enhance our member experience and contribute to our organization's success."</w:t>
      </w:r>
    </w:p>
    <w:p w14:paraId="52D1EFC6" w14:textId="77777777" w:rsidR="00261CBF" w:rsidRPr="00D23EF1" w:rsidRDefault="00261CBF" w:rsidP="00CF45EE">
      <w:pPr>
        <w:rPr>
          <w:rFonts w:ascii="Calibri" w:hAnsi="Calibri" w:cs="Calibri"/>
          <w:sz w:val="22"/>
          <w:szCs w:val="22"/>
        </w:rPr>
      </w:pPr>
    </w:p>
    <w:p w14:paraId="10D9D0FF" w14:textId="15CFF674" w:rsidR="00CF45EE" w:rsidRPr="00D23EF1" w:rsidRDefault="003F173C" w:rsidP="00CF45EE">
      <w:pPr>
        <w:rPr>
          <w:rFonts w:ascii="Calibri" w:hAnsi="Calibri" w:cs="Calibri"/>
          <w:sz w:val="22"/>
          <w:szCs w:val="22"/>
        </w:rPr>
      </w:pPr>
      <w:r>
        <w:rPr>
          <w:rFonts w:ascii="Calibri" w:hAnsi="Calibri" w:cs="Calibri"/>
          <w:sz w:val="22"/>
          <w:szCs w:val="22"/>
        </w:rPr>
        <w:t>Cate’s</w:t>
      </w:r>
      <w:r w:rsidR="00CF45EE" w:rsidRPr="00D23EF1">
        <w:rPr>
          <w:rFonts w:ascii="Calibri" w:hAnsi="Calibri" w:cs="Calibri"/>
          <w:sz w:val="22"/>
          <w:szCs w:val="22"/>
        </w:rPr>
        <w:t xml:space="preserve"> commitment to professional growth and her achievement underscore her dedication to excellence in serving Corporate </w:t>
      </w:r>
      <w:r w:rsidR="004C6CBB">
        <w:rPr>
          <w:rFonts w:ascii="Calibri" w:hAnsi="Calibri" w:cs="Calibri"/>
          <w:sz w:val="22"/>
          <w:szCs w:val="22"/>
        </w:rPr>
        <w:t>Central’s</w:t>
      </w:r>
      <w:r w:rsidR="00CF45EE" w:rsidRPr="00D23EF1">
        <w:rPr>
          <w:rFonts w:ascii="Calibri" w:hAnsi="Calibri" w:cs="Calibri"/>
          <w:sz w:val="22"/>
          <w:szCs w:val="22"/>
        </w:rPr>
        <w:t xml:space="preserve"> members.</w:t>
      </w:r>
    </w:p>
    <w:p w14:paraId="43991A3E" w14:textId="0F3379F7" w:rsidR="00B95F6B" w:rsidRPr="009F5B84" w:rsidRDefault="00B95F6B" w:rsidP="00CF45EE">
      <w:pPr>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Pr="00B06425" w:rsidRDefault="00EF67AA" w:rsidP="00DE1EDC">
      <w:pPr>
        <w:pStyle w:val="BodyText2"/>
        <w:spacing w:after="0" w:line="240" w:lineRule="auto"/>
        <w:ind w:right="-90"/>
        <w:rPr>
          <w:rFonts w:asciiTheme="minorHAnsi" w:eastAsiaTheme="minorEastAsia" w:hAnsiTheme="minorHAnsi" w:cstheme="minorHAnsi"/>
          <w:sz w:val="22"/>
          <w:szCs w:val="22"/>
        </w:rPr>
      </w:pPr>
    </w:p>
    <w:sectPr w:rsidR="00EF67AA" w:rsidRPr="00B06425"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6B05" w14:textId="77777777" w:rsidR="006241BD" w:rsidRDefault="006241BD">
      <w:r>
        <w:separator/>
      </w:r>
    </w:p>
  </w:endnote>
  <w:endnote w:type="continuationSeparator" w:id="0">
    <w:p w14:paraId="7E2F6A49" w14:textId="77777777" w:rsidR="006241BD" w:rsidRDefault="006241BD">
      <w:r>
        <w:continuationSeparator/>
      </w:r>
    </w:p>
  </w:endnote>
  <w:endnote w:type="continuationNotice" w:id="1">
    <w:p w14:paraId="2C3606AD" w14:textId="77777777" w:rsidR="006241BD" w:rsidRDefault="0062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61951" w14:textId="77777777" w:rsidR="006241BD" w:rsidRDefault="006241BD">
      <w:r>
        <w:separator/>
      </w:r>
    </w:p>
  </w:footnote>
  <w:footnote w:type="continuationSeparator" w:id="0">
    <w:p w14:paraId="3F944B15" w14:textId="77777777" w:rsidR="006241BD" w:rsidRDefault="006241BD">
      <w:r>
        <w:continuationSeparator/>
      </w:r>
    </w:p>
  </w:footnote>
  <w:footnote w:type="continuationNotice" w:id="1">
    <w:p w14:paraId="2B17D8F5" w14:textId="77777777" w:rsidR="006241BD" w:rsidRDefault="00624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A1FB4"/>
    <w:multiLevelType w:val="multilevel"/>
    <w:tmpl w:val="F7F0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4"/>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7"/>
  </w:num>
  <w:num w:numId="10" w16cid:durableId="749473014">
    <w:abstractNumId w:val="18"/>
  </w:num>
  <w:num w:numId="11" w16cid:durableId="1952740089">
    <w:abstractNumId w:val="4"/>
  </w:num>
  <w:num w:numId="12" w16cid:durableId="897403079">
    <w:abstractNumId w:val="7"/>
  </w:num>
  <w:num w:numId="13" w16cid:durableId="1155414789">
    <w:abstractNumId w:val="15"/>
  </w:num>
  <w:num w:numId="14" w16cid:durableId="66536782">
    <w:abstractNumId w:val="16"/>
  </w:num>
  <w:num w:numId="15" w16cid:durableId="1380132705">
    <w:abstractNumId w:val="19"/>
  </w:num>
  <w:num w:numId="16" w16cid:durableId="761878778">
    <w:abstractNumId w:val="5"/>
  </w:num>
  <w:num w:numId="17" w16cid:durableId="815683955">
    <w:abstractNumId w:val="0"/>
  </w:num>
  <w:num w:numId="18" w16cid:durableId="1772889762">
    <w:abstractNumId w:val="11"/>
  </w:num>
  <w:num w:numId="19" w16cid:durableId="1436559350">
    <w:abstractNumId w:val="12"/>
  </w:num>
  <w:num w:numId="20" w16cid:durableId="2079938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6DEB"/>
    <w:rsid w:val="00007F0C"/>
    <w:rsid w:val="0001017E"/>
    <w:rsid w:val="00011345"/>
    <w:rsid w:val="00012752"/>
    <w:rsid w:val="00012F48"/>
    <w:rsid w:val="00013E2C"/>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26DDE"/>
    <w:rsid w:val="000271F8"/>
    <w:rsid w:val="000303C8"/>
    <w:rsid w:val="000304CE"/>
    <w:rsid w:val="00031317"/>
    <w:rsid w:val="00031A5F"/>
    <w:rsid w:val="00032724"/>
    <w:rsid w:val="00032BF0"/>
    <w:rsid w:val="00032ED0"/>
    <w:rsid w:val="00035676"/>
    <w:rsid w:val="0003568A"/>
    <w:rsid w:val="00036737"/>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41D1"/>
    <w:rsid w:val="0007478E"/>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973A0"/>
    <w:rsid w:val="000A0459"/>
    <w:rsid w:val="000A04E8"/>
    <w:rsid w:val="000A33CB"/>
    <w:rsid w:val="000A487F"/>
    <w:rsid w:val="000A55EC"/>
    <w:rsid w:val="000A5822"/>
    <w:rsid w:val="000A5B91"/>
    <w:rsid w:val="000A65FC"/>
    <w:rsid w:val="000A6B02"/>
    <w:rsid w:val="000B0A8C"/>
    <w:rsid w:val="000B0DC9"/>
    <w:rsid w:val="000B14EE"/>
    <w:rsid w:val="000B22FE"/>
    <w:rsid w:val="000B2527"/>
    <w:rsid w:val="000B265B"/>
    <w:rsid w:val="000B383E"/>
    <w:rsid w:val="000B4280"/>
    <w:rsid w:val="000B4A5E"/>
    <w:rsid w:val="000B5069"/>
    <w:rsid w:val="000B53E2"/>
    <w:rsid w:val="000B6E2B"/>
    <w:rsid w:val="000B706D"/>
    <w:rsid w:val="000C038F"/>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271BF"/>
    <w:rsid w:val="00130138"/>
    <w:rsid w:val="00131B91"/>
    <w:rsid w:val="001322E6"/>
    <w:rsid w:val="001330C3"/>
    <w:rsid w:val="001343F0"/>
    <w:rsid w:val="00134B79"/>
    <w:rsid w:val="00136CE9"/>
    <w:rsid w:val="0014050A"/>
    <w:rsid w:val="00140B1E"/>
    <w:rsid w:val="00140C16"/>
    <w:rsid w:val="00142415"/>
    <w:rsid w:val="001436A4"/>
    <w:rsid w:val="001439B9"/>
    <w:rsid w:val="00144116"/>
    <w:rsid w:val="001445EC"/>
    <w:rsid w:val="0014586C"/>
    <w:rsid w:val="001501BF"/>
    <w:rsid w:val="0015035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0881"/>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47FC"/>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55D3"/>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251"/>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2F8"/>
    <w:rsid w:val="00206585"/>
    <w:rsid w:val="00206AAF"/>
    <w:rsid w:val="00207060"/>
    <w:rsid w:val="0021063D"/>
    <w:rsid w:val="00211556"/>
    <w:rsid w:val="002115FE"/>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5502"/>
    <w:rsid w:val="002358C4"/>
    <w:rsid w:val="002366BA"/>
    <w:rsid w:val="002373EC"/>
    <w:rsid w:val="00240774"/>
    <w:rsid w:val="00240A79"/>
    <w:rsid w:val="002410E1"/>
    <w:rsid w:val="002415C4"/>
    <w:rsid w:val="00241814"/>
    <w:rsid w:val="00241D8B"/>
    <w:rsid w:val="0024635F"/>
    <w:rsid w:val="002464BC"/>
    <w:rsid w:val="002505A2"/>
    <w:rsid w:val="00250733"/>
    <w:rsid w:val="00250F80"/>
    <w:rsid w:val="0025386D"/>
    <w:rsid w:val="00253874"/>
    <w:rsid w:val="002540CB"/>
    <w:rsid w:val="00254352"/>
    <w:rsid w:val="002548F5"/>
    <w:rsid w:val="00254C5A"/>
    <w:rsid w:val="00255FC4"/>
    <w:rsid w:val="00256079"/>
    <w:rsid w:val="00256BE7"/>
    <w:rsid w:val="00256DCF"/>
    <w:rsid w:val="00257BF4"/>
    <w:rsid w:val="0026080C"/>
    <w:rsid w:val="00261B5E"/>
    <w:rsid w:val="00261BE0"/>
    <w:rsid w:val="00261CBF"/>
    <w:rsid w:val="00261DC6"/>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8FC"/>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2BF"/>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12CD"/>
    <w:rsid w:val="002E2348"/>
    <w:rsid w:val="002E27A7"/>
    <w:rsid w:val="002E3147"/>
    <w:rsid w:val="002E4464"/>
    <w:rsid w:val="002E48B1"/>
    <w:rsid w:val="002E57F1"/>
    <w:rsid w:val="002E5BEF"/>
    <w:rsid w:val="002E6EC0"/>
    <w:rsid w:val="002E7132"/>
    <w:rsid w:val="002E7379"/>
    <w:rsid w:val="002F08EB"/>
    <w:rsid w:val="002F0A3E"/>
    <w:rsid w:val="002F0B77"/>
    <w:rsid w:val="002F1706"/>
    <w:rsid w:val="002F3564"/>
    <w:rsid w:val="002F35CF"/>
    <w:rsid w:val="002F477A"/>
    <w:rsid w:val="002F4CF7"/>
    <w:rsid w:val="002F4F08"/>
    <w:rsid w:val="002F5306"/>
    <w:rsid w:val="002F5A88"/>
    <w:rsid w:val="00300744"/>
    <w:rsid w:val="003021E6"/>
    <w:rsid w:val="00302276"/>
    <w:rsid w:val="0030362A"/>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4FC0"/>
    <w:rsid w:val="003355CB"/>
    <w:rsid w:val="00335737"/>
    <w:rsid w:val="003358AC"/>
    <w:rsid w:val="003360E2"/>
    <w:rsid w:val="003362C1"/>
    <w:rsid w:val="00336612"/>
    <w:rsid w:val="00336DD8"/>
    <w:rsid w:val="0034082A"/>
    <w:rsid w:val="0034096A"/>
    <w:rsid w:val="00341CB5"/>
    <w:rsid w:val="00343041"/>
    <w:rsid w:val="00344E96"/>
    <w:rsid w:val="003455B7"/>
    <w:rsid w:val="00346DA4"/>
    <w:rsid w:val="0035077A"/>
    <w:rsid w:val="00350C4A"/>
    <w:rsid w:val="00350C75"/>
    <w:rsid w:val="00350F5A"/>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9C"/>
    <w:rsid w:val="00391AB8"/>
    <w:rsid w:val="003920AD"/>
    <w:rsid w:val="003930A6"/>
    <w:rsid w:val="003962B1"/>
    <w:rsid w:val="0039747A"/>
    <w:rsid w:val="003A1CB9"/>
    <w:rsid w:val="003A1EC0"/>
    <w:rsid w:val="003A3C25"/>
    <w:rsid w:val="003A3D9D"/>
    <w:rsid w:val="003A3E58"/>
    <w:rsid w:val="003A6470"/>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6CD0"/>
    <w:rsid w:val="003E7406"/>
    <w:rsid w:val="003E79FA"/>
    <w:rsid w:val="003E7FE7"/>
    <w:rsid w:val="003F01AC"/>
    <w:rsid w:val="003F025C"/>
    <w:rsid w:val="003F0974"/>
    <w:rsid w:val="003F13C6"/>
    <w:rsid w:val="003F1601"/>
    <w:rsid w:val="003F173C"/>
    <w:rsid w:val="003F24CE"/>
    <w:rsid w:val="003F27F5"/>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83870"/>
    <w:rsid w:val="00483A7C"/>
    <w:rsid w:val="00483DCF"/>
    <w:rsid w:val="004859C4"/>
    <w:rsid w:val="00485AAB"/>
    <w:rsid w:val="00485AC5"/>
    <w:rsid w:val="00486320"/>
    <w:rsid w:val="00486A16"/>
    <w:rsid w:val="00487402"/>
    <w:rsid w:val="0048780B"/>
    <w:rsid w:val="00490C63"/>
    <w:rsid w:val="00491336"/>
    <w:rsid w:val="00491751"/>
    <w:rsid w:val="004930BD"/>
    <w:rsid w:val="00493F13"/>
    <w:rsid w:val="004940BF"/>
    <w:rsid w:val="00494294"/>
    <w:rsid w:val="004945DB"/>
    <w:rsid w:val="00495F29"/>
    <w:rsid w:val="00496649"/>
    <w:rsid w:val="0049702E"/>
    <w:rsid w:val="004972E1"/>
    <w:rsid w:val="00497756"/>
    <w:rsid w:val="00497F7C"/>
    <w:rsid w:val="004A0C2C"/>
    <w:rsid w:val="004A1D43"/>
    <w:rsid w:val="004A1DB7"/>
    <w:rsid w:val="004A3385"/>
    <w:rsid w:val="004A6352"/>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6CBB"/>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1D8"/>
    <w:rsid w:val="004F438E"/>
    <w:rsid w:val="004F7417"/>
    <w:rsid w:val="004F75CA"/>
    <w:rsid w:val="004F7DB6"/>
    <w:rsid w:val="0050114F"/>
    <w:rsid w:val="005019AD"/>
    <w:rsid w:val="005021B9"/>
    <w:rsid w:val="00502C4A"/>
    <w:rsid w:val="00503047"/>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2692"/>
    <w:rsid w:val="005130E7"/>
    <w:rsid w:val="00513F04"/>
    <w:rsid w:val="00514A12"/>
    <w:rsid w:val="005153BD"/>
    <w:rsid w:val="00516004"/>
    <w:rsid w:val="005160E0"/>
    <w:rsid w:val="00516552"/>
    <w:rsid w:val="00517DFC"/>
    <w:rsid w:val="00520A74"/>
    <w:rsid w:val="00520BCF"/>
    <w:rsid w:val="0052140A"/>
    <w:rsid w:val="00521703"/>
    <w:rsid w:val="00521892"/>
    <w:rsid w:val="0052397B"/>
    <w:rsid w:val="00523AB3"/>
    <w:rsid w:val="00523E9E"/>
    <w:rsid w:val="00524F1C"/>
    <w:rsid w:val="00525B54"/>
    <w:rsid w:val="00525FA6"/>
    <w:rsid w:val="0052628B"/>
    <w:rsid w:val="00527118"/>
    <w:rsid w:val="005303A9"/>
    <w:rsid w:val="00530F50"/>
    <w:rsid w:val="005315EE"/>
    <w:rsid w:val="0053210A"/>
    <w:rsid w:val="00532110"/>
    <w:rsid w:val="00532DCF"/>
    <w:rsid w:val="00534EE8"/>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46B"/>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6C59"/>
    <w:rsid w:val="005A785E"/>
    <w:rsid w:val="005A7BCC"/>
    <w:rsid w:val="005A7FAE"/>
    <w:rsid w:val="005B11EF"/>
    <w:rsid w:val="005B2016"/>
    <w:rsid w:val="005B46E6"/>
    <w:rsid w:val="005B4F4D"/>
    <w:rsid w:val="005B5E6C"/>
    <w:rsid w:val="005B680B"/>
    <w:rsid w:val="005B7927"/>
    <w:rsid w:val="005C032C"/>
    <w:rsid w:val="005C0E83"/>
    <w:rsid w:val="005C1465"/>
    <w:rsid w:val="005C172E"/>
    <w:rsid w:val="005C1B5A"/>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21F"/>
    <w:rsid w:val="00615FB3"/>
    <w:rsid w:val="00616B5F"/>
    <w:rsid w:val="00617109"/>
    <w:rsid w:val="006176E0"/>
    <w:rsid w:val="0061797C"/>
    <w:rsid w:val="00622FA4"/>
    <w:rsid w:val="00623110"/>
    <w:rsid w:val="00623CA7"/>
    <w:rsid w:val="006241BD"/>
    <w:rsid w:val="0062497B"/>
    <w:rsid w:val="00625256"/>
    <w:rsid w:val="00625322"/>
    <w:rsid w:val="00625D6D"/>
    <w:rsid w:val="00627DF0"/>
    <w:rsid w:val="00627E5C"/>
    <w:rsid w:val="00630940"/>
    <w:rsid w:val="00630B89"/>
    <w:rsid w:val="00632009"/>
    <w:rsid w:val="00633436"/>
    <w:rsid w:val="00633F53"/>
    <w:rsid w:val="00634D8A"/>
    <w:rsid w:val="00635798"/>
    <w:rsid w:val="00635A86"/>
    <w:rsid w:val="00635FBA"/>
    <w:rsid w:val="006366DD"/>
    <w:rsid w:val="00636D3D"/>
    <w:rsid w:val="006379C3"/>
    <w:rsid w:val="00637DC7"/>
    <w:rsid w:val="0064022F"/>
    <w:rsid w:val="0064097B"/>
    <w:rsid w:val="00641588"/>
    <w:rsid w:val="00642F4A"/>
    <w:rsid w:val="00643C03"/>
    <w:rsid w:val="00644C70"/>
    <w:rsid w:val="006454AF"/>
    <w:rsid w:val="00645659"/>
    <w:rsid w:val="00645A13"/>
    <w:rsid w:val="00645C28"/>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16E2"/>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15F8A"/>
    <w:rsid w:val="0072036B"/>
    <w:rsid w:val="007214F2"/>
    <w:rsid w:val="00721F8B"/>
    <w:rsid w:val="00722736"/>
    <w:rsid w:val="00722A8A"/>
    <w:rsid w:val="0072304C"/>
    <w:rsid w:val="00724876"/>
    <w:rsid w:val="00724906"/>
    <w:rsid w:val="007252A7"/>
    <w:rsid w:val="00725317"/>
    <w:rsid w:val="00725EBE"/>
    <w:rsid w:val="00725ECE"/>
    <w:rsid w:val="00725F0D"/>
    <w:rsid w:val="007272A8"/>
    <w:rsid w:val="00730B9C"/>
    <w:rsid w:val="0073231D"/>
    <w:rsid w:val="00734074"/>
    <w:rsid w:val="00734F58"/>
    <w:rsid w:val="00735F6B"/>
    <w:rsid w:val="0073685A"/>
    <w:rsid w:val="00736B70"/>
    <w:rsid w:val="007373B3"/>
    <w:rsid w:val="007403F4"/>
    <w:rsid w:val="007407FE"/>
    <w:rsid w:val="0074087A"/>
    <w:rsid w:val="00740B5C"/>
    <w:rsid w:val="00740D5C"/>
    <w:rsid w:val="00741BB7"/>
    <w:rsid w:val="00742191"/>
    <w:rsid w:val="00743C4C"/>
    <w:rsid w:val="007440BF"/>
    <w:rsid w:val="007472AD"/>
    <w:rsid w:val="00747E47"/>
    <w:rsid w:val="00750620"/>
    <w:rsid w:val="007518E2"/>
    <w:rsid w:val="007525A2"/>
    <w:rsid w:val="00752C8B"/>
    <w:rsid w:val="00753C77"/>
    <w:rsid w:val="00753E27"/>
    <w:rsid w:val="007556FB"/>
    <w:rsid w:val="00755AB7"/>
    <w:rsid w:val="00756473"/>
    <w:rsid w:val="0075723B"/>
    <w:rsid w:val="00757DBC"/>
    <w:rsid w:val="00757E27"/>
    <w:rsid w:val="007607CA"/>
    <w:rsid w:val="00761BEE"/>
    <w:rsid w:val="0076276C"/>
    <w:rsid w:val="00762FD5"/>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4DB0"/>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2F6"/>
    <w:rsid w:val="00787537"/>
    <w:rsid w:val="007908AD"/>
    <w:rsid w:val="007909CC"/>
    <w:rsid w:val="007915C7"/>
    <w:rsid w:val="007922D1"/>
    <w:rsid w:val="007925CC"/>
    <w:rsid w:val="007933AC"/>
    <w:rsid w:val="00794094"/>
    <w:rsid w:val="00794B2F"/>
    <w:rsid w:val="00795352"/>
    <w:rsid w:val="00796BC5"/>
    <w:rsid w:val="007A0AFB"/>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0210"/>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D64"/>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2EC0"/>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05C"/>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203F"/>
    <w:rsid w:val="008636D5"/>
    <w:rsid w:val="00863D63"/>
    <w:rsid w:val="00864136"/>
    <w:rsid w:val="008646B5"/>
    <w:rsid w:val="00864A12"/>
    <w:rsid w:val="00864A2A"/>
    <w:rsid w:val="0086539E"/>
    <w:rsid w:val="008656FF"/>
    <w:rsid w:val="00866186"/>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1FB"/>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7B1"/>
    <w:rsid w:val="00901519"/>
    <w:rsid w:val="0090293A"/>
    <w:rsid w:val="0090394C"/>
    <w:rsid w:val="00903F7F"/>
    <w:rsid w:val="009042F5"/>
    <w:rsid w:val="009051E4"/>
    <w:rsid w:val="009067C7"/>
    <w:rsid w:val="00906A74"/>
    <w:rsid w:val="009075CE"/>
    <w:rsid w:val="00911AA9"/>
    <w:rsid w:val="009124A9"/>
    <w:rsid w:val="009136F2"/>
    <w:rsid w:val="0091477B"/>
    <w:rsid w:val="009163A6"/>
    <w:rsid w:val="00920247"/>
    <w:rsid w:val="0092190C"/>
    <w:rsid w:val="00921A95"/>
    <w:rsid w:val="00921C12"/>
    <w:rsid w:val="00921C23"/>
    <w:rsid w:val="00922492"/>
    <w:rsid w:val="00923C1D"/>
    <w:rsid w:val="00926E72"/>
    <w:rsid w:val="0092725D"/>
    <w:rsid w:val="009306A1"/>
    <w:rsid w:val="00931265"/>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979"/>
    <w:rsid w:val="00995A37"/>
    <w:rsid w:val="00996360"/>
    <w:rsid w:val="00996AE3"/>
    <w:rsid w:val="00996F86"/>
    <w:rsid w:val="009A0E04"/>
    <w:rsid w:val="009A1734"/>
    <w:rsid w:val="009A1D87"/>
    <w:rsid w:val="009A2000"/>
    <w:rsid w:val="009A33AE"/>
    <w:rsid w:val="009A3408"/>
    <w:rsid w:val="009A4076"/>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4CB7"/>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285C"/>
    <w:rsid w:val="00B23012"/>
    <w:rsid w:val="00B238AA"/>
    <w:rsid w:val="00B24796"/>
    <w:rsid w:val="00B25942"/>
    <w:rsid w:val="00B25F8B"/>
    <w:rsid w:val="00B2673E"/>
    <w:rsid w:val="00B26B15"/>
    <w:rsid w:val="00B27C70"/>
    <w:rsid w:val="00B30FD7"/>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872DE"/>
    <w:rsid w:val="00B906C1"/>
    <w:rsid w:val="00B906C3"/>
    <w:rsid w:val="00B90EB3"/>
    <w:rsid w:val="00B90F8F"/>
    <w:rsid w:val="00B91C31"/>
    <w:rsid w:val="00B91F89"/>
    <w:rsid w:val="00B92651"/>
    <w:rsid w:val="00B935B3"/>
    <w:rsid w:val="00B9445D"/>
    <w:rsid w:val="00B946E3"/>
    <w:rsid w:val="00B9542B"/>
    <w:rsid w:val="00B95F6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08E"/>
    <w:rsid w:val="00BE6E18"/>
    <w:rsid w:val="00BE777B"/>
    <w:rsid w:val="00BE7F91"/>
    <w:rsid w:val="00BF1333"/>
    <w:rsid w:val="00BF2368"/>
    <w:rsid w:val="00BF3149"/>
    <w:rsid w:val="00BF3342"/>
    <w:rsid w:val="00BF684B"/>
    <w:rsid w:val="00BF6EED"/>
    <w:rsid w:val="00BF7A70"/>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9AD"/>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4454"/>
    <w:rsid w:val="00C4486C"/>
    <w:rsid w:val="00C448AD"/>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0652"/>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69D"/>
    <w:rsid w:val="00C75939"/>
    <w:rsid w:val="00C75DA6"/>
    <w:rsid w:val="00C7660C"/>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203"/>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0E5C"/>
    <w:rsid w:val="00CE232F"/>
    <w:rsid w:val="00CE33CA"/>
    <w:rsid w:val="00CE353F"/>
    <w:rsid w:val="00CE3D57"/>
    <w:rsid w:val="00CE3F73"/>
    <w:rsid w:val="00CE4123"/>
    <w:rsid w:val="00CE430B"/>
    <w:rsid w:val="00CE43B6"/>
    <w:rsid w:val="00CE5526"/>
    <w:rsid w:val="00CE572C"/>
    <w:rsid w:val="00CE61B6"/>
    <w:rsid w:val="00CE63BE"/>
    <w:rsid w:val="00CE6624"/>
    <w:rsid w:val="00CE6EC5"/>
    <w:rsid w:val="00CE75F4"/>
    <w:rsid w:val="00CF0A69"/>
    <w:rsid w:val="00CF0B20"/>
    <w:rsid w:val="00CF19C7"/>
    <w:rsid w:val="00CF2A28"/>
    <w:rsid w:val="00CF2C22"/>
    <w:rsid w:val="00CF36C0"/>
    <w:rsid w:val="00CF45EE"/>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0863"/>
    <w:rsid w:val="00D21344"/>
    <w:rsid w:val="00D216D7"/>
    <w:rsid w:val="00D21C92"/>
    <w:rsid w:val="00D237C6"/>
    <w:rsid w:val="00D238F4"/>
    <w:rsid w:val="00D23A0C"/>
    <w:rsid w:val="00D24609"/>
    <w:rsid w:val="00D2491B"/>
    <w:rsid w:val="00D24C46"/>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AC3"/>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118"/>
    <w:rsid w:val="00D60883"/>
    <w:rsid w:val="00D615EF"/>
    <w:rsid w:val="00D624D6"/>
    <w:rsid w:val="00D62535"/>
    <w:rsid w:val="00D627C5"/>
    <w:rsid w:val="00D63309"/>
    <w:rsid w:val="00D63C84"/>
    <w:rsid w:val="00D645A1"/>
    <w:rsid w:val="00D64AAD"/>
    <w:rsid w:val="00D64D9D"/>
    <w:rsid w:val="00D713EF"/>
    <w:rsid w:val="00D73C36"/>
    <w:rsid w:val="00D74B2B"/>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A74EA"/>
    <w:rsid w:val="00DB008E"/>
    <w:rsid w:val="00DB11A7"/>
    <w:rsid w:val="00DB1922"/>
    <w:rsid w:val="00DB264B"/>
    <w:rsid w:val="00DB291C"/>
    <w:rsid w:val="00DB2C43"/>
    <w:rsid w:val="00DB3435"/>
    <w:rsid w:val="00DB41B0"/>
    <w:rsid w:val="00DB5086"/>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0B74"/>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2A6F"/>
    <w:rsid w:val="00DF2ADB"/>
    <w:rsid w:val="00DF37E9"/>
    <w:rsid w:val="00DF3B7D"/>
    <w:rsid w:val="00DF3C9E"/>
    <w:rsid w:val="00DF448B"/>
    <w:rsid w:val="00DF475A"/>
    <w:rsid w:val="00DF495E"/>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3A3"/>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232"/>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0E74"/>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262"/>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5162"/>
    <w:rsid w:val="00ED5623"/>
    <w:rsid w:val="00ED5F48"/>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3BE"/>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167"/>
    <w:rsid w:val="00FB1AEF"/>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4D1"/>
    <w:rsid w:val="00FD0A87"/>
    <w:rsid w:val="00FD0BA4"/>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B46"/>
    <w:rsid w:val="00FE241D"/>
    <w:rsid w:val="00FE26A6"/>
    <w:rsid w:val="00FE2772"/>
    <w:rsid w:val="00FE28C2"/>
    <w:rsid w:val="00FE36D2"/>
    <w:rsid w:val="00FE3F07"/>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6DD91B"/>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AB0376B"/>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4CF020D"/>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1F5B707"/>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67F7D4"/>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D863A189-6E85-40B6-A91E-57B5F21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61569214">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092919921">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cu.com/our-team?utm_source=Callahan&amp;utm_medium=press_release&amp;utm_campaign=122024_Cate_Earns_CWCUL"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pcu.com/our-team?utm_source=Callahan&amp;utm_medium=press_release&amp;utm_campaign=122024_Cate_Earns_CWCU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A937D-79AE-43AC-B2B6-BB5203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3414</Characters>
  <Application>Microsoft Office Word</Application>
  <DocSecurity>0</DocSecurity>
  <Lines>28</Lines>
  <Paragraphs>7</Paragraphs>
  <ScaleCrop>false</ScaleCrop>
  <Company/>
  <LinksUpToDate>false</LinksUpToDate>
  <CharactersWithSpaces>3902</CharactersWithSpaces>
  <SharedDoc>false</SharedDoc>
  <HLinks>
    <vt:vector size="36"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3</cp:revision>
  <cp:lastPrinted>2024-10-04T19:18:00Z</cp:lastPrinted>
  <dcterms:created xsi:type="dcterms:W3CDTF">2024-12-23T17:05:00Z</dcterms:created>
  <dcterms:modified xsi:type="dcterms:W3CDTF">2024-12-23T17:05:00Z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