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5BE6" w14:textId="77777777" w:rsidR="007301A2" w:rsidRPr="002D52A1" w:rsidRDefault="00B90DC5" w:rsidP="00845058">
      <w:pPr>
        <w:pStyle w:val="Header"/>
        <w:tabs>
          <w:tab w:val="clear" w:pos="4320"/>
          <w:tab w:val="clear" w:pos="8640"/>
        </w:tabs>
        <w:ind w:left="4320" w:firstLine="720"/>
        <w:rPr>
          <w:rFonts w:ascii="Segoe UI" w:hAnsi="Segoe UI" w:cs="Segoe UI"/>
          <w:b/>
        </w:rPr>
      </w:pPr>
      <w:r w:rsidRPr="002D52A1">
        <w:rPr>
          <w:rFonts w:ascii="Segoe UI" w:hAnsi="Segoe UI" w:cs="Segoe UI"/>
          <w:noProof/>
          <w:sz w:val="28"/>
        </w:rPr>
        <w:drawing>
          <wp:anchor distT="0" distB="0" distL="114300" distR="114300" simplePos="0" relativeHeight="251658752" behindDoc="0" locked="0" layoutInCell="1" allowOverlap="1" wp14:anchorId="2105EB59" wp14:editId="7B228C19">
            <wp:simplePos x="0" y="0"/>
            <wp:positionH relativeFrom="page">
              <wp:posOffset>8255</wp:posOffset>
            </wp:positionH>
            <wp:positionV relativeFrom="margin">
              <wp:posOffset>-8255</wp:posOffset>
            </wp:positionV>
            <wp:extent cx="2282830" cy="913132"/>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Credit-Union-Logo-Color-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830" cy="913132"/>
                    </a:xfrm>
                    <a:prstGeom prst="rect">
                      <a:avLst/>
                    </a:prstGeom>
                  </pic:spPr>
                </pic:pic>
              </a:graphicData>
            </a:graphic>
            <wp14:sizeRelH relativeFrom="margin">
              <wp14:pctWidth>0</wp14:pctWidth>
            </wp14:sizeRelH>
            <wp14:sizeRelV relativeFrom="margin">
              <wp14:pctHeight>0</wp14:pctHeight>
            </wp14:sizeRelV>
          </wp:anchor>
        </w:drawing>
      </w:r>
      <w:r w:rsidR="007301A2" w:rsidRPr="002D52A1">
        <w:rPr>
          <w:rFonts w:ascii="Segoe UI" w:hAnsi="Segoe UI" w:cs="Segoe UI"/>
          <w:b/>
          <w:sz w:val="32"/>
        </w:rPr>
        <w:t>NEWS RELEASE</w:t>
      </w:r>
      <w:r w:rsidR="00EB0BBC" w:rsidRPr="002D52A1">
        <w:rPr>
          <w:rFonts w:ascii="Segoe UI" w:hAnsi="Segoe UI" w:cs="Segoe UI"/>
          <w:b/>
          <w:sz w:val="32"/>
        </w:rPr>
        <w:t xml:space="preserve"> </w:t>
      </w:r>
    </w:p>
    <w:p w14:paraId="594A75BF" w14:textId="77777777" w:rsidR="00E8262A" w:rsidRPr="002D52A1" w:rsidRDefault="009F452E" w:rsidP="00845058">
      <w:pPr>
        <w:ind w:left="4320" w:firstLine="720"/>
        <w:rPr>
          <w:rFonts w:ascii="Segoe UI" w:hAnsi="Segoe UI" w:cs="Segoe UI"/>
          <w:sz w:val="20"/>
        </w:rPr>
      </w:pPr>
      <w:r w:rsidRPr="002D52A1">
        <w:rPr>
          <w:rFonts w:ascii="Segoe UI" w:hAnsi="Segoe UI" w:cs="Segoe UI"/>
          <w:sz w:val="20"/>
        </w:rPr>
        <w:t xml:space="preserve">Contact: </w:t>
      </w:r>
      <w:r w:rsidR="00F51EBA" w:rsidRPr="002D52A1">
        <w:rPr>
          <w:rFonts w:ascii="Segoe UI" w:hAnsi="Segoe UI" w:cs="Segoe UI"/>
          <w:sz w:val="20"/>
        </w:rPr>
        <w:t>Joe Mecca</w:t>
      </w:r>
    </w:p>
    <w:p w14:paraId="18940F82" w14:textId="77777777" w:rsidR="00E8262A" w:rsidRPr="002D52A1" w:rsidRDefault="00BA34C3" w:rsidP="00845058">
      <w:pPr>
        <w:ind w:left="5040"/>
        <w:rPr>
          <w:rFonts w:ascii="Segoe UI" w:hAnsi="Segoe UI" w:cs="Segoe UI"/>
          <w:sz w:val="20"/>
        </w:rPr>
      </w:pPr>
      <w:r w:rsidRPr="002D52A1">
        <w:rPr>
          <w:rFonts w:ascii="Segoe UI" w:hAnsi="Segoe UI" w:cs="Segoe UI"/>
          <w:sz w:val="20"/>
        </w:rPr>
        <w:t>VP,</w:t>
      </w:r>
      <w:r w:rsidR="003B692A" w:rsidRPr="002D52A1">
        <w:rPr>
          <w:rFonts w:ascii="Segoe UI" w:hAnsi="Segoe UI" w:cs="Segoe UI"/>
          <w:sz w:val="20"/>
        </w:rPr>
        <w:t xml:space="preserve"> Communication</w:t>
      </w:r>
      <w:r w:rsidR="00EB594E" w:rsidRPr="002D52A1">
        <w:rPr>
          <w:rFonts w:ascii="Segoe UI" w:hAnsi="Segoe UI" w:cs="Segoe UI"/>
          <w:sz w:val="20"/>
        </w:rPr>
        <w:t xml:space="preserve"> / Spokesperson</w:t>
      </w:r>
    </w:p>
    <w:p w14:paraId="0323B005" w14:textId="77777777" w:rsidR="00E8262A" w:rsidRPr="002D52A1" w:rsidRDefault="009F452E" w:rsidP="00845058">
      <w:pPr>
        <w:ind w:left="4320" w:firstLine="720"/>
        <w:rPr>
          <w:rFonts w:ascii="Segoe UI" w:hAnsi="Segoe UI" w:cs="Segoe UI"/>
          <w:sz w:val="20"/>
        </w:rPr>
      </w:pPr>
      <w:r w:rsidRPr="002D52A1">
        <w:rPr>
          <w:rFonts w:ascii="Segoe UI" w:hAnsi="Segoe UI" w:cs="Segoe UI"/>
          <w:sz w:val="20"/>
        </w:rPr>
        <w:t>919-</w:t>
      </w:r>
      <w:r w:rsidR="00F51EBA" w:rsidRPr="002D52A1">
        <w:rPr>
          <w:rFonts w:ascii="Segoe UI" w:hAnsi="Segoe UI" w:cs="Segoe UI"/>
          <w:sz w:val="20"/>
        </w:rPr>
        <w:t>420</w:t>
      </w:r>
      <w:r w:rsidRPr="002D52A1">
        <w:rPr>
          <w:rFonts w:ascii="Segoe UI" w:hAnsi="Segoe UI" w:cs="Segoe UI"/>
          <w:sz w:val="20"/>
        </w:rPr>
        <w:t>-</w:t>
      </w:r>
      <w:r w:rsidR="00F51EBA" w:rsidRPr="002D52A1">
        <w:rPr>
          <w:rFonts w:ascii="Segoe UI" w:hAnsi="Segoe UI" w:cs="Segoe UI"/>
          <w:sz w:val="20"/>
        </w:rPr>
        <w:t>8044</w:t>
      </w:r>
      <w:r w:rsidR="004355B5" w:rsidRPr="002D52A1">
        <w:rPr>
          <w:rFonts w:ascii="Segoe UI" w:hAnsi="Segoe UI" w:cs="Segoe UI"/>
          <w:sz w:val="20"/>
        </w:rPr>
        <w:t xml:space="preserve"> /</w:t>
      </w:r>
      <w:r w:rsidR="00F51EBA" w:rsidRPr="002D52A1">
        <w:rPr>
          <w:rFonts w:ascii="Segoe UI" w:hAnsi="Segoe UI" w:cs="Segoe UI"/>
          <w:sz w:val="20"/>
        </w:rPr>
        <w:t>jmecca</w:t>
      </w:r>
      <w:r w:rsidR="00B95BBC" w:rsidRPr="002D52A1">
        <w:rPr>
          <w:rFonts w:ascii="Segoe UI" w:hAnsi="Segoe UI" w:cs="Segoe UI"/>
          <w:sz w:val="20"/>
        </w:rPr>
        <w:t>@coastal24.com</w:t>
      </w:r>
    </w:p>
    <w:p w14:paraId="4F981995" w14:textId="766831B8" w:rsidR="00B16DA0" w:rsidRPr="00D93A05" w:rsidRDefault="00D93A05" w:rsidP="00845058">
      <w:pPr>
        <w:pStyle w:val="Header"/>
        <w:tabs>
          <w:tab w:val="clear" w:pos="4320"/>
          <w:tab w:val="clear" w:pos="8640"/>
        </w:tabs>
        <w:ind w:left="4320" w:firstLine="720"/>
        <w:rPr>
          <w:rFonts w:ascii="Segoe UI" w:hAnsi="Segoe UI" w:cs="Segoe UI"/>
          <w:color w:val="00B050"/>
        </w:rPr>
      </w:pPr>
      <w:r w:rsidRPr="00D93A05">
        <w:rPr>
          <w:rFonts w:ascii="Segoe UI" w:hAnsi="Segoe UI" w:cs="Segoe UI"/>
          <w:b/>
          <w:bCs/>
          <w:color w:val="00B050"/>
        </w:rPr>
        <w:t>Final</w:t>
      </w:r>
      <w:r w:rsidR="00871C0C" w:rsidRPr="00D93A05">
        <w:rPr>
          <w:rFonts w:ascii="Segoe UI" w:hAnsi="Segoe UI" w:cs="Segoe UI"/>
          <w:b/>
          <w:bCs/>
          <w:color w:val="00B050"/>
        </w:rPr>
        <w:t xml:space="preserve"> – </w:t>
      </w:r>
      <w:r w:rsidRPr="00D93A05">
        <w:rPr>
          <w:rFonts w:ascii="Segoe UI" w:hAnsi="Segoe UI" w:cs="Segoe UI"/>
          <w:b/>
          <w:bCs/>
          <w:color w:val="00B050"/>
        </w:rPr>
        <w:t>F</w:t>
      </w:r>
      <w:r w:rsidR="00E65E33" w:rsidRPr="00D93A05">
        <w:rPr>
          <w:rFonts w:ascii="Segoe UI" w:hAnsi="Segoe UI" w:cs="Segoe UI"/>
          <w:b/>
          <w:bCs/>
          <w:color w:val="00B050"/>
        </w:rPr>
        <w:t>or</w:t>
      </w:r>
      <w:r w:rsidRPr="00D93A05">
        <w:rPr>
          <w:rFonts w:ascii="Segoe UI" w:hAnsi="Segoe UI" w:cs="Segoe UI"/>
          <w:b/>
          <w:bCs/>
          <w:color w:val="00B050"/>
        </w:rPr>
        <w:t xml:space="preserve"> Immediate</w:t>
      </w:r>
      <w:r w:rsidR="00871C0C" w:rsidRPr="00D93A05">
        <w:rPr>
          <w:rFonts w:ascii="Segoe UI" w:hAnsi="Segoe UI" w:cs="Segoe UI"/>
          <w:b/>
          <w:bCs/>
          <w:color w:val="00B050"/>
        </w:rPr>
        <w:t xml:space="preserve"> Release </w:t>
      </w:r>
    </w:p>
    <w:p w14:paraId="0B056853" w14:textId="77777777" w:rsidR="007C4C34" w:rsidRPr="002D52A1" w:rsidRDefault="00D93A05" w:rsidP="00CB526F">
      <w:pPr>
        <w:pStyle w:val="Heading2"/>
        <w:rPr>
          <w:rFonts w:ascii="Segoe UI" w:hAnsi="Segoe UI" w:cs="Segoe UI"/>
          <w:b/>
          <w:bCs/>
          <w:sz w:val="32"/>
        </w:rPr>
      </w:pPr>
      <w:r>
        <w:rPr>
          <w:rFonts w:ascii="Segoe UI" w:hAnsi="Segoe UI" w:cs="Segoe UI"/>
          <w:b/>
          <w:bCs/>
          <w:noProof/>
          <w:sz w:val="32"/>
        </w:rPr>
        <w:pict w14:anchorId="776581F5">
          <v:rect id="_x0000_i1025" alt="" style="width:468pt;height:.05pt;mso-width-percent:0;mso-height-percent:0;mso-width-percent:0;mso-height-percent:0" o:hralign="center" o:hrstd="t" o:hr="t" fillcolor="#a0a0a0" stroked="f"/>
        </w:pict>
      </w:r>
    </w:p>
    <w:p w14:paraId="697FF1D6" w14:textId="77777777" w:rsidR="00845058" w:rsidRPr="002D52A1" w:rsidRDefault="00845058" w:rsidP="003B692A">
      <w:pPr>
        <w:pStyle w:val="Heading2"/>
        <w:rPr>
          <w:rFonts w:ascii="Segoe UI" w:hAnsi="Segoe UI" w:cs="Segoe UI"/>
          <w:b/>
          <w:bCs/>
          <w:sz w:val="32"/>
        </w:rPr>
      </w:pPr>
    </w:p>
    <w:p w14:paraId="6C6D8A71" w14:textId="18B1812D" w:rsidR="003F3A07" w:rsidRPr="002D52A1" w:rsidRDefault="009E045A" w:rsidP="003F3A07">
      <w:pPr>
        <w:pStyle w:val="NoSpacing"/>
        <w:jc w:val="center"/>
        <w:rPr>
          <w:rFonts w:ascii="Segoe UI" w:hAnsi="Segoe UI" w:cs="Segoe UI"/>
          <w:b/>
          <w:sz w:val="36"/>
        </w:rPr>
      </w:pPr>
      <w:r w:rsidRPr="002D52A1">
        <w:rPr>
          <w:rFonts w:ascii="Segoe UI" w:hAnsi="Segoe UI" w:cs="Segoe UI"/>
          <w:b/>
          <w:sz w:val="36"/>
        </w:rPr>
        <w:t xml:space="preserve">Coastal </w:t>
      </w:r>
      <w:r w:rsidR="00476348" w:rsidRPr="002D52A1">
        <w:rPr>
          <w:rFonts w:ascii="Segoe UI" w:hAnsi="Segoe UI" w:cs="Segoe UI"/>
          <w:b/>
          <w:sz w:val="36"/>
        </w:rPr>
        <w:t xml:space="preserve">Wealth Management </w:t>
      </w:r>
      <w:r w:rsidR="00C93C03" w:rsidRPr="002D52A1">
        <w:rPr>
          <w:rFonts w:ascii="Segoe UI" w:hAnsi="Segoe UI" w:cs="Segoe UI"/>
          <w:b/>
          <w:sz w:val="36"/>
        </w:rPr>
        <w:t>Advisors</w:t>
      </w:r>
      <w:r w:rsidR="0064692C" w:rsidRPr="002D52A1">
        <w:rPr>
          <w:rFonts w:ascii="Segoe UI" w:hAnsi="Segoe UI" w:cs="Segoe UI"/>
          <w:b/>
          <w:sz w:val="36"/>
        </w:rPr>
        <w:t xml:space="preserve"> </w:t>
      </w:r>
      <w:r w:rsidR="00C93C03" w:rsidRPr="002D52A1">
        <w:rPr>
          <w:rFonts w:ascii="Segoe UI" w:hAnsi="Segoe UI" w:cs="Segoe UI"/>
          <w:b/>
          <w:sz w:val="36"/>
        </w:rPr>
        <w:t xml:space="preserve">Earn </w:t>
      </w:r>
      <w:r w:rsidR="00F4377E" w:rsidRPr="002D52A1">
        <w:rPr>
          <w:rFonts w:ascii="Segoe UI" w:hAnsi="Segoe UI" w:cs="Segoe UI"/>
          <w:b/>
          <w:sz w:val="36"/>
        </w:rPr>
        <w:t>Award</w:t>
      </w:r>
      <w:r w:rsidR="000A79CE" w:rsidRPr="002D52A1">
        <w:rPr>
          <w:rFonts w:ascii="Segoe UI" w:hAnsi="Segoe UI" w:cs="Segoe UI"/>
          <w:b/>
          <w:sz w:val="36"/>
        </w:rPr>
        <w:t>s</w:t>
      </w:r>
      <w:r w:rsidR="0064692C" w:rsidRPr="002D52A1">
        <w:rPr>
          <w:rFonts w:ascii="Segoe UI" w:hAnsi="Segoe UI" w:cs="Segoe UI"/>
          <w:b/>
          <w:sz w:val="36"/>
        </w:rPr>
        <w:t xml:space="preserve"> </w:t>
      </w:r>
      <w:r w:rsidR="00C93C03" w:rsidRPr="002D52A1">
        <w:rPr>
          <w:rFonts w:ascii="Segoe UI" w:hAnsi="Segoe UI" w:cs="Segoe UI"/>
          <w:b/>
          <w:sz w:val="36"/>
        </w:rPr>
        <w:t>for Outstanding Performance</w:t>
      </w:r>
    </w:p>
    <w:p w14:paraId="70F1A299" w14:textId="340EB5C1" w:rsidR="002D52A1" w:rsidRPr="002D52A1" w:rsidRDefault="008F6497" w:rsidP="002D52A1">
      <w:pPr>
        <w:rPr>
          <w:rFonts w:ascii="Segoe UI" w:hAnsi="Segoe UI" w:cs="Segoe UI"/>
          <w:color w:val="FF0000"/>
        </w:rPr>
      </w:pPr>
      <w:r w:rsidRPr="002D52A1">
        <w:rPr>
          <w:rFonts w:ascii="Segoe UI" w:hAnsi="Segoe UI" w:cs="Segoe UI"/>
          <w:b/>
          <w:bCs/>
          <w:color w:val="FF0000"/>
        </w:rPr>
        <w:br/>
      </w:r>
      <w:r w:rsidR="003B692A" w:rsidRPr="002D52A1">
        <w:rPr>
          <w:rFonts w:ascii="Segoe UI" w:hAnsi="Segoe UI" w:cs="Segoe UI"/>
          <w:b/>
          <w:bCs/>
        </w:rPr>
        <w:t>RALEIGH, N.C. (</w:t>
      </w:r>
      <w:r w:rsidR="00871C0C" w:rsidRPr="002D52A1">
        <w:rPr>
          <w:rFonts w:ascii="Segoe UI" w:hAnsi="Segoe UI" w:cs="Segoe UI"/>
          <w:b/>
          <w:bCs/>
        </w:rPr>
        <w:t xml:space="preserve">February </w:t>
      </w:r>
      <w:r w:rsidR="002D52A1" w:rsidRPr="002D52A1">
        <w:rPr>
          <w:rFonts w:ascii="Segoe UI" w:hAnsi="Segoe UI" w:cs="Segoe UI"/>
          <w:b/>
          <w:bCs/>
        </w:rPr>
        <w:t>6</w:t>
      </w:r>
      <w:r w:rsidR="00B16DA0" w:rsidRPr="002D52A1">
        <w:rPr>
          <w:rFonts w:ascii="Segoe UI" w:hAnsi="Segoe UI" w:cs="Segoe UI"/>
          <w:b/>
          <w:bCs/>
        </w:rPr>
        <w:t>,</w:t>
      </w:r>
      <w:r w:rsidR="001A10A4" w:rsidRPr="002D52A1">
        <w:rPr>
          <w:rFonts w:ascii="Segoe UI" w:hAnsi="Segoe UI" w:cs="Segoe UI"/>
          <w:b/>
          <w:bCs/>
        </w:rPr>
        <w:t xml:space="preserve"> </w:t>
      </w:r>
      <w:r w:rsidR="009D3EF3" w:rsidRPr="002D52A1">
        <w:rPr>
          <w:rFonts w:ascii="Segoe UI" w:hAnsi="Segoe UI" w:cs="Segoe UI"/>
          <w:b/>
          <w:bCs/>
        </w:rPr>
        <w:t>202</w:t>
      </w:r>
      <w:r w:rsidR="002D52A1" w:rsidRPr="002D52A1">
        <w:rPr>
          <w:rFonts w:ascii="Segoe UI" w:hAnsi="Segoe UI" w:cs="Segoe UI"/>
          <w:b/>
          <w:bCs/>
        </w:rPr>
        <w:t>5</w:t>
      </w:r>
      <w:r w:rsidR="003B692A" w:rsidRPr="002D52A1">
        <w:rPr>
          <w:rFonts w:ascii="Segoe UI" w:hAnsi="Segoe UI" w:cs="Segoe UI"/>
          <w:b/>
          <w:bCs/>
        </w:rPr>
        <w:t>) –</w:t>
      </w:r>
      <w:r w:rsidR="004B2CB1" w:rsidRPr="002D52A1">
        <w:rPr>
          <w:rFonts w:ascii="Segoe UI" w:hAnsi="Segoe UI" w:cs="Segoe UI"/>
          <w:b/>
          <w:bCs/>
        </w:rPr>
        <w:t xml:space="preserve"> </w:t>
      </w:r>
      <w:hyperlink r:id="rId9" w:history="1">
        <w:r w:rsidR="002D52A1" w:rsidRPr="002D52A1">
          <w:rPr>
            <w:rStyle w:val="Hyperlink"/>
            <w:rFonts w:ascii="Segoe UI" w:hAnsi="Segoe UI" w:cs="Segoe UI"/>
          </w:rPr>
          <w:t>Coastal Wealth Management</w:t>
        </w:r>
      </w:hyperlink>
      <w:r w:rsidR="002D52A1" w:rsidRPr="002D52A1">
        <w:rPr>
          <w:rFonts w:ascii="Segoe UI" w:hAnsi="Segoe UI" w:cs="Segoe UI"/>
        </w:rPr>
        <w:t xml:space="preserve">, available through CFS*, is the recipient of </w:t>
      </w:r>
      <w:r w:rsidR="002D52A1">
        <w:rPr>
          <w:rFonts w:ascii="Segoe UI" w:hAnsi="Segoe UI" w:cs="Segoe UI"/>
        </w:rPr>
        <w:t>five</w:t>
      </w:r>
      <w:r w:rsidR="002D52A1" w:rsidRPr="002D52A1">
        <w:rPr>
          <w:rFonts w:ascii="Segoe UI" w:hAnsi="Segoe UI" w:cs="Segoe UI"/>
        </w:rPr>
        <w:t xml:space="preserve"> Pacesetter Awards, presented by CUSO Financial Services, L.P.  This is the </w:t>
      </w:r>
      <w:r w:rsidR="002D52A1">
        <w:rPr>
          <w:rFonts w:ascii="Segoe UI" w:hAnsi="Segoe UI" w:cs="Segoe UI"/>
        </w:rPr>
        <w:t>11</w:t>
      </w:r>
      <w:r w:rsidR="002D52A1" w:rsidRPr="002D52A1">
        <w:rPr>
          <w:rFonts w:ascii="Segoe UI" w:hAnsi="Segoe UI" w:cs="Segoe UI"/>
          <w:vertAlign w:val="superscript"/>
        </w:rPr>
        <w:t>th</w:t>
      </w:r>
      <w:r w:rsidR="002D52A1">
        <w:rPr>
          <w:rFonts w:ascii="Segoe UI" w:hAnsi="Segoe UI" w:cs="Segoe UI"/>
        </w:rPr>
        <w:t xml:space="preserve"> </w:t>
      </w:r>
      <w:r w:rsidR="002D52A1" w:rsidRPr="002D52A1">
        <w:rPr>
          <w:rFonts w:ascii="Segoe UI" w:hAnsi="Segoe UI" w:cs="Segoe UI"/>
        </w:rPr>
        <w:t>consecutive year that Coastal Wealth Management has earned recognition</w:t>
      </w:r>
      <w:r w:rsidR="002D52A1">
        <w:rPr>
          <w:rFonts w:ascii="Segoe UI" w:hAnsi="Segoe UI" w:cs="Segoe UI"/>
        </w:rPr>
        <w:t>, and the first time it has earned five awards</w:t>
      </w:r>
      <w:r w:rsidR="002D52A1" w:rsidRPr="002D52A1">
        <w:rPr>
          <w:rFonts w:ascii="Segoe UI" w:hAnsi="Segoe UI" w:cs="Segoe UI"/>
        </w:rPr>
        <w:t>.</w:t>
      </w:r>
    </w:p>
    <w:p w14:paraId="00F7CE9B" w14:textId="77777777" w:rsidR="002D52A1" w:rsidRPr="002D52A1" w:rsidRDefault="002D52A1" w:rsidP="002D52A1">
      <w:pPr>
        <w:rPr>
          <w:rFonts w:ascii="Segoe UI" w:hAnsi="Segoe UI" w:cs="Segoe UI"/>
          <w:color w:val="FF0000"/>
        </w:rPr>
      </w:pPr>
    </w:p>
    <w:p w14:paraId="3DBDD013" w14:textId="6B65B4A4" w:rsidR="002D52A1" w:rsidRDefault="002D52A1" w:rsidP="002D52A1">
      <w:pPr>
        <w:rPr>
          <w:rFonts w:ascii="Segoe UI" w:hAnsi="Segoe UI" w:cs="Segoe UI"/>
        </w:rPr>
      </w:pPr>
      <w:r w:rsidRPr="002D52A1">
        <w:rPr>
          <w:rFonts w:ascii="Segoe UI" w:hAnsi="Segoe UI" w:cs="Segoe UI"/>
        </w:rPr>
        <w:t xml:space="preserve">CFS* financial advisors Catherine Bryant </w:t>
      </w:r>
      <w:r>
        <w:rPr>
          <w:rFonts w:ascii="Segoe UI" w:hAnsi="Segoe UI" w:cs="Segoe UI"/>
        </w:rPr>
        <w:t xml:space="preserve">and </w:t>
      </w:r>
      <w:r w:rsidRPr="002D52A1">
        <w:rPr>
          <w:rFonts w:ascii="Segoe UI" w:hAnsi="Segoe UI" w:cs="Segoe UI"/>
        </w:rPr>
        <w:t>Jonah Kaufman earned gold level Pacesetter awards for meeting 202</w:t>
      </w:r>
      <w:r>
        <w:rPr>
          <w:rFonts w:ascii="Segoe UI" w:hAnsi="Segoe UI" w:cs="Segoe UI"/>
        </w:rPr>
        <w:t>4</w:t>
      </w:r>
      <w:r w:rsidRPr="002D52A1">
        <w:rPr>
          <w:rFonts w:ascii="Segoe UI" w:hAnsi="Segoe UI" w:cs="Segoe UI"/>
        </w:rPr>
        <w:t xml:space="preserve"> production goals and providing outstanding client service. Additionally, advisor</w:t>
      </w:r>
      <w:r>
        <w:rPr>
          <w:rFonts w:ascii="Segoe UI" w:hAnsi="Segoe UI" w:cs="Segoe UI"/>
        </w:rPr>
        <w:t xml:space="preserve">s Sam Bogaczyk, </w:t>
      </w:r>
      <w:r w:rsidRPr="002D52A1">
        <w:rPr>
          <w:rFonts w:ascii="Segoe UI" w:hAnsi="Segoe UI" w:cs="Segoe UI"/>
        </w:rPr>
        <w:t>David Burk</w:t>
      </w:r>
      <w:r>
        <w:rPr>
          <w:rFonts w:ascii="Segoe UI" w:hAnsi="Segoe UI" w:cs="Segoe UI"/>
        </w:rPr>
        <w:t>, and Rick Lowe</w:t>
      </w:r>
      <w:r w:rsidRPr="002D52A1">
        <w:rPr>
          <w:rFonts w:ascii="Segoe UI" w:hAnsi="Segoe UI" w:cs="Segoe UI"/>
        </w:rPr>
        <w:t xml:space="preserve"> </w:t>
      </w:r>
      <w:r>
        <w:rPr>
          <w:rFonts w:ascii="Segoe UI" w:hAnsi="Segoe UI" w:cs="Segoe UI"/>
        </w:rPr>
        <w:t>were</w:t>
      </w:r>
      <w:r w:rsidRPr="002D52A1">
        <w:rPr>
          <w:rFonts w:ascii="Segoe UI" w:hAnsi="Segoe UI" w:cs="Segoe UI"/>
        </w:rPr>
        <w:t xml:space="preserve"> recognized with silver level Pacesetter award</w:t>
      </w:r>
      <w:r>
        <w:rPr>
          <w:rFonts w:ascii="Segoe UI" w:hAnsi="Segoe UI" w:cs="Segoe UI"/>
        </w:rPr>
        <w:t>s</w:t>
      </w:r>
      <w:r w:rsidRPr="002D52A1">
        <w:rPr>
          <w:rFonts w:ascii="Segoe UI" w:hAnsi="Segoe UI" w:cs="Segoe UI"/>
        </w:rPr>
        <w:t xml:space="preserve">. </w:t>
      </w:r>
    </w:p>
    <w:p w14:paraId="40AF21FD" w14:textId="77777777" w:rsidR="002D52A1" w:rsidRDefault="002D52A1" w:rsidP="002D52A1">
      <w:pPr>
        <w:rPr>
          <w:rFonts w:ascii="Segoe UI" w:hAnsi="Segoe UI" w:cs="Segoe UI"/>
        </w:rPr>
      </w:pPr>
    </w:p>
    <w:p w14:paraId="6A16D46E" w14:textId="0B3BD35F" w:rsidR="001E1246" w:rsidRDefault="001E1246" w:rsidP="002D52A1">
      <w:pPr>
        <w:rPr>
          <w:rFonts w:ascii="Segoe UI" w:hAnsi="Segoe UI" w:cs="Segoe UI"/>
        </w:rPr>
      </w:pPr>
      <w:r>
        <w:rPr>
          <w:rFonts w:ascii="Segoe UI" w:hAnsi="Segoe UI" w:cs="Segoe UI"/>
        </w:rPr>
        <w:t>“We’re proud of our team and their dedication and support of Coastal’s members,” said Ewelina Caplap, program manager. “The financial landscape is complex, and each client has unique goals and needs. Arriving at comprehensive solutions tailored to those needs helps our team to stand out year after year.”</w:t>
      </w:r>
    </w:p>
    <w:p w14:paraId="26656B28" w14:textId="77777777" w:rsidR="001E1246" w:rsidRDefault="001E1246" w:rsidP="002D52A1">
      <w:pPr>
        <w:rPr>
          <w:rFonts w:ascii="Segoe UI" w:hAnsi="Segoe UI" w:cs="Segoe UI"/>
        </w:rPr>
      </w:pPr>
    </w:p>
    <w:p w14:paraId="36429BC3" w14:textId="336FBFBE" w:rsidR="002D52A1" w:rsidRDefault="002D52A1" w:rsidP="002D52A1">
      <w:pPr>
        <w:rPr>
          <w:rFonts w:ascii="Segoe UI" w:hAnsi="Segoe UI" w:cs="Segoe UI"/>
        </w:rPr>
      </w:pPr>
      <w:r w:rsidRPr="002D52A1">
        <w:rPr>
          <w:rFonts w:ascii="Segoe UI" w:hAnsi="Segoe UI" w:cs="Segoe UI"/>
        </w:rPr>
        <w:t xml:space="preserve">Coastal’s program </w:t>
      </w:r>
      <w:r w:rsidR="00D63C56" w:rsidRPr="00D63C56">
        <w:rPr>
          <w:rFonts w:ascii="Segoe UI" w:hAnsi="Segoe UI" w:cs="Segoe UI"/>
        </w:rPr>
        <w:t>is also a top 10 Gold Pacesetter Program</w:t>
      </w:r>
      <w:r w:rsidRPr="002D52A1">
        <w:rPr>
          <w:rFonts w:ascii="Segoe UI" w:hAnsi="Segoe UI" w:cs="Segoe UI"/>
        </w:rPr>
        <w:t xml:space="preserve">. Coastal Wealth Management now manages over $895 </w:t>
      </w:r>
      <w:r w:rsidR="001E1246">
        <w:rPr>
          <w:rFonts w:ascii="Segoe UI" w:hAnsi="Segoe UI" w:cs="Segoe UI"/>
        </w:rPr>
        <w:t>m</w:t>
      </w:r>
      <w:r w:rsidRPr="002D52A1">
        <w:rPr>
          <w:rFonts w:ascii="Segoe UI" w:hAnsi="Segoe UI" w:cs="Segoe UI"/>
        </w:rPr>
        <w:t>illion in members’ investible assets with CFS and Members Trust Company</w:t>
      </w:r>
      <w:r>
        <w:rPr>
          <w:rFonts w:ascii="Segoe UI" w:hAnsi="Segoe UI" w:cs="Segoe UI"/>
        </w:rPr>
        <w:t>.</w:t>
      </w:r>
    </w:p>
    <w:p w14:paraId="4CC3A7FE" w14:textId="77777777" w:rsidR="001E1246" w:rsidRDefault="001E1246" w:rsidP="002D52A1">
      <w:pPr>
        <w:rPr>
          <w:rFonts w:ascii="Segoe UI" w:hAnsi="Segoe UI" w:cs="Segoe UI"/>
        </w:rPr>
      </w:pPr>
    </w:p>
    <w:p w14:paraId="58CA709B" w14:textId="35E4327C" w:rsidR="002E5126" w:rsidRPr="002D52A1" w:rsidRDefault="002E5126" w:rsidP="002D52A1">
      <w:pPr>
        <w:pStyle w:val="p1"/>
        <w:spacing w:before="0" w:beforeAutospacing="0" w:after="0" w:afterAutospacing="0"/>
        <w:rPr>
          <w:rFonts w:ascii="Segoe UI" w:hAnsi="Segoe UI" w:cs="Segoe UI"/>
          <w:b/>
          <w:sz w:val="20"/>
          <w:szCs w:val="20"/>
        </w:rPr>
      </w:pPr>
    </w:p>
    <w:p w14:paraId="457764F6" w14:textId="77777777" w:rsidR="002D52A1" w:rsidRPr="002D52A1" w:rsidRDefault="002D52A1" w:rsidP="002D52A1">
      <w:pPr>
        <w:pStyle w:val="NormalWeb"/>
        <w:shd w:val="clear" w:color="auto" w:fill="FFFFFF"/>
        <w:spacing w:before="0" w:beforeAutospacing="0" w:after="0" w:afterAutospacing="0"/>
        <w:rPr>
          <w:rFonts w:ascii="Segoe UI" w:hAnsi="Segoe UI" w:cs="Segoe UI"/>
          <w:color w:val="000000"/>
          <w:sz w:val="18"/>
          <w:szCs w:val="18"/>
        </w:rPr>
      </w:pPr>
      <w:r w:rsidRPr="002D52A1">
        <w:rPr>
          <w:rFonts w:ascii="Segoe UI" w:hAnsi="Segoe UI" w:cs="Segoe UI"/>
          <w:b/>
          <w:color w:val="000000"/>
          <w:sz w:val="18"/>
          <w:szCs w:val="18"/>
        </w:rPr>
        <w:t>About Coastal Credit Union</w:t>
      </w:r>
    </w:p>
    <w:p w14:paraId="10690537" w14:textId="77777777" w:rsidR="002D52A1" w:rsidRPr="002D52A1" w:rsidRDefault="002D52A1" w:rsidP="002D52A1">
      <w:pPr>
        <w:pStyle w:val="NormalWeb"/>
        <w:shd w:val="clear" w:color="auto" w:fill="FFFFFF"/>
        <w:spacing w:before="0" w:beforeAutospacing="0" w:after="0" w:afterAutospacing="0"/>
        <w:rPr>
          <w:rFonts w:ascii="Segoe UI" w:hAnsi="Segoe UI" w:cs="Segoe UI"/>
          <w:color w:val="000000"/>
          <w:sz w:val="18"/>
          <w:szCs w:val="18"/>
        </w:rPr>
      </w:pPr>
      <w:r w:rsidRPr="002D52A1">
        <w:rPr>
          <w:rFonts w:ascii="Segoe UI" w:hAnsi="Segoe UI" w:cs="Segoe UI"/>
          <w:color w:val="000000"/>
          <w:sz w:val="18"/>
          <w:szCs w:val="18"/>
        </w:rPr>
        <w:t>Coastal Credit Union is a not-for-profit, member-owned, financial cooperative, offering a full range of financial products and services. Coastal was chartered on August 31, 1967, with the mission of fostering the credit union philosophy of “people helping people.”  Today, with $5.51 billion in assets, Coastal serves 337,000 members from 1,800 business partners and is among the leading financial institutions in North Carolina. Coastal operates 23 locations in central North Carolina and serves members in all 50 states through a network of 5,600 shared branches, 30,000 surcharge-free ATMs, mobile banking featuring mobile check deposit, and a robust offering of online services at </w:t>
      </w:r>
      <w:hyperlink r:id="rId10" w:history="1">
        <w:r w:rsidRPr="002D52A1">
          <w:rPr>
            <w:rStyle w:val="Hyperlink"/>
            <w:rFonts w:ascii="Segoe UI" w:hAnsi="Segoe UI" w:cs="Segoe UI"/>
            <w:sz w:val="18"/>
            <w:szCs w:val="18"/>
          </w:rPr>
          <w:t>www.COASTAL24.com</w:t>
        </w:r>
      </w:hyperlink>
      <w:r w:rsidRPr="002D52A1">
        <w:rPr>
          <w:rFonts w:ascii="Segoe UI" w:hAnsi="Segoe UI" w:cs="Segoe UI"/>
          <w:color w:val="000000"/>
          <w:sz w:val="18"/>
          <w:szCs w:val="18"/>
        </w:rPr>
        <w:t xml:space="preserve">. </w:t>
      </w:r>
      <w:r w:rsidRPr="002D52A1">
        <w:rPr>
          <w:rFonts w:ascii="Segoe UI" w:hAnsi="Segoe UI" w:cs="Segoe UI"/>
          <w:iCs/>
          <w:sz w:val="18"/>
          <w:szCs w:val="18"/>
        </w:rPr>
        <w:t xml:space="preserve">For more Coastal news, visit our </w:t>
      </w:r>
      <w:hyperlink r:id="rId11" w:history="1">
        <w:r w:rsidRPr="002D52A1">
          <w:rPr>
            <w:rStyle w:val="Hyperlink"/>
            <w:rFonts w:ascii="Segoe UI" w:hAnsi="Segoe UI" w:cs="Segoe UI"/>
            <w:iCs/>
            <w:sz w:val="18"/>
            <w:szCs w:val="18"/>
          </w:rPr>
          <w:t>online newsroom</w:t>
        </w:r>
      </w:hyperlink>
      <w:r w:rsidRPr="002D52A1">
        <w:rPr>
          <w:rFonts w:ascii="Segoe UI" w:hAnsi="Segoe UI" w:cs="Segoe UI"/>
          <w:iCs/>
          <w:sz w:val="18"/>
          <w:szCs w:val="18"/>
        </w:rPr>
        <w:t>.</w:t>
      </w:r>
    </w:p>
    <w:p w14:paraId="187EDE5B" w14:textId="78D1A20F" w:rsidR="0064692C" w:rsidRPr="002D52A1" w:rsidRDefault="0064692C" w:rsidP="00A02720">
      <w:pPr>
        <w:pStyle w:val="NormalWeb"/>
        <w:shd w:val="clear" w:color="auto" w:fill="FFFFFF"/>
        <w:spacing w:before="0" w:beforeAutospacing="0" w:after="0" w:afterAutospacing="0"/>
        <w:rPr>
          <w:rFonts w:ascii="Segoe UI" w:hAnsi="Segoe UI" w:cs="Segoe UI"/>
          <w:iCs/>
          <w:sz w:val="18"/>
          <w:szCs w:val="18"/>
        </w:rPr>
      </w:pPr>
    </w:p>
    <w:p w14:paraId="2F36B048" w14:textId="77777777" w:rsidR="0064692C" w:rsidRDefault="0064692C" w:rsidP="0064692C">
      <w:pPr>
        <w:rPr>
          <w:rFonts w:ascii="Segoe UI" w:hAnsi="Segoe UI" w:cs="Segoe UI"/>
          <w:iCs/>
          <w:sz w:val="18"/>
          <w:szCs w:val="18"/>
        </w:rPr>
      </w:pPr>
      <w:r w:rsidRPr="002D52A1">
        <w:rPr>
          <w:rFonts w:ascii="Segoe UI" w:hAnsi="Segoe UI" w:cs="Segoe UI"/>
          <w:iCs/>
          <w:sz w:val="18"/>
          <w:szCs w:val="18"/>
        </w:rPr>
        <w:t>*Non-deposit investment products and services are offered through CUSO Financial Services, L.P. (“CFS”), a registered broker-dealer (Member </w:t>
      </w:r>
      <w:hyperlink r:id="rId12" w:history="1">
        <w:r w:rsidRPr="002D52A1">
          <w:rPr>
            <w:rFonts w:ascii="Segoe UI" w:hAnsi="Segoe UI" w:cs="Segoe UI"/>
            <w:iCs/>
            <w:sz w:val="18"/>
            <w:szCs w:val="18"/>
          </w:rPr>
          <w:t>FINRA</w:t>
        </w:r>
      </w:hyperlink>
      <w:r w:rsidRPr="002D52A1">
        <w:rPr>
          <w:rFonts w:ascii="Segoe UI" w:hAnsi="Segoe UI" w:cs="Segoe UI"/>
          <w:iCs/>
          <w:sz w:val="18"/>
          <w:szCs w:val="18"/>
        </w:rPr>
        <w:t> / </w:t>
      </w:r>
      <w:hyperlink r:id="rId13" w:history="1">
        <w:r w:rsidRPr="002D52A1">
          <w:rPr>
            <w:rFonts w:ascii="Segoe UI" w:hAnsi="Segoe UI" w:cs="Segoe UI"/>
            <w:iCs/>
            <w:sz w:val="18"/>
            <w:szCs w:val="18"/>
          </w:rPr>
          <w:t>SIPC</w:t>
        </w:r>
      </w:hyperlink>
      <w:r w:rsidRPr="002D52A1">
        <w:rPr>
          <w:rFonts w:ascii="Segoe UI" w:hAnsi="Segoe UI" w:cs="Segoe UI"/>
          <w:iCs/>
          <w:sz w:val="18"/>
          <w:szCs w:val="18"/>
        </w:rPr>
        <w:t>) and SEC Registered Investment Advisor. Products offered through CFS: </w:t>
      </w:r>
      <w:r w:rsidRPr="002D52A1">
        <w:rPr>
          <w:rFonts w:ascii="Segoe UI" w:hAnsi="Segoe UI" w:cs="Segoe UI"/>
          <w:b/>
          <w:bCs/>
          <w:iCs/>
          <w:sz w:val="18"/>
          <w:szCs w:val="18"/>
        </w:rPr>
        <w:t>are not NCUA/NCUSIF or otherwise federally insured, are not guarantees or obligations of the credit union, and may involve investment risk including possible loss of principal.</w:t>
      </w:r>
      <w:r w:rsidRPr="002D52A1">
        <w:rPr>
          <w:rFonts w:ascii="Segoe UI" w:hAnsi="Segoe UI" w:cs="Segoe UI"/>
          <w:iCs/>
          <w:sz w:val="18"/>
          <w:szCs w:val="18"/>
        </w:rPr>
        <w:t xml:space="preserve"> Investment Representatives are registered through CFS. Coastal Credit Union has contracted with CFS to make non-deposit investment products and services available to credit union members. </w:t>
      </w:r>
    </w:p>
    <w:p w14:paraId="6D34367A" w14:textId="77777777" w:rsidR="005576F1" w:rsidRDefault="005576F1" w:rsidP="0064692C">
      <w:pPr>
        <w:rPr>
          <w:rFonts w:ascii="Segoe UI" w:hAnsi="Segoe UI" w:cs="Segoe UI"/>
          <w:iCs/>
          <w:sz w:val="18"/>
          <w:szCs w:val="18"/>
        </w:rPr>
      </w:pPr>
    </w:p>
    <w:p w14:paraId="2C558816" w14:textId="00D38B9C" w:rsidR="005576F1" w:rsidRPr="002D52A1" w:rsidRDefault="005576F1" w:rsidP="0064692C">
      <w:pPr>
        <w:rPr>
          <w:rFonts w:ascii="Segoe UI" w:hAnsi="Segoe UI" w:cs="Segoe UI"/>
          <w:iCs/>
          <w:sz w:val="18"/>
          <w:szCs w:val="18"/>
        </w:rPr>
      </w:pPr>
      <w:r w:rsidRPr="005576F1">
        <w:rPr>
          <w:rFonts w:ascii="Segoe UI" w:hAnsi="Segoe UI" w:cs="Segoe UI"/>
          <w:iCs/>
          <w:sz w:val="18"/>
          <w:szCs w:val="18"/>
        </w:rPr>
        <w:lastRenderedPageBreak/>
        <w:t>Trust services available through MEMBERS Trust Company.  CFS and Coastal Credit Union are not affiliated with Members Trust Company.</w:t>
      </w:r>
    </w:p>
    <w:p w14:paraId="1D430580" w14:textId="24C7C1DC" w:rsidR="0064692C" w:rsidRPr="002D52A1" w:rsidRDefault="0064692C" w:rsidP="00A02720">
      <w:pPr>
        <w:pStyle w:val="NormalWeb"/>
        <w:shd w:val="clear" w:color="auto" w:fill="FFFFFF"/>
        <w:spacing w:before="0" w:beforeAutospacing="0" w:after="0" w:afterAutospacing="0"/>
        <w:rPr>
          <w:rFonts w:ascii="Segoe UI" w:hAnsi="Segoe UI" w:cs="Segoe UI"/>
          <w:color w:val="FF0000"/>
          <w:sz w:val="18"/>
          <w:szCs w:val="18"/>
        </w:rPr>
      </w:pPr>
    </w:p>
    <w:p w14:paraId="1E64E326" w14:textId="7AD6A6FF" w:rsidR="00636407" w:rsidRPr="002D52A1" w:rsidRDefault="00636407" w:rsidP="00A02720">
      <w:pPr>
        <w:pStyle w:val="NormalWeb"/>
        <w:shd w:val="clear" w:color="auto" w:fill="FFFFFF"/>
        <w:spacing w:before="0" w:beforeAutospacing="0" w:after="0" w:afterAutospacing="0"/>
        <w:rPr>
          <w:rFonts w:ascii="Segoe UI" w:hAnsi="Segoe UI" w:cs="Segoe UI"/>
          <w:b/>
          <w:sz w:val="18"/>
          <w:szCs w:val="18"/>
        </w:rPr>
      </w:pPr>
      <w:r w:rsidRPr="002D52A1">
        <w:rPr>
          <w:rFonts w:ascii="Segoe UI" w:hAnsi="Segoe UI" w:cs="Segoe UI"/>
          <w:b/>
          <w:sz w:val="18"/>
          <w:szCs w:val="18"/>
        </w:rPr>
        <w:t>About Pacesetter Awards</w:t>
      </w:r>
    </w:p>
    <w:p w14:paraId="2F9A795D" w14:textId="684344C0" w:rsidR="00C01B32" w:rsidRPr="002D52A1" w:rsidRDefault="00D73330" w:rsidP="00C01B32">
      <w:pPr>
        <w:rPr>
          <w:rFonts w:ascii="Segoe UI" w:hAnsi="Segoe UI" w:cs="Segoe UI"/>
          <w:iCs/>
          <w:sz w:val="18"/>
          <w:szCs w:val="18"/>
        </w:rPr>
      </w:pPr>
      <w:r w:rsidRPr="00D73330">
        <w:rPr>
          <w:rFonts w:ascii="Segoe UI" w:hAnsi="Segoe UI" w:cs="Segoe UI"/>
          <w:iCs/>
          <w:sz w:val="18"/>
          <w:szCs w:val="18"/>
        </w:rPr>
        <w:t>Pacesetter awards recognize the top revenue producing advisors among hundreds of credit union and bank programs.</w:t>
      </w:r>
      <w:r>
        <w:rPr>
          <w:rFonts w:ascii="Segoe UI" w:hAnsi="Segoe UI" w:cs="Segoe UI"/>
          <w:iCs/>
          <w:sz w:val="18"/>
          <w:szCs w:val="18"/>
        </w:rPr>
        <w:t xml:space="preserve">  </w:t>
      </w:r>
      <w:r w:rsidR="00C01B32" w:rsidRPr="002D52A1">
        <w:rPr>
          <w:rFonts w:ascii="Segoe UI" w:hAnsi="Segoe UI" w:cs="Segoe UI"/>
          <w:iCs/>
          <w:sz w:val="18"/>
          <w:szCs w:val="18"/>
        </w:rPr>
        <w:t>Pacesetter qualification is dependent on gross dealer concessions (GDC) generated from previous calendar year and is awarded after December 31st of each year. Pacesetter membership is no guarantee of future investment success and does not ensure that a client or prospective client will experience a higher level of performance or results. These ratings should not be construed as an endorsement of the advisor by any client nor are they representative of any one client's evaluation.</w:t>
      </w:r>
    </w:p>
    <w:p w14:paraId="110C31D9" w14:textId="45139139" w:rsidR="003F3A07" w:rsidRPr="002D52A1" w:rsidRDefault="003F3A07" w:rsidP="003F3A07">
      <w:pPr>
        <w:rPr>
          <w:rFonts w:ascii="Segoe UI" w:hAnsi="Segoe UI" w:cs="Segoe UI"/>
          <w:iCs/>
          <w:sz w:val="20"/>
          <w:szCs w:val="20"/>
        </w:rPr>
      </w:pPr>
    </w:p>
    <w:p w14:paraId="1BE0FAE5" w14:textId="77777777" w:rsidR="00E8262A" w:rsidRPr="002D52A1" w:rsidRDefault="006E7653" w:rsidP="00B45927">
      <w:pPr>
        <w:pStyle w:val="NormalWeb"/>
        <w:shd w:val="clear" w:color="auto" w:fill="FFFFFF"/>
        <w:spacing w:before="0" w:beforeAutospacing="0" w:after="0" w:afterAutospacing="0"/>
        <w:jc w:val="center"/>
        <w:rPr>
          <w:rFonts w:ascii="Segoe UI" w:hAnsi="Segoe UI" w:cs="Segoe UI"/>
          <w:b/>
          <w:iCs/>
          <w:sz w:val="22"/>
        </w:rPr>
      </w:pPr>
      <w:r w:rsidRPr="002D52A1">
        <w:rPr>
          <w:rFonts w:ascii="Segoe UI" w:hAnsi="Segoe UI" w:cs="Segoe UI"/>
          <w:color w:val="000000"/>
        </w:rPr>
        <w:t> </w:t>
      </w:r>
      <w:r w:rsidR="00D22660" w:rsidRPr="002D52A1">
        <w:rPr>
          <w:rFonts w:ascii="Segoe UI" w:hAnsi="Segoe UI" w:cs="Segoe UI"/>
          <w:color w:val="000000"/>
        </w:rPr>
        <w:t xml:space="preserve"> </w:t>
      </w:r>
      <w:r w:rsidR="00850F2C" w:rsidRPr="002D52A1">
        <w:rPr>
          <w:rFonts w:ascii="Segoe UI" w:hAnsi="Segoe UI" w:cs="Segoe UI"/>
          <w:iCs/>
          <w:sz w:val="20"/>
        </w:rPr>
        <w:br/>
      </w:r>
      <w:r w:rsidR="00E8262A" w:rsidRPr="002D52A1">
        <w:rPr>
          <w:rFonts w:ascii="Segoe UI" w:hAnsi="Segoe UI" w:cs="Segoe UI"/>
          <w:b/>
          <w:iCs/>
          <w:sz w:val="22"/>
        </w:rPr>
        <w:t>###</w:t>
      </w:r>
    </w:p>
    <w:sectPr w:rsidR="00E8262A" w:rsidRPr="002D52A1" w:rsidSect="00955857">
      <w:type w:val="continuous"/>
      <w:pgSz w:w="12240" w:h="15840" w:code="1"/>
      <w:pgMar w:top="720" w:right="1440" w:bottom="846"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F1E1" w14:textId="77777777" w:rsidR="000C2856" w:rsidRDefault="000C2856">
      <w:r>
        <w:separator/>
      </w:r>
    </w:p>
  </w:endnote>
  <w:endnote w:type="continuationSeparator" w:id="0">
    <w:p w14:paraId="21FAC218" w14:textId="77777777" w:rsidR="000C2856" w:rsidRDefault="000C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B100" w14:textId="77777777" w:rsidR="000C2856" w:rsidRDefault="000C2856">
      <w:r>
        <w:separator/>
      </w:r>
    </w:p>
  </w:footnote>
  <w:footnote w:type="continuationSeparator" w:id="0">
    <w:p w14:paraId="76F44494" w14:textId="77777777" w:rsidR="000C2856" w:rsidRDefault="000C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DC"/>
    <w:multiLevelType w:val="hybridMultilevel"/>
    <w:tmpl w:val="540A9B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36FAE"/>
    <w:multiLevelType w:val="hybridMultilevel"/>
    <w:tmpl w:val="5C0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520035">
    <w:abstractNumId w:val="0"/>
  </w:num>
  <w:num w:numId="2" w16cid:durableId="1233545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5A"/>
    <w:rsid w:val="00004234"/>
    <w:rsid w:val="00006666"/>
    <w:rsid w:val="00013B46"/>
    <w:rsid w:val="000216B0"/>
    <w:rsid w:val="00046311"/>
    <w:rsid w:val="000521FF"/>
    <w:rsid w:val="0005228E"/>
    <w:rsid w:val="00055075"/>
    <w:rsid w:val="00060490"/>
    <w:rsid w:val="00071120"/>
    <w:rsid w:val="00071585"/>
    <w:rsid w:val="0007203B"/>
    <w:rsid w:val="00073AC8"/>
    <w:rsid w:val="000905CF"/>
    <w:rsid w:val="000A5F21"/>
    <w:rsid w:val="000A79CE"/>
    <w:rsid w:val="000B52B5"/>
    <w:rsid w:val="000C2640"/>
    <w:rsid w:val="000C2856"/>
    <w:rsid w:val="000C4085"/>
    <w:rsid w:val="000D6F10"/>
    <w:rsid w:val="000D7110"/>
    <w:rsid w:val="000F5101"/>
    <w:rsid w:val="000F5594"/>
    <w:rsid w:val="000F6551"/>
    <w:rsid w:val="000F7779"/>
    <w:rsid w:val="0010126F"/>
    <w:rsid w:val="00103741"/>
    <w:rsid w:val="00106254"/>
    <w:rsid w:val="00110350"/>
    <w:rsid w:val="00110C9B"/>
    <w:rsid w:val="0011626B"/>
    <w:rsid w:val="001243E8"/>
    <w:rsid w:val="00137395"/>
    <w:rsid w:val="00142360"/>
    <w:rsid w:val="00144466"/>
    <w:rsid w:val="001508BC"/>
    <w:rsid w:val="00155F83"/>
    <w:rsid w:val="00156AF3"/>
    <w:rsid w:val="001773B2"/>
    <w:rsid w:val="00183B49"/>
    <w:rsid w:val="0019451F"/>
    <w:rsid w:val="00195B2E"/>
    <w:rsid w:val="001A10A4"/>
    <w:rsid w:val="001A54EF"/>
    <w:rsid w:val="001B234D"/>
    <w:rsid w:val="001B38C8"/>
    <w:rsid w:val="001B6E42"/>
    <w:rsid w:val="001B77DC"/>
    <w:rsid w:val="001D5061"/>
    <w:rsid w:val="001D68A9"/>
    <w:rsid w:val="001D7FBD"/>
    <w:rsid w:val="001E1246"/>
    <w:rsid w:val="001E1D63"/>
    <w:rsid w:val="00201908"/>
    <w:rsid w:val="00202371"/>
    <w:rsid w:val="00202AE2"/>
    <w:rsid w:val="002133B8"/>
    <w:rsid w:val="00215060"/>
    <w:rsid w:val="002206F9"/>
    <w:rsid w:val="002251B8"/>
    <w:rsid w:val="00227596"/>
    <w:rsid w:val="00231623"/>
    <w:rsid w:val="00232E56"/>
    <w:rsid w:val="00233DF7"/>
    <w:rsid w:val="002458D9"/>
    <w:rsid w:val="002524D4"/>
    <w:rsid w:val="00253A05"/>
    <w:rsid w:val="00253D66"/>
    <w:rsid w:val="00255C4F"/>
    <w:rsid w:val="00256EF9"/>
    <w:rsid w:val="00257009"/>
    <w:rsid w:val="00257E90"/>
    <w:rsid w:val="00260A87"/>
    <w:rsid w:val="00271473"/>
    <w:rsid w:val="0027698D"/>
    <w:rsid w:val="00276A6B"/>
    <w:rsid w:val="00285FC4"/>
    <w:rsid w:val="0029055F"/>
    <w:rsid w:val="00293C44"/>
    <w:rsid w:val="002A132C"/>
    <w:rsid w:val="002B25DE"/>
    <w:rsid w:val="002C76A8"/>
    <w:rsid w:val="002D2E02"/>
    <w:rsid w:val="002D3EF8"/>
    <w:rsid w:val="002D52A1"/>
    <w:rsid w:val="002E02D1"/>
    <w:rsid w:val="002E5126"/>
    <w:rsid w:val="002E69BE"/>
    <w:rsid w:val="002F7887"/>
    <w:rsid w:val="00302563"/>
    <w:rsid w:val="003030A8"/>
    <w:rsid w:val="00307260"/>
    <w:rsid w:val="00315B50"/>
    <w:rsid w:val="00317FAC"/>
    <w:rsid w:val="003221C0"/>
    <w:rsid w:val="00322C01"/>
    <w:rsid w:val="00327943"/>
    <w:rsid w:val="0033195C"/>
    <w:rsid w:val="00331FB1"/>
    <w:rsid w:val="0034043C"/>
    <w:rsid w:val="00341812"/>
    <w:rsid w:val="00347C3A"/>
    <w:rsid w:val="00353598"/>
    <w:rsid w:val="0035613A"/>
    <w:rsid w:val="00366A34"/>
    <w:rsid w:val="00382184"/>
    <w:rsid w:val="003852A8"/>
    <w:rsid w:val="00386912"/>
    <w:rsid w:val="003948F3"/>
    <w:rsid w:val="00397711"/>
    <w:rsid w:val="003A10EF"/>
    <w:rsid w:val="003A2470"/>
    <w:rsid w:val="003A50BC"/>
    <w:rsid w:val="003A59D5"/>
    <w:rsid w:val="003B3649"/>
    <w:rsid w:val="003B692A"/>
    <w:rsid w:val="003D182C"/>
    <w:rsid w:val="003E16A8"/>
    <w:rsid w:val="003E3F99"/>
    <w:rsid w:val="003E53DE"/>
    <w:rsid w:val="003F3A07"/>
    <w:rsid w:val="00410401"/>
    <w:rsid w:val="0041079E"/>
    <w:rsid w:val="00411620"/>
    <w:rsid w:val="00416FA1"/>
    <w:rsid w:val="004202F4"/>
    <w:rsid w:val="004307A4"/>
    <w:rsid w:val="0043489C"/>
    <w:rsid w:val="004355B5"/>
    <w:rsid w:val="0043579D"/>
    <w:rsid w:val="004470F0"/>
    <w:rsid w:val="0045056B"/>
    <w:rsid w:val="00455117"/>
    <w:rsid w:val="004670E4"/>
    <w:rsid w:val="00476348"/>
    <w:rsid w:val="004763AF"/>
    <w:rsid w:val="00482806"/>
    <w:rsid w:val="00482BCD"/>
    <w:rsid w:val="00496E68"/>
    <w:rsid w:val="004A1371"/>
    <w:rsid w:val="004A3BEC"/>
    <w:rsid w:val="004A487E"/>
    <w:rsid w:val="004B2CB1"/>
    <w:rsid w:val="004B6A93"/>
    <w:rsid w:val="004D3DE8"/>
    <w:rsid w:val="004D7BF8"/>
    <w:rsid w:val="004E40C2"/>
    <w:rsid w:val="004E53F5"/>
    <w:rsid w:val="004F4F83"/>
    <w:rsid w:val="004F65A2"/>
    <w:rsid w:val="00517B78"/>
    <w:rsid w:val="00517E08"/>
    <w:rsid w:val="00545244"/>
    <w:rsid w:val="00547C42"/>
    <w:rsid w:val="00550E45"/>
    <w:rsid w:val="00550F28"/>
    <w:rsid w:val="00555DE5"/>
    <w:rsid w:val="005576F1"/>
    <w:rsid w:val="00584F91"/>
    <w:rsid w:val="00585FB1"/>
    <w:rsid w:val="0059124B"/>
    <w:rsid w:val="00594365"/>
    <w:rsid w:val="0059621E"/>
    <w:rsid w:val="005B007C"/>
    <w:rsid w:val="005B1E82"/>
    <w:rsid w:val="005C3A9C"/>
    <w:rsid w:val="005D45F8"/>
    <w:rsid w:val="005D6688"/>
    <w:rsid w:val="005E2E5A"/>
    <w:rsid w:val="005F3C81"/>
    <w:rsid w:val="005F5D6D"/>
    <w:rsid w:val="006138EA"/>
    <w:rsid w:val="006202A4"/>
    <w:rsid w:val="00627856"/>
    <w:rsid w:val="00632561"/>
    <w:rsid w:val="00633A8C"/>
    <w:rsid w:val="00636407"/>
    <w:rsid w:val="006374DA"/>
    <w:rsid w:val="0064692C"/>
    <w:rsid w:val="00650D70"/>
    <w:rsid w:val="00654C42"/>
    <w:rsid w:val="00657BEE"/>
    <w:rsid w:val="00670BB8"/>
    <w:rsid w:val="00680166"/>
    <w:rsid w:val="00697523"/>
    <w:rsid w:val="006A7D78"/>
    <w:rsid w:val="006B59C3"/>
    <w:rsid w:val="006C4542"/>
    <w:rsid w:val="006D2450"/>
    <w:rsid w:val="006E7653"/>
    <w:rsid w:val="006F402A"/>
    <w:rsid w:val="0070103D"/>
    <w:rsid w:val="0070204D"/>
    <w:rsid w:val="00703C43"/>
    <w:rsid w:val="007165B0"/>
    <w:rsid w:val="00722D70"/>
    <w:rsid w:val="007301A2"/>
    <w:rsid w:val="007305B0"/>
    <w:rsid w:val="00731B04"/>
    <w:rsid w:val="00732736"/>
    <w:rsid w:val="0078032D"/>
    <w:rsid w:val="007A3EC6"/>
    <w:rsid w:val="007B51C5"/>
    <w:rsid w:val="007B77BD"/>
    <w:rsid w:val="007C2E47"/>
    <w:rsid w:val="007C4C34"/>
    <w:rsid w:val="007C6D6E"/>
    <w:rsid w:val="007D381A"/>
    <w:rsid w:val="007D794A"/>
    <w:rsid w:val="007E1F8D"/>
    <w:rsid w:val="007F7C77"/>
    <w:rsid w:val="00801971"/>
    <w:rsid w:val="00823D9B"/>
    <w:rsid w:val="00827DEF"/>
    <w:rsid w:val="00831837"/>
    <w:rsid w:val="00833BD6"/>
    <w:rsid w:val="00845058"/>
    <w:rsid w:val="008475F8"/>
    <w:rsid w:val="00850F2C"/>
    <w:rsid w:val="0085592A"/>
    <w:rsid w:val="008603D9"/>
    <w:rsid w:val="00871C0C"/>
    <w:rsid w:val="008816F2"/>
    <w:rsid w:val="00897B14"/>
    <w:rsid w:val="008A1BA7"/>
    <w:rsid w:val="008A4A36"/>
    <w:rsid w:val="008B579C"/>
    <w:rsid w:val="008B6AD6"/>
    <w:rsid w:val="008C506C"/>
    <w:rsid w:val="008C5173"/>
    <w:rsid w:val="008C6302"/>
    <w:rsid w:val="008C69DD"/>
    <w:rsid w:val="008D2666"/>
    <w:rsid w:val="008D4141"/>
    <w:rsid w:val="008D6398"/>
    <w:rsid w:val="008D63E5"/>
    <w:rsid w:val="008F0B5F"/>
    <w:rsid w:val="008F45D8"/>
    <w:rsid w:val="008F6497"/>
    <w:rsid w:val="00901F8F"/>
    <w:rsid w:val="009118A4"/>
    <w:rsid w:val="00912F4E"/>
    <w:rsid w:val="009131B1"/>
    <w:rsid w:val="009179D6"/>
    <w:rsid w:val="00922F19"/>
    <w:rsid w:val="00923F75"/>
    <w:rsid w:val="009315CA"/>
    <w:rsid w:val="00935534"/>
    <w:rsid w:val="00940F77"/>
    <w:rsid w:val="0094577A"/>
    <w:rsid w:val="00946DC0"/>
    <w:rsid w:val="00950C47"/>
    <w:rsid w:val="00955857"/>
    <w:rsid w:val="00955A33"/>
    <w:rsid w:val="00956197"/>
    <w:rsid w:val="00956768"/>
    <w:rsid w:val="009574B1"/>
    <w:rsid w:val="009619A8"/>
    <w:rsid w:val="00965014"/>
    <w:rsid w:val="00967A4A"/>
    <w:rsid w:val="00977047"/>
    <w:rsid w:val="00977510"/>
    <w:rsid w:val="009A2CAF"/>
    <w:rsid w:val="009B31ED"/>
    <w:rsid w:val="009B6DE7"/>
    <w:rsid w:val="009C6B98"/>
    <w:rsid w:val="009C7058"/>
    <w:rsid w:val="009D0E36"/>
    <w:rsid w:val="009D1AA0"/>
    <w:rsid w:val="009D3EF3"/>
    <w:rsid w:val="009E045A"/>
    <w:rsid w:val="009E2456"/>
    <w:rsid w:val="009E66FA"/>
    <w:rsid w:val="009F02C5"/>
    <w:rsid w:val="009F1A5A"/>
    <w:rsid w:val="009F452E"/>
    <w:rsid w:val="009F60FB"/>
    <w:rsid w:val="00A02720"/>
    <w:rsid w:val="00A0372F"/>
    <w:rsid w:val="00A07159"/>
    <w:rsid w:val="00A2326D"/>
    <w:rsid w:val="00A42544"/>
    <w:rsid w:val="00A46FC9"/>
    <w:rsid w:val="00A531B8"/>
    <w:rsid w:val="00A5684F"/>
    <w:rsid w:val="00A62BD3"/>
    <w:rsid w:val="00A66905"/>
    <w:rsid w:val="00A673AA"/>
    <w:rsid w:val="00A86F18"/>
    <w:rsid w:val="00A9053B"/>
    <w:rsid w:val="00A933F7"/>
    <w:rsid w:val="00A94DE0"/>
    <w:rsid w:val="00A96040"/>
    <w:rsid w:val="00A97290"/>
    <w:rsid w:val="00AA1E91"/>
    <w:rsid w:val="00AA31EF"/>
    <w:rsid w:val="00AA5699"/>
    <w:rsid w:val="00AB3CEE"/>
    <w:rsid w:val="00AB472B"/>
    <w:rsid w:val="00AB7153"/>
    <w:rsid w:val="00AC5432"/>
    <w:rsid w:val="00AD139E"/>
    <w:rsid w:val="00AE4AFB"/>
    <w:rsid w:val="00B07D12"/>
    <w:rsid w:val="00B16DA0"/>
    <w:rsid w:val="00B20FD2"/>
    <w:rsid w:val="00B34C11"/>
    <w:rsid w:val="00B45927"/>
    <w:rsid w:val="00B47EC2"/>
    <w:rsid w:val="00B51FFE"/>
    <w:rsid w:val="00B563D5"/>
    <w:rsid w:val="00B57CF8"/>
    <w:rsid w:val="00B64972"/>
    <w:rsid w:val="00B70A92"/>
    <w:rsid w:val="00B726CB"/>
    <w:rsid w:val="00B7646D"/>
    <w:rsid w:val="00B90066"/>
    <w:rsid w:val="00B90DC5"/>
    <w:rsid w:val="00B91A09"/>
    <w:rsid w:val="00B95BBC"/>
    <w:rsid w:val="00BA34C3"/>
    <w:rsid w:val="00BB3C51"/>
    <w:rsid w:val="00BB4416"/>
    <w:rsid w:val="00BC04EA"/>
    <w:rsid w:val="00BC356A"/>
    <w:rsid w:val="00BC53EE"/>
    <w:rsid w:val="00BC607A"/>
    <w:rsid w:val="00BD117D"/>
    <w:rsid w:val="00BD1270"/>
    <w:rsid w:val="00BD531E"/>
    <w:rsid w:val="00BF19AE"/>
    <w:rsid w:val="00BF2074"/>
    <w:rsid w:val="00C01B32"/>
    <w:rsid w:val="00C0478C"/>
    <w:rsid w:val="00C04A40"/>
    <w:rsid w:val="00C04D8A"/>
    <w:rsid w:val="00C04F0B"/>
    <w:rsid w:val="00C06117"/>
    <w:rsid w:val="00C13A08"/>
    <w:rsid w:val="00C25170"/>
    <w:rsid w:val="00C2723F"/>
    <w:rsid w:val="00C31A93"/>
    <w:rsid w:val="00C327EE"/>
    <w:rsid w:val="00C52F07"/>
    <w:rsid w:val="00C60793"/>
    <w:rsid w:val="00C66D7D"/>
    <w:rsid w:val="00C72923"/>
    <w:rsid w:val="00C73CFB"/>
    <w:rsid w:val="00C851EE"/>
    <w:rsid w:val="00C90A39"/>
    <w:rsid w:val="00C93C03"/>
    <w:rsid w:val="00C95584"/>
    <w:rsid w:val="00CA6E83"/>
    <w:rsid w:val="00CB526F"/>
    <w:rsid w:val="00CB7CED"/>
    <w:rsid w:val="00CB7D16"/>
    <w:rsid w:val="00CC77D4"/>
    <w:rsid w:val="00CD21E3"/>
    <w:rsid w:val="00CE16F3"/>
    <w:rsid w:val="00CE249B"/>
    <w:rsid w:val="00CE249D"/>
    <w:rsid w:val="00CE4D7D"/>
    <w:rsid w:val="00CE71FD"/>
    <w:rsid w:val="00CE74A9"/>
    <w:rsid w:val="00CF17E5"/>
    <w:rsid w:val="00CF733D"/>
    <w:rsid w:val="00D034A4"/>
    <w:rsid w:val="00D04A5A"/>
    <w:rsid w:val="00D11689"/>
    <w:rsid w:val="00D11CF9"/>
    <w:rsid w:val="00D1633F"/>
    <w:rsid w:val="00D206B8"/>
    <w:rsid w:val="00D22660"/>
    <w:rsid w:val="00D26572"/>
    <w:rsid w:val="00D272DA"/>
    <w:rsid w:val="00D30A0E"/>
    <w:rsid w:val="00D319F3"/>
    <w:rsid w:val="00D35871"/>
    <w:rsid w:val="00D36787"/>
    <w:rsid w:val="00D416CC"/>
    <w:rsid w:val="00D472BD"/>
    <w:rsid w:val="00D62069"/>
    <w:rsid w:val="00D62B91"/>
    <w:rsid w:val="00D63C56"/>
    <w:rsid w:val="00D63E9D"/>
    <w:rsid w:val="00D73330"/>
    <w:rsid w:val="00D73C0C"/>
    <w:rsid w:val="00D771D4"/>
    <w:rsid w:val="00D862C7"/>
    <w:rsid w:val="00D93A05"/>
    <w:rsid w:val="00D94F51"/>
    <w:rsid w:val="00D95D3A"/>
    <w:rsid w:val="00D96988"/>
    <w:rsid w:val="00D97A89"/>
    <w:rsid w:val="00DC1B7B"/>
    <w:rsid w:val="00DC61E0"/>
    <w:rsid w:val="00DD0417"/>
    <w:rsid w:val="00DE063F"/>
    <w:rsid w:val="00E07EA4"/>
    <w:rsid w:val="00E12DD3"/>
    <w:rsid w:val="00E133E6"/>
    <w:rsid w:val="00E2365E"/>
    <w:rsid w:val="00E27649"/>
    <w:rsid w:val="00E31F5F"/>
    <w:rsid w:val="00E37A9C"/>
    <w:rsid w:val="00E6099D"/>
    <w:rsid w:val="00E61C1C"/>
    <w:rsid w:val="00E63579"/>
    <w:rsid w:val="00E65E33"/>
    <w:rsid w:val="00E739F4"/>
    <w:rsid w:val="00E770BA"/>
    <w:rsid w:val="00E8262A"/>
    <w:rsid w:val="00E84AFB"/>
    <w:rsid w:val="00E9084A"/>
    <w:rsid w:val="00E9527D"/>
    <w:rsid w:val="00E970E2"/>
    <w:rsid w:val="00EB0BBC"/>
    <w:rsid w:val="00EB594E"/>
    <w:rsid w:val="00EC2034"/>
    <w:rsid w:val="00EC2C7E"/>
    <w:rsid w:val="00EC31AB"/>
    <w:rsid w:val="00EC48FF"/>
    <w:rsid w:val="00EC5AE6"/>
    <w:rsid w:val="00EF697A"/>
    <w:rsid w:val="00F028EF"/>
    <w:rsid w:val="00F04EB5"/>
    <w:rsid w:val="00F15AB5"/>
    <w:rsid w:val="00F15DFD"/>
    <w:rsid w:val="00F221BD"/>
    <w:rsid w:val="00F242B5"/>
    <w:rsid w:val="00F4377E"/>
    <w:rsid w:val="00F45EA6"/>
    <w:rsid w:val="00F47BDA"/>
    <w:rsid w:val="00F502F9"/>
    <w:rsid w:val="00F51EBA"/>
    <w:rsid w:val="00F53E4F"/>
    <w:rsid w:val="00F555EE"/>
    <w:rsid w:val="00F63AF3"/>
    <w:rsid w:val="00F63C2A"/>
    <w:rsid w:val="00F66168"/>
    <w:rsid w:val="00F70EAE"/>
    <w:rsid w:val="00F87886"/>
    <w:rsid w:val="00FC68B1"/>
    <w:rsid w:val="00FD719B"/>
    <w:rsid w:val="00FE0BB5"/>
    <w:rsid w:val="00FE4AC7"/>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4B8EDE"/>
  <w15:docId w15:val="{F1CC7D6E-DD04-D644-9A97-1781DE28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A9"/>
    <w:rPr>
      <w:sz w:val="24"/>
      <w:szCs w:val="24"/>
    </w:rPr>
  </w:style>
  <w:style w:type="paragraph" w:styleId="Heading1">
    <w:name w:val="heading 1"/>
    <w:basedOn w:val="Normal"/>
    <w:next w:val="Normal"/>
    <w:qFormat/>
    <w:rsid w:val="001D68A9"/>
    <w:pPr>
      <w:keepNext/>
      <w:outlineLvl w:val="0"/>
    </w:pPr>
    <w:rPr>
      <w:b/>
      <w:bCs/>
      <w:sz w:val="28"/>
    </w:rPr>
  </w:style>
  <w:style w:type="paragraph" w:styleId="Heading2">
    <w:name w:val="heading 2"/>
    <w:basedOn w:val="Normal"/>
    <w:next w:val="Normal"/>
    <w:qFormat/>
    <w:rsid w:val="001D68A9"/>
    <w:pPr>
      <w:keepNext/>
      <w:jc w:val="center"/>
      <w:outlineLvl w:val="1"/>
    </w:pPr>
    <w:rPr>
      <w:rFonts w:ascii="Myriad Pro" w:hAnsi="Myriad Pro"/>
      <w:sz w:val="28"/>
    </w:rPr>
  </w:style>
  <w:style w:type="paragraph" w:styleId="Heading3">
    <w:name w:val="heading 3"/>
    <w:basedOn w:val="Normal"/>
    <w:next w:val="Normal"/>
    <w:qFormat/>
    <w:rsid w:val="001D68A9"/>
    <w:pPr>
      <w:keepNext/>
      <w:outlineLvl w:val="2"/>
    </w:pPr>
    <w:rPr>
      <w:rFonts w:ascii="Myriad Pro" w:hAnsi="Myriad Pro"/>
      <w:sz w:val="32"/>
    </w:rPr>
  </w:style>
  <w:style w:type="paragraph" w:styleId="Heading4">
    <w:name w:val="heading 4"/>
    <w:basedOn w:val="Normal"/>
    <w:next w:val="Normal"/>
    <w:qFormat/>
    <w:rsid w:val="001D68A9"/>
    <w:pPr>
      <w:keepNext/>
      <w:outlineLvl w:val="3"/>
    </w:pPr>
    <w:rPr>
      <w:rFonts w:ascii="Myriad Pro Light" w:hAnsi="Myriad Pro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D68A9"/>
    <w:rPr>
      <w:color w:val="0000FF"/>
      <w:u w:val="single"/>
    </w:rPr>
  </w:style>
  <w:style w:type="paragraph" w:styleId="BodyText2">
    <w:name w:val="Body Text 2"/>
    <w:basedOn w:val="Normal"/>
    <w:semiHidden/>
    <w:rsid w:val="001D68A9"/>
    <w:pPr>
      <w:overflowPunct w:val="0"/>
      <w:autoSpaceDE w:val="0"/>
      <w:autoSpaceDN w:val="0"/>
      <w:adjustRightInd w:val="0"/>
      <w:textAlignment w:val="baseline"/>
    </w:pPr>
    <w:rPr>
      <w:i/>
      <w:sz w:val="18"/>
      <w:szCs w:val="20"/>
    </w:rPr>
  </w:style>
  <w:style w:type="paragraph" w:styleId="Header">
    <w:name w:val="header"/>
    <w:basedOn w:val="Normal"/>
    <w:link w:val="HeaderChar"/>
    <w:semiHidden/>
    <w:rsid w:val="001D68A9"/>
    <w:pPr>
      <w:tabs>
        <w:tab w:val="center" w:pos="4320"/>
        <w:tab w:val="right" w:pos="8640"/>
      </w:tabs>
    </w:pPr>
  </w:style>
  <w:style w:type="paragraph" w:styleId="Footer">
    <w:name w:val="footer"/>
    <w:basedOn w:val="Normal"/>
    <w:semiHidden/>
    <w:rsid w:val="001D68A9"/>
    <w:pPr>
      <w:tabs>
        <w:tab w:val="center" w:pos="4320"/>
        <w:tab w:val="right" w:pos="8640"/>
      </w:tabs>
    </w:pPr>
  </w:style>
  <w:style w:type="paragraph" w:styleId="DocumentMap">
    <w:name w:val="Document Map"/>
    <w:basedOn w:val="Normal"/>
    <w:semiHidden/>
    <w:rsid w:val="001D68A9"/>
    <w:pPr>
      <w:shd w:val="clear" w:color="auto" w:fill="000080"/>
    </w:pPr>
    <w:rPr>
      <w:rFonts w:ascii="Tahoma" w:hAnsi="Tahoma" w:cs="Tahoma"/>
    </w:rPr>
  </w:style>
  <w:style w:type="character" w:styleId="FollowedHyperlink">
    <w:name w:val="FollowedHyperlink"/>
    <w:basedOn w:val="DefaultParagraphFont"/>
    <w:semiHidden/>
    <w:rsid w:val="001D68A9"/>
    <w:rPr>
      <w:color w:val="800080"/>
      <w:u w:val="single"/>
    </w:rPr>
  </w:style>
  <w:style w:type="paragraph" w:styleId="BodyText">
    <w:name w:val="Body Text"/>
    <w:basedOn w:val="Normal"/>
    <w:semiHidden/>
    <w:rsid w:val="001D68A9"/>
    <w:pPr>
      <w:tabs>
        <w:tab w:val="left" w:pos="990"/>
      </w:tabs>
    </w:pPr>
    <w:rPr>
      <w:noProof/>
      <w:sz w:val="20"/>
    </w:rPr>
  </w:style>
  <w:style w:type="paragraph" w:styleId="BalloonText">
    <w:name w:val="Balloon Text"/>
    <w:basedOn w:val="Normal"/>
    <w:link w:val="BalloonTextChar"/>
    <w:uiPriority w:val="99"/>
    <w:semiHidden/>
    <w:unhideWhenUsed/>
    <w:rsid w:val="0027698D"/>
    <w:rPr>
      <w:rFonts w:ascii="Tahoma" w:hAnsi="Tahoma" w:cs="Tahoma"/>
      <w:sz w:val="16"/>
      <w:szCs w:val="16"/>
    </w:rPr>
  </w:style>
  <w:style w:type="character" w:customStyle="1" w:styleId="BalloonTextChar">
    <w:name w:val="Balloon Text Char"/>
    <w:basedOn w:val="DefaultParagraphFont"/>
    <w:link w:val="BalloonText"/>
    <w:uiPriority w:val="99"/>
    <w:semiHidden/>
    <w:rsid w:val="0027698D"/>
    <w:rPr>
      <w:rFonts w:ascii="Tahoma" w:hAnsi="Tahoma" w:cs="Tahoma"/>
      <w:sz w:val="16"/>
      <w:szCs w:val="16"/>
    </w:rPr>
  </w:style>
  <w:style w:type="character" w:styleId="CommentReference">
    <w:name w:val="annotation reference"/>
    <w:basedOn w:val="DefaultParagraphFont"/>
    <w:uiPriority w:val="99"/>
    <w:semiHidden/>
    <w:unhideWhenUsed/>
    <w:rsid w:val="000C4085"/>
    <w:rPr>
      <w:sz w:val="16"/>
      <w:szCs w:val="16"/>
    </w:rPr>
  </w:style>
  <w:style w:type="paragraph" w:styleId="CommentText">
    <w:name w:val="annotation text"/>
    <w:basedOn w:val="Normal"/>
    <w:link w:val="CommentTextChar"/>
    <w:uiPriority w:val="99"/>
    <w:semiHidden/>
    <w:unhideWhenUsed/>
    <w:rsid w:val="000C4085"/>
    <w:rPr>
      <w:sz w:val="20"/>
      <w:szCs w:val="20"/>
    </w:rPr>
  </w:style>
  <w:style w:type="character" w:customStyle="1" w:styleId="CommentTextChar">
    <w:name w:val="Comment Text Char"/>
    <w:basedOn w:val="DefaultParagraphFont"/>
    <w:link w:val="CommentText"/>
    <w:uiPriority w:val="99"/>
    <w:semiHidden/>
    <w:rsid w:val="000C4085"/>
  </w:style>
  <w:style w:type="paragraph" w:styleId="CommentSubject">
    <w:name w:val="annotation subject"/>
    <w:basedOn w:val="CommentText"/>
    <w:next w:val="CommentText"/>
    <w:link w:val="CommentSubjectChar"/>
    <w:uiPriority w:val="99"/>
    <w:semiHidden/>
    <w:unhideWhenUsed/>
    <w:rsid w:val="000C4085"/>
    <w:rPr>
      <w:b/>
      <w:bCs/>
    </w:rPr>
  </w:style>
  <w:style w:type="character" w:customStyle="1" w:styleId="CommentSubjectChar">
    <w:name w:val="Comment Subject Char"/>
    <w:basedOn w:val="CommentTextChar"/>
    <w:link w:val="CommentSubject"/>
    <w:uiPriority w:val="99"/>
    <w:semiHidden/>
    <w:rsid w:val="000C4085"/>
    <w:rPr>
      <w:b/>
      <w:bCs/>
    </w:rPr>
  </w:style>
  <w:style w:type="paragraph" w:styleId="NormalWeb">
    <w:name w:val="Normal (Web)"/>
    <w:basedOn w:val="Normal"/>
    <w:uiPriority w:val="99"/>
    <w:unhideWhenUsed/>
    <w:rsid w:val="006E7653"/>
    <w:pPr>
      <w:spacing w:before="100" w:beforeAutospacing="1" w:after="100" w:afterAutospacing="1"/>
    </w:pPr>
  </w:style>
  <w:style w:type="character" w:customStyle="1" w:styleId="HeaderChar">
    <w:name w:val="Header Char"/>
    <w:basedOn w:val="DefaultParagraphFont"/>
    <w:link w:val="Header"/>
    <w:semiHidden/>
    <w:rsid w:val="00DD0417"/>
    <w:rPr>
      <w:sz w:val="24"/>
      <w:szCs w:val="24"/>
    </w:rPr>
  </w:style>
  <w:style w:type="paragraph" w:styleId="ListParagraph">
    <w:name w:val="List Paragraph"/>
    <w:basedOn w:val="Normal"/>
    <w:uiPriority w:val="34"/>
    <w:qFormat/>
    <w:rsid w:val="001B77DC"/>
    <w:pPr>
      <w:ind w:left="720"/>
      <w:contextualSpacing/>
    </w:pPr>
  </w:style>
  <w:style w:type="paragraph" w:styleId="NoSpacing">
    <w:name w:val="No Spacing"/>
    <w:uiPriority w:val="1"/>
    <w:qFormat/>
    <w:rsid w:val="003F3A07"/>
    <w:rPr>
      <w:sz w:val="24"/>
      <w:szCs w:val="24"/>
    </w:rPr>
  </w:style>
  <w:style w:type="paragraph" w:styleId="Revision">
    <w:name w:val="Revision"/>
    <w:hidden/>
    <w:uiPriority w:val="99"/>
    <w:semiHidden/>
    <w:rsid w:val="00831837"/>
    <w:rPr>
      <w:sz w:val="24"/>
      <w:szCs w:val="24"/>
    </w:rPr>
  </w:style>
  <w:style w:type="paragraph" w:customStyle="1" w:styleId="p1">
    <w:name w:val="p1"/>
    <w:basedOn w:val="Normal"/>
    <w:rsid w:val="00831837"/>
    <w:pPr>
      <w:spacing w:before="100" w:beforeAutospacing="1" w:after="100" w:afterAutospacing="1"/>
    </w:pPr>
    <w:rPr>
      <w:rFonts w:ascii="Calibri" w:eastAsiaTheme="minorHAnsi" w:hAnsi="Calibri" w:cs="Calibri"/>
      <w:sz w:val="22"/>
      <w:szCs w:val="22"/>
    </w:rPr>
  </w:style>
  <w:style w:type="paragraph" w:customStyle="1" w:styleId="p2">
    <w:name w:val="p2"/>
    <w:basedOn w:val="Normal"/>
    <w:rsid w:val="00831837"/>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831837"/>
  </w:style>
  <w:style w:type="paragraph" w:styleId="PlainText">
    <w:name w:val="Plain Text"/>
    <w:basedOn w:val="Normal"/>
    <w:link w:val="PlainTextChar"/>
    <w:uiPriority w:val="99"/>
    <w:semiHidden/>
    <w:unhideWhenUsed/>
    <w:rsid w:val="009C70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C7058"/>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5088">
      <w:bodyDiv w:val="1"/>
      <w:marLeft w:val="0"/>
      <w:marRight w:val="0"/>
      <w:marTop w:val="0"/>
      <w:marBottom w:val="0"/>
      <w:divBdr>
        <w:top w:val="none" w:sz="0" w:space="0" w:color="auto"/>
        <w:left w:val="none" w:sz="0" w:space="0" w:color="auto"/>
        <w:bottom w:val="none" w:sz="0" w:space="0" w:color="auto"/>
        <w:right w:val="none" w:sz="0" w:space="0" w:color="auto"/>
      </w:divBdr>
    </w:div>
    <w:div w:id="397217058">
      <w:bodyDiv w:val="1"/>
      <w:marLeft w:val="0"/>
      <w:marRight w:val="0"/>
      <w:marTop w:val="0"/>
      <w:marBottom w:val="0"/>
      <w:divBdr>
        <w:top w:val="none" w:sz="0" w:space="0" w:color="auto"/>
        <w:left w:val="none" w:sz="0" w:space="0" w:color="auto"/>
        <w:bottom w:val="none" w:sz="0" w:space="0" w:color="auto"/>
        <w:right w:val="none" w:sz="0" w:space="0" w:color="auto"/>
      </w:divBdr>
    </w:div>
    <w:div w:id="467555023">
      <w:bodyDiv w:val="1"/>
      <w:marLeft w:val="0"/>
      <w:marRight w:val="0"/>
      <w:marTop w:val="0"/>
      <w:marBottom w:val="0"/>
      <w:divBdr>
        <w:top w:val="none" w:sz="0" w:space="0" w:color="auto"/>
        <w:left w:val="none" w:sz="0" w:space="0" w:color="auto"/>
        <w:bottom w:val="none" w:sz="0" w:space="0" w:color="auto"/>
        <w:right w:val="none" w:sz="0" w:space="0" w:color="auto"/>
      </w:divBdr>
    </w:div>
    <w:div w:id="620380944">
      <w:bodyDiv w:val="1"/>
      <w:marLeft w:val="0"/>
      <w:marRight w:val="0"/>
      <w:marTop w:val="0"/>
      <w:marBottom w:val="0"/>
      <w:divBdr>
        <w:top w:val="none" w:sz="0" w:space="0" w:color="auto"/>
        <w:left w:val="none" w:sz="0" w:space="0" w:color="auto"/>
        <w:bottom w:val="none" w:sz="0" w:space="0" w:color="auto"/>
        <w:right w:val="none" w:sz="0" w:space="0" w:color="auto"/>
      </w:divBdr>
    </w:div>
    <w:div w:id="666326607">
      <w:bodyDiv w:val="1"/>
      <w:marLeft w:val="0"/>
      <w:marRight w:val="0"/>
      <w:marTop w:val="0"/>
      <w:marBottom w:val="0"/>
      <w:divBdr>
        <w:top w:val="none" w:sz="0" w:space="0" w:color="auto"/>
        <w:left w:val="none" w:sz="0" w:space="0" w:color="auto"/>
        <w:bottom w:val="none" w:sz="0" w:space="0" w:color="auto"/>
        <w:right w:val="none" w:sz="0" w:space="0" w:color="auto"/>
      </w:divBdr>
    </w:div>
    <w:div w:id="715391859">
      <w:bodyDiv w:val="1"/>
      <w:marLeft w:val="0"/>
      <w:marRight w:val="0"/>
      <w:marTop w:val="0"/>
      <w:marBottom w:val="0"/>
      <w:divBdr>
        <w:top w:val="none" w:sz="0" w:space="0" w:color="auto"/>
        <w:left w:val="none" w:sz="0" w:space="0" w:color="auto"/>
        <w:bottom w:val="none" w:sz="0" w:space="0" w:color="auto"/>
        <w:right w:val="none" w:sz="0" w:space="0" w:color="auto"/>
      </w:divBdr>
    </w:div>
    <w:div w:id="1126660221">
      <w:bodyDiv w:val="1"/>
      <w:marLeft w:val="0"/>
      <w:marRight w:val="0"/>
      <w:marTop w:val="0"/>
      <w:marBottom w:val="0"/>
      <w:divBdr>
        <w:top w:val="none" w:sz="0" w:space="0" w:color="auto"/>
        <w:left w:val="none" w:sz="0" w:space="0" w:color="auto"/>
        <w:bottom w:val="none" w:sz="0" w:space="0" w:color="auto"/>
        <w:right w:val="none" w:sz="0" w:space="0" w:color="auto"/>
      </w:divBdr>
    </w:div>
    <w:div w:id="1260068887">
      <w:bodyDiv w:val="1"/>
      <w:marLeft w:val="0"/>
      <w:marRight w:val="0"/>
      <w:marTop w:val="0"/>
      <w:marBottom w:val="0"/>
      <w:divBdr>
        <w:top w:val="none" w:sz="0" w:space="0" w:color="auto"/>
        <w:left w:val="none" w:sz="0" w:space="0" w:color="auto"/>
        <w:bottom w:val="none" w:sz="0" w:space="0" w:color="auto"/>
        <w:right w:val="none" w:sz="0" w:space="0" w:color="auto"/>
      </w:divBdr>
      <w:divsChild>
        <w:div w:id="1152331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3497">
      <w:bodyDiv w:val="1"/>
      <w:marLeft w:val="0"/>
      <w:marRight w:val="0"/>
      <w:marTop w:val="0"/>
      <w:marBottom w:val="0"/>
      <w:divBdr>
        <w:top w:val="none" w:sz="0" w:space="0" w:color="auto"/>
        <w:left w:val="none" w:sz="0" w:space="0" w:color="auto"/>
        <w:bottom w:val="none" w:sz="0" w:space="0" w:color="auto"/>
        <w:right w:val="none" w:sz="0" w:space="0" w:color="auto"/>
      </w:divBdr>
    </w:div>
    <w:div w:id="20864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p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r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stal24.com/about/about-coastal/pressro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astal24.com/" TargetMode="External"/><Relationship Id="rId4" Type="http://schemas.openxmlformats.org/officeDocument/2006/relationships/settings" Target="settings.xml"/><Relationship Id="rId9" Type="http://schemas.openxmlformats.org/officeDocument/2006/relationships/hyperlink" Target="https://www.coastal24.com/Bank/Save/Retirement-Plan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3D25F-CB67-40B3-A656-CEFD19B7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493</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Coastal Federal Credit Union</Company>
  <LinksUpToDate>false</LinksUpToDate>
  <CharactersWithSpaces>3688</CharactersWithSpaces>
  <SharedDoc>false</SharedDoc>
  <HLinks>
    <vt:vector size="12" baseType="variant">
      <vt:variant>
        <vt:i4>720990</vt:i4>
      </vt:variant>
      <vt:variant>
        <vt:i4>0</vt:i4>
      </vt:variant>
      <vt:variant>
        <vt:i4>0</vt:i4>
      </vt:variant>
      <vt:variant>
        <vt:i4>5</vt:i4>
      </vt:variant>
      <vt:variant>
        <vt:lpwstr>http://www.coastal24.com/</vt:lpwstr>
      </vt:variant>
      <vt:variant>
        <vt:lpwstr/>
      </vt:variant>
      <vt:variant>
        <vt:i4>720990</vt:i4>
      </vt:variant>
      <vt:variant>
        <vt:i4>-1</vt:i4>
      </vt:variant>
      <vt:variant>
        <vt:i4>1033</vt:i4>
      </vt:variant>
      <vt:variant>
        <vt:i4>4</vt:i4>
      </vt:variant>
      <vt:variant>
        <vt:lpwstr>http://www.coastal24.com/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Joe Mecca</cp:lastModifiedBy>
  <cp:revision>3</cp:revision>
  <cp:lastPrinted>2018-10-16T15:00:00Z</cp:lastPrinted>
  <dcterms:created xsi:type="dcterms:W3CDTF">2025-01-29T21:23:00Z</dcterms:created>
  <dcterms:modified xsi:type="dcterms:W3CDTF">2025-01-30T13:14:00Z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