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3353" w14:textId="55E00FD5" w:rsidR="00DD4FE8" w:rsidRPr="00925F9D" w:rsidRDefault="00DD4FE8" w:rsidP="000F3DF3">
      <w:pPr>
        <w:pStyle w:val="NoSpacing"/>
        <w:rPr>
          <w:rFonts w:ascii="Arial" w:hAnsi="Arial" w:cs="Arial"/>
          <w:sz w:val="56"/>
          <w:szCs w:val="56"/>
        </w:rPr>
      </w:pPr>
      <w:r w:rsidRPr="00925F9D">
        <w:rPr>
          <w:rFonts w:ascii="Arial" w:eastAsia="Times New Roman" w:hAnsi="Arial" w:cs="Arial"/>
          <w:b/>
          <w:bCs/>
          <w:sz w:val="56"/>
          <w:szCs w:val="56"/>
        </w:rPr>
        <w:t>Press Release</w:t>
      </w:r>
      <w:r w:rsidR="000F3DF3">
        <w:rPr>
          <w:rFonts w:ascii="Arial" w:hAnsi="Arial" w:cs="Arial"/>
          <w:noProof/>
          <w:sz w:val="56"/>
          <w:szCs w:val="56"/>
        </w:rPr>
        <w:t xml:space="preserve">              </w:t>
      </w:r>
      <w:r w:rsidR="000F3DF3">
        <w:rPr>
          <w:rFonts w:ascii="Arial" w:hAnsi="Arial" w:cs="Arial"/>
          <w:noProof/>
          <w:sz w:val="56"/>
          <w:szCs w:val="56"/>
        </w:rPr>
        <w:drawing>
          <wp:inline distT="0" distB="0" distL="0" distR="0" wp14:anchorId="5032C9FC" wp14:editId="6CCA325F">
            <wp:extent cx="2628603" cy="847725"/>
            <wp:effectExtent l="0" t="0" r="635" b="0"/>
            <wp:docPr id="81379747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97479" name="Picture 1" descr="A black and white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660405" cy="857981"/>
                    </a:xfrm>
                    <a:prstGeom prst="rect">
                      <a:avLst/>
                    </a:prstGeom>
                  </pic:spPr>
                </pic:pic>
              </a:graphicData>
            </a:graphic>
          </wp:inline>
        </w:drawing>
      </w:r>
    </w:p>
    <w:p w14:paraId="3061C90D" w14:textId="327B3B93" w:rsidR="00DD4FE8" w:rsidRPr="00D27100" w:rsidRDefault="00DD4FE8" w:rsidP="00DD4FE8">
      <w:pPr>
        <w:pStyle w:val="NoSpacing"/>
        <w:rPr>
          <w:rFonts w:ascii="Arial" w:hAnsi="Arial" w:cs="Arial"/>
          <w:b/>
        </w:rPr>
      </w:pPr>
      <w:r w:rsidRPr="00D27100">
        <w:rPr>
          <w:rFonts w:ascii="Arial" w:hAnsi="Arial" w:cs="Arial"/>
        </w:rPr>
        <w:t xml:space="preserve">Contact: Pat Duke </w:t>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r w:rsidR="000F3DF3" w:rsidRPr="00D27100">
        <w:rPr>
          <w:rFonts w:ascii="Arial" w:hAnsi="Arial" w:cs="Arial"/>
          <w:b/>
        </w:rPr>
        <w:t xml:space="preserve">  </w:t>
      </w:r>
      <w:r w:rsidR="00897D79">
        <w:rPr>
          <w:rFonts w:ascii="Arial" w:hAnsi="Arial" w:cs="Arial"/>
          <w:b/>
        </w:rPr>
        <w:tab/>
      </w:r>
      <w:r w:rsidRPr="00D27100">
        <w:rPr>
          <w:rFonts w:ascii="Arial" w:hAnsi="Arial" w:cs="Arial"/>
          <w:b/>
        </w:rPr>
        <w:t>FOR IMMEDIATE RELEASE</w:t>
      </w:r>
    </w:p>
    <w:p w14:paraId="326ABFA8" w14:textId="46B7695A" w:rsidR="00DD4FE8" w:rsidRPr="00D27100" w:rsidRDefault="00DD4FE8" w:rsidP="00DD4FE8">
      <w:pPr>
        <w:pStyle w:val="NoSpacing"/>
        <w:rPr>
          <w:rFonts w:ascii="Arial" w:hAnsi="Arial" w:cs="Arial"/>
          <w:b/>
        </w:rPr>
      </w:pPr>
      <w:r w:rsidRPr="00D27100">
        <w:rPr>
          <w:rFonts w:ascii="Arial" w:hAnsi="Arial" w:cs="Arial"/>
        </w:rPr>
        <w:t xml:space="preserve">A.V.P. Strategic </w:t>
      </w:r>
      <w:r w:rsidR="00D27100">
        <w:rPr>
          <w:rFonts w:ascii="Arial" w:hAnsi="Arial" w:cs="Arial"/>
        </w:rPr>
        <w:t xml:space="preserve">Partnerships &amp; </w:t>
      </w:r>
      <w:r w:rsidRPr="00D27100">
        <w:rPr>
          <w:rFonts w:ascii="Arial" w:hAnsi="Arial" w:cs="Arial"/>
        </w:rPr>
        <w:t>Initiatives</w:t>
      </w:r>
      <w:r w:rsidRPr="00D27100">
        <w:rPr>
          <w:rFonts w:ascii="Arial" w:hAnsi="Arial" w:cs="Arial"/>
        </w:rPr>
        <w:tab/>
      </w:r>
      <w:r w:rsidRPr="00D27100">
        <w:rPr>
          <w:rFonts w:ascii="Arial" w:hAnsi="Arial" w:cs="Arial"/>
        </w:rPr>
        <w:tab/>
      </w:r>
      <w:r w:rsidRPr="00D27100">
        <w:rPr>
          <w:rFonts w:ascii="Arial" w:hAnsi="Arial" w:cs="Arial"/>
        </w:rPr>
        <w:tab/>
      </w:r>
      <w:r w:rsidR="000F3DF3" w:rsidRPr="00D27100">
        <w:rPr>
          <w:rFonts w:ascii="Arial" w:hAnsi="Arial" w:cs="Arial"/>
        </w:rPr>
        <w:t xml:space="preserve"> </w:t>
      </w:r>
      <w:r w:rsidR="00897D79">
        <w:rPr>
          <w:rFonts w:ascii="Arial" w:hAnsi="Arial" w:cs="Arial"/>
        </w:rPr>
        <w:tab/>
        <w:t xml:space="preserve">3:00 PM, </w:t>
      </w:r>
      <w:r w:rsidRPr="00D27100">
        <w:rPr>
          <w:rFonts w:ascii="Arial" w:hAnsi="Arial" w:cs="Arial"/>
        </w:rPr>
        <w:t xml:space="preserve">EST, </w:t>
      </w:r>
      <w:r w:rsidR="00897D79">
        <w:rPr>
          <w:rFonts w:ascii="Arial" w:hAnsi="Arial" w:cs="Arial"/>
        </w:rPr>
        <w:t xml:space="preserve">February 28, </w:t>
      </w:r>
      <w:r w:rsidR="001D3703">
        <w:rPr>
          <w:rFonts w:ascii="Arial" w:hAnsi="Arial" w:cs="Arial"/>
        </w:rPr>
        <w:t>2025</w:t>
      </w:r>
    </w:p>
    <w:p w14:paraId="444751E5" w14:textId="77777777" w:rsidR="00DD4FE8" w:rsidRPr="00D27100" w:rsidRDefault="00DD4FE8" w:rsidP="00DD4FE8">
      <w:pPr>
        <w:pStyle w:val="NoSpacing"/>
        <w:rPr>
          <w:rFonts w:ascii="Arial" w:hAnsi="Arial" w:cs="Arial"/>
        </w:rPr>
      </w:pPr>
      <w:r w:rsidRPr="00D27100">
        <w:rPr>
          <w:rFonts w:ascii="Arial" w:hAnsi="Arial" w:cs="Arial"/>
        </w:rPr>
        <w:t>Phone: 703.499.6300</w:t>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p>
    <w:p w14:paraId="7F1D8B10" w14:textId="77777777" w:rsidR="00DD4FE8" w:rsidRPr="00D27100" w:rsidRDefault="00DD4FE8" w:rsidP="00DD4FE8">
      <w:pPr>
        <w:pStyle w:val="NoSpacing"/>
        <w:rPr>
          <w:rFonts w:ascii="Arial" w:hAnsi="Arial" w:cs="Arial"/>
          <w:b/>
        </w:rPr>
      </w:pPr>
      <w:r w:rsidRPr="00D27100">
        <w:rPr>
          <w:rFonts w:ascii="Arial" w:hAnsi="Arial" w:cs="Arial"/>
        </w:rPr>
        <w:t>Dukep@jfcu.org</w:t>
      </w:r>
      <w:r w:rsidRPr="00D27100">
        <w:rPr>
          <w:rFonts w:ascii="Arial" w:hAnsi="Arial" w:cs="Arial"/>
        </w:rPr>
        <w:tab/>
      </w:r>
      <w:r w:rsidRPr="00D27100">
        <w:rPr>
          <w:rFonts w:ascii="Arial" w:hAnsi="Arial" w:cs="Arial"/>
        </w:rPr>
        <w:tab/>
      </w:r>
    </w:p>
    <w:p w14:paraId="120C0D4F" w14:textId="616F80E3" w:rsidR="00004A55" w:rsidRDefault="009C7AF0" w:rsidP="000F3DF3">
      <w:pPr>
        <w:pStyle w:val="Heading1"/>
        <w:jc w:val="center"/>
        <w:rPr>
          <w:rFonts w:ascii="Arial" w:eastAsia="Times New Roman" w:hAnsi="Arial" w:cs="Arial"/>
          <w:b/>
          <w:color w:val="auto"/>
          <w:kern w:val="36"/>
          <w:sz w:val="28"/>
          <w:szCs w:val="28"/>
        </w:rPr>
      </w:pPr>
      <w:r w:rsidRPr="000F3DF3">
        <w:rPr>
          <w:rFonts w:ascii="Arial" w:hAnsi="Arial" w:cs="Arial"/>
          <w:b/>
          <w:color w:val="auto"/>
          <w:sz w:val="28"/>
          <w:szCs w:val="28"/>
        </w:rPr>
        <w:t xml:space="preserve">Justice Federal </w:t>
      </w:r>
      <w:r w:rsidR="00B34B86" w:rsidRPr="000F3DF3">
        <w:rPr>
          <w:rFonts w:ascii="Arial" w:hAnsi="Arial" w:cs="Arial"/>
          <w:b/>
          <w:color w:val="auto"/>
          <w:sz w:val="28"/>
          <w:szCs w:val="28"/>
        </w:rPr>
        <w:t xml:space="preserve">Offers </w:t>
      </w:r>
      <w:r w:rsidR="00004A55" w:rsidRPr="000F3DF3">
        <w:rPr>
          <w:rFonts w:ascii="Arial" w:hAnsi="Arial" w:cs="Arial"/>
          <w:b/>
          <w:color w:val="auto"/>
          <w:sz w:val="28"/>
          <w:szCs w:val="28"/>
        </w:rPr>
        <w:t>Resources for Members</w:t>
      </w:r>
      <w:r w:rsidR="00004A55" w:rsidRPr="000F3DF3">
        <w:rPr>
          <w:rFonts w:ascii="Arial" w:eastAsia="Times New Roman" w:hAnsi="Arial" w:cs="Arial"/>
          <w:b/>
          <w:color w:val="auto"/>
          <w:kern w:val="36"/>
          <w:sz w:val="28"/>
          <w:szCs w:val="28"/>
        </w:rPr>
        <w:t xml:space="preserve"> Affected by the Federal Government’s Downsizing of the Federal Workforce </w:t>
      </w:r>
    </w:p>
    <w:p w14:paraId="68AC0DF2" w14:textId="77777777" w:rsidR="000F3DF3" w:rsidRPr="00D27100" w:rsidRDefault="000F3DF3" w:rsidP="000F3DF3">
      <w:pPr>
        <w:pStyle w:val="NoSpacing"/>
        <w:rPr>
          <w:rFonts w:ascii="Arial" w:hAnsi="Arial" w:cs="Arial"/>
        </w:rPr>
      </w:pPr>
    </w:p>
    <w:p w14:paraId="6105494B" w14:textId="4674F65B" w:rsidR="00017F8E" w:rsidRPr="00D27100" w:rsidRDefault="000F3DF3" w:rsidP="00017F8E">
      <w:pPr>
        <w:rPr>
          <w:rFonts w:ascii="Arial" w:hAnsi="Arial" w:cs="Arial"/>
        </w:rPr>
      </w:pPr>
      <w:r w:rsidRPr="00D27100">
        <w:rPr>
          <w:rFonts w:ascii="Arial" w:hAnsi="Arial" w:cs="Arial"/>
          <w:b/>
        </w:rPr>
        <w:t>C</w:t>
      </w:r>
      <w:r w:rsidR="00DD4FE8" w:rsidRPr="00D27100">
        <w:rPr>
          <w:rFonts w:ascii="Arial" w:hAnsi="Arial" w:cs="Arial"/>
          <w:b/>
        </w:rPr>
        <w:t xml:space="preserve">hantilly, </w:t>
      </w:r>
      <w:r w:rsidR="0029028B" w:rsidRPr="00D27100">
        <w:rPr>
          <w:rFonts w:ascii="Arial" w:hAnsi="Arial" w:cs="Arial"/>
          <w:b/>
        </w:rPr>
        <w:t>VA.</w:t>
      </w:r>
      <w:r w:rsidR="00DD4FE8" w:rsidRPr="00D27100">
        <w:rPr>
          <w:rFonts w:ascii="Arial" w:hAnsi="Arial" w:cs="Arial"/>
          <w:b/>
        </w:rPr>
        <w:t xml:space="preserve"> </w:t>
      </w:r>
      <w:r w:rsidR="0029028B" w:rsidRPr="00D27100">
        <w:rPr>
          <w:rFonts w:ascii="Arial" w:hAnsi="Arial" w:cs="Arial"/>
          <w:b/>
        </w:rPr>
        <w:t>-</w:t>
      </w:r>
      <w:r w:rsidR="0029028B" w:rsidRPr="00D27100">
        <w:rPr>
          <w:rFonts w:ascii="Arial" w:hAnsi="Arial" w:cs="Arial"/>
          <w:bCs/>
        </w:rPr>
        <w:t xml:space="preserve"> </w:t>
      </w:r>
      <w:bookmarkStart w:id="0" w:name="_Hlk191393649"/>
      <w:r w:rsidR="00FB1D62" w:rsidRPr="00D27100">
        <w:rPr>
          <w:rFonts w:ascii="Arial" w:eastAsia="Times New Roman" w:hAnsi="Arial" w:cs="Arial"/>
        </w:rPr>
        <w:t xml:space="preserve">Justice Federal Credit Union </w:t>
      </w:r>
      <w:r w:rsidR="00DD4FE8" w:rsidRPr="00D27100">
        <w:rPr>
          <w:rFonts w:ascii="Arial" w:eastAsia="Times New Roman" w:hAnsi="Arial" w:cs="Arial"/>
        </w:rPr>
        <w:t xml:space="preserve">(Justice Federal) headquartered </w:t>
      </w:r>
      <w:r w:rsidR="00FB1D62" w:rsidRPr="00D27100">
        <w:rPr>
          <w:rFonts w:ascii="Arial" w:eastAsia="Times New Roman" w:hAnsi="Arial" w:cs="Arial"/>
        </w:rPr>
        <w:t xml:space="preserve">in Chantilly, VA., </w:t>
      </w:r>
      <w:r w:rsidR="00017F8E" w:rsidRPr="00D27100">
        <w:rPr>
          <w:rFonts w:ascii="Arial" w:hAnsi="Arial" w:cs="Arial"/>
        </w:rPr>
        <w:t xml:space="preserve">announces an array of resources to assist former federal employees, </w:t>
      </w:r>
      <w:r w:rsidR="00675FB1" w:rsidRPr="00D27100">
        <w:rPr>
          <w:rFonts w:ascii="Arial" w:hAnsi="Arial" w:cs="Arial"/>
        </w:rPr>
        <w:t xml:space="preserve">and </w:t>
      </w:r>
      <w:r w:rsidR="00017F8E" w:rsidRPr="00D27100">
        <w:rPr>
          <w:rFonts w:ascii="Arial" w:hAnsi="Arial" w:cs="Arial"/>
        </w:rPr>
        <w:t>contractors impacted by job loss or dual household income loss resulting from the Federal Government’s workforce reduction and budget cuts.</w:t>
      </w:r>
    </w:p>
    <w:bookmarkEnd w:id="0"/>
    <w:p w14:paraId="36EB5251" w14:textId="7EF1B8ED" w:rsidR="00F17BF8" w:rsidRPr="00D27100" w:rsidRDefault="00F17BF8" w:rsidP="003B48A0">
      <w:pPr>
        <w:rPr>
          <w:rFonts w:ascii="Arial" w:hAnsi="Arial" w:cs="Arial"/>
        </w:rPr>
      </w:pPr>
      <w:r w:rsidRPr="00D27100">
        <w:rPr>
          <w:rFonts w:ascii="Arial" w:hAnsi="Arial" w:cs="Arial"/>
        </w:rPr>
        <w:t>“</w:t>
      </w:r>
      <w:r w:rsidR="00D76B5B" w:rsidRPr="00D27100">
        <w:rPr>
          <w:rFonts w:ascii="Arial" w:hAnsi="Arial" w:cs="Arial"/>
        </w:rPr>
        <w:t>What matters to us, is our Members</w:t>
      </w:r>
      <w:r w:rsidR="00B34B86" w:rsidRPr="00D27100">
        <w:rPr>
          <w:rFonts w:ascii="Arial" w:hAnsi="Arial" w:cs="Arial"/>
        </w:rPr>
        <w:t xml:space="preserve"> and their family</w:t>
      </w:r>
      <w:r w:rsidR="00D76B5B" w:rsidRPr="00D27100">
        <w:rPr>
          <w:rFonts w:ascii="Arial" w:hAnsi="Arial" w:cs="Arial"/>
        </w:rPr>
        <w:t>,</w:t>
      </w:r>
      <w:r w:rsidRPr="00D27100">
        <w:rPr>
          <w:rFonts w:ascii="Arial" w:hAnsi="Arial" w:cs="Arial"/>
        </w:rPr>
        <w:t>”</w:t>
      </w:r>
      <w:r w:rsidR="00D76B5B" w:rsidRPr="00D27100">
        <w:rPr>
          <w:rFonts w:ascii="Arial" w:hAnsi="Arial" w:cs="Arial"/>
        </w:rPr>
        <w:t xml:space="preserve"> said Mark </w:t>
      </w:r>
      <w:r w:rsidR="00D8131B">
        <w:rPr>
          <w:rFonts w:ascii="Arial" w:hAnsi="Arial" w:cs="Arial"/>
        </w:rPr>
        <w:t xml:space="preserve">L. </w:t>
      </w:r>
      <w:r w:rsidR="00D76B5B" w:rsidRPr="00D27100">
        <w:rPr>
          <w:rFonts w:ascii="Arial" w:hAnsi="Arial" w:cs="Arial"/>
        </w:rPr>
        <w:t xml:space="preserve">Robnett, </w:t>
      </w:r>
      <w:r w:rsidR="00D84A41" w:rsidRPr="00D27100">
        <w:rPr>
          <w:rFonts w:ascii="Arial" w:hAnsi="Arial" w:cs="Arial"/>
        </w:rPr>
        <w:t>President,</w:t>
      </w:r>
      <w:r w:rsidR="00D76B5B" w:rsidRPr="00D27100">
        <w:rPr>
          <w:rFonts w:ascii="Arial" w:hAnsi="Arial" w:cs="Arial"/>
        </w:rPr>
        <w:t xml:space="preserve"> and CEO. </w:t>
      </w:r>
      <w:r w:rsidRPr="00D27100">
        <w:rPr>
          <w:rFonts w:ascii="Arial" w:hAnsi="Arial" w:cs="Arial"/>
        </w:rPr>
        <w:t>“As our Members trusted financial partner, we stand ready to assist them with their financial health</w:t>
      </w:r>
      <w:r w:rsidR="00B34B86" w:rsidRPr="00D27100">
        <w:rPr>
          <w:rFonts w:ascii="Arial" w:hAnsi="Arial" w:cs="Arial"/>
        </w:rPr>
        <w:t>,</w:t>
      </w:r>
      <w:r w:rsidRPr="00D27100">
        <w:rPr>
          <w:rFonts w:ascii="Arial" w:hAnsi="Arial" w:cs="Arial"/>
        </w:rPr>
        <w:t xml:space="preserve">” </w:t>
      </w:r>
      <w:r w:rsidR="00B34B86" w:rsidRPr="00D27100">
        <w:rPr>
          <w:rFonts w:ascii="Arial" w:hAnsi="Arial" w:cs="Arial"/>
        </w:rPr>
        <w:t xml:space="preserve">said Robnett. </w:t>
      </w:r>
    </w:p>
    <w:p w14:paraId="6B84D8A2" w14:textId="362FCD6E" w:rsidR="009735C1" w:rsidRPr="00D27100" w:rsidRDefault="009735C1" w:rsidP="004C4F23">
      <w:pPr>
        <w:spacing w:before="100" w:beforeAutospacing="1" w:after="100" w:afterAutospacing="1" w:line="240" w:lineRule="auto"/>
        <w:outlineLvl w:val="1"/>
        <w:rPr>
          <w:rFonts w:ascii="Arial" w:eastAsia="Times New Roman" w:hAnsi="Arial" w:cs="Arial"/>
          <w:b/>
          <w:bCs/>
          <w:color w:val="000000" w:themeColor="text1"/>
        </w:rPr>
      </w:pPr>
      <w:r w:rsidRPr="00D27100">
        <w:rPr>
          <w:rFonts w:ascii="Arial" w:eastAsia="Times New Roman" w:hAnsi="Arial" w:cs="Arial"/>
          <w:b/>
          <w:bCs/>
          <w:color w:val="000000" w:themeColor="text1"/>
        </w:rPr>
        <w:t>Quick Summary</w:t>
      </w:r>
    </w:p>
    <w:p w14:paraId="2956657E" w14:textId="77777777" w:rsidR="00D27100" w:rsidRPr="00D27100" w:rsidRDefault="00D27100" w:rsidP="00D27100">
      <w:pPr>
        <w:pStyle w:val="NoSpacing"/>
        <w:rPr>
          <w:rFonts w:ascii="Arial" w:hAnsi="Arial" w:cs="Arial"/>
          <w:sz w:val="12"/>
          <w:szCs w:val="12"/>
        </w:rPr>
      </w:pPr>
    </w:p>
    <w:p w14:paraId="5030FA33" w14:textId="167B76F7" w:rsidR="00124E6A" w:rsidRDefault="00124E6A" w:rsidP="00124E6A">
      <w:pPr>
        <w:pStyle w:val="ListParagraph"/>
        <w:numPr>
          <w:ilvl w:val="0"/>
          <w:numId w:val="4"/>
        </w:numPr>
        <w:rPr>
          <w:rFonts w:ascii="Arial" w:hAnsi="Arial" w:cs="Arial"/>
        </w:rPr>
      </w:pPr>
      <w:r w:rsidRPr="00124E6A">
        <w:rPr>
          <w:rFonts w:ascii="Arial" w:hAnsi="Arial" w:cs="Arial"/>
        </w:rPr>
        <w:t xml:space="preserve">Justice Federal understands that federal retirement benefits can be complex and require expert advice. </w:t>
      </w:r>
      <w:r w:rsidR="00F638FA">
        <w:rPr>
          <w:rFonts w:ascii="Arial" w:hAnsi="Arial" w:cs="Arial"/>
        </w:rPr>
        <w:t xml:space="preserve">Members can explore </w:t>
      </w:r>
      <w:r w:rsidRPr="00124E6A">
        <w:rPr>
          <w:rFonts w:ascii="Arial" w:hAnsi="Arial" w:cs="Arial"/>
        </w:rPr>
        <w:t xml:space="preserve">the best options for investing </w:t>
      </w:r>
      <w:r w:rsidR="00F638FA">
        <w:rPr>
          <w:rFonts w:ascii="Arial" w:hAnsi="Arial" w:cs="Arial"/>
        </w:rPr>
        <w:t xml:space="preserve">their </w:t>
      </w:r>
      <w:r w:rsidRPr="00124E6A">
        <w:rPr>
          <w:rFonts w:ascii="Arial" w:hAnsi="Arial" w:cs="Arial"/>
        </w:rPr>
        <w:t>hard-earned savings strategically</w:t>
      </w:r>
      <w:r>
        <w:rPr>
          <w:rFonts w:ascii="Arial" w:hAnsi="Arial" w:cs="Arial"/>
        </w:rPr>
        <w:t xml:space="preserve">. </w:t>
      </w:r>
    </w:p>
    <w:p w14:paraId="06D43207" w14:textId="4A66434F" w:rsidR="00124E6A" w:rsidRPr="00124E6A" w:rsidRDefault="00124E6A" w:rsidP="00124E6A">
      <w:pPr>
        <w:pStyle w:val="NoSpacing"/>
        <w:rPr>
          <w:rFonts w:ascii="Arial" w:hAnsi="Arial" w:cs="Arial"/>
          <w:sz w:val="12"/>
          <w:szCs w:val="12"/>
        </w:rPr>
      </w:pPr>
      <w:r w:rsidRPr="00124E6A">
        <w:t xml:space="preserve"> </w:t>
      </w:r>
    </w:p>
    <w:p w14:paraId="1EDC15B7" w14:textId="08B16386" w:rsidR="00596938" w:rsidRPr="00D27100" w:rsidRDefault="00435ABB" w:rsidP="00D76B5B">
      <w:pPr>
        <w:pStyle w:val="ListParagraph"/>
        <w:numPr>
          <w:ilvl w:val="0"/>
          <w:numId w:val="4"/>
        </w:numPr>
        <w:rPr>
          <w:rFonts w:ascii="Arial" w:eastAsia="Times New Roman" w:hAnsi="Arial" w:cs="Arial"/>
          <w:bCs/>
        </w:rPr>
      </w:pPr>
      <w:r w:rsidRPr="00D27100">
        <w:rPr>
          <w:rFonts w:ascii="Arial" w:hAnsi="Arial" w:cs="Arial"/>
        </w:rPr>
        <w:t>Members are encouraged to seek guidance towards financial independence by confidentially consulting with a Financial Counselor. This complimentary service is offered through our partner, GreenPath™ Financial Wellness, which can be reached at 877.337.3399.</w:t>
      </w:r>
    </w:p>
    <w:p w14:paraId="400AE04A" w14:textId="77777777" w:rsidR="00D27100" w:rsidRPr="00D27100" w:rsidRDefault="00D27100" w:rsidP="00D27100">
      <w:pPr>
        <w:pStyle w:val="NoSpacing"/>
        <w:rPr>
          <w:rFonts w:ascii="Arial" w:eastAsia="Times New Roman" w:hAnsi="Arial" w:cs="Arial"/>
          <w:sz w:val="12"/>
          <w:szCs w:val="12"/>
        </w:rPr>
      </w:pPr>
    </w:p>
    <w:p w14:paraId="5E80515B" w14:textId="1E83F8DA" w:rsidR="00017F8E" w:rsidRPr="00D27100" w:rsidRDefault="00596938" w:rsidP="00D76B5B">
      <w:pPr>
        <w:pStyle w:val="ListParagraph"/>
        <w:numPr>
          <w:ilvl w:val="0"/>
          <w:numId w:val="3"/>
        </w:numPr>
        <w:ind w:left="720"/>
        <w:rPr>
          <w:rFonts w:ascii="Arial" w:eastAsia="Times New Roman" w:hAnsi="Arial" w:cs="Arial"/>
          <w:bCs/>
        </w:rPr>
      </w:pPr>
      <w:r w:rsidRPr="00D27100">
        <w:rPr>
          <w:rFonts w:ascii="Arial" w:hAnsi="Arial" w:cs="Arial"/>
        </w:rPr>
        <w:t>Members can prevent delinquencies and maintain their credit rating with the help of financial assistance. Financial assistance may be available for existing Justice Federal consumer loans, credit cards, and real estate loans. For more information, Members should contact a Justice Federal Financial Counselor at 800.550.5328.</w:t>
      </w:r>
    </w:p>
    <w:p w14:paraId="189EDAF6" w14:textId="77777777" w:rsidR="00D27100" w:rsidRPr="00D27100" w:rsidRDefault="00D27100" w:rsidP="00D27100">
      <w:pPr>
        <w:pStyle w:val="NoSpacing"/>
        <w:rPr>
          <w:rFonts w:ascii="Arial" w:hAnsi="Arial" w:cs="Arial"/>
          <w:sz w:val="12"/>
          <w:szCs w:val="12"/>
        </w:rPr>
      </w:pPr>
    </w:p>
    <w:p w14:paraId="7BBDFD60" w14:textId="19CE40F6" w:rsidR="00017F8E" w:rsidRPr="00D27100" w:rsidRDefault="002413CF" w:rsidP="00D76B5B">
      <w:pPr>
        <w:pStyle w:val="ListParagraph"/>
        <w:numPr>
          <w:ilvl w:val="0"/>
          <w:numId w:val="3"/>
        </w:numPr>
        <w:ind w:left="720"/>
        <w:rPr>
          <w:rFonts w:ascii="Arial" w:hAnsi="Arial" w:cs="Arial"/>
          <w:bCs/>
        </w:rPr>
      </w:pPr>
      <w:r w:rsidRPr="00D27100">
        <w:rPr>
          <w:rFonts w:ascii="Arial" w:hAnsi="Arial" w:cs="Arial"/>
          <w:bCs/>
        </w:rPr>
        <w:t>Members may consider consolidating debt using a Personal/Debt Consolidation Loan, Home Equity Loan, or Line of Credit. These options offer competitively low rates and terms designed to fit their budget.</w:t>
      </w:r>
    </w:p>
    <w:p w14:paraId="38CBDBF1" w14:textId="77777777" w:rsidR="00D27100" w:rsidRPr="00D27100" w:rsidRDefault="00D27100" w:rsidP="00D27100">
      <w:pPr>
        <w:pStyle w:val="NoSpacing"/>
        <w:rPr>
          <w:rFonts w:ascii="Arial" w:hAnsi="Arial" w:cs="Arial"/>
          <w:sz w:val="12"/>
          <w:szCs w:val="12"/>
        </w:rPr>
      </w:pPr>
    </w:p>
    <w:p w14:paraId="42AE4C9A" w14:textId="58E7622F" w:rsidR="00017F8E" w:rsidRPr="00D27100" w:rsidRDefault="00D2345B" w:rsidP="00D76B5B">
      <w:pPr>
        <w:pStyle w:val="ListParagraph"/>
        <w:numPr>
          <w:ilvl w:val="0"/>
          <w:numId w:val="3"/>
        </w:numPr>
        <w:ind w:left="720"/>
        <w:rPr>
          <w:rFonts w:ascii="Arial" w:hAnsi="Arial" w:cs="Arial"/>
          <w:b/>
        </w:rPr>
      </w:pPr>
      <w:r w:rsidRPr="00D27100">
        <w:rPr>
          <w:rFonts w:ascii="Arial" w:hAnsi="Arial" w:cs="Arial"/>
          <w:bCs/>
        </w:rPr>
        <w:t xml:space="preserve">Members have the opportunity to maximize their savings through </w:t>
      </w:r>
      <w:r w:rsidR="00124E6A">
        <w:rPr>
          <w:rFonts w:ascii="Arial" w:hAnsi="Arial" w:cs="Arial"/>
          <w:bCs/>
        </w:rPr>
        <w:t xml:space="preserve">Freedom Direct Savings, </w:t>
      </w:r>
      <w:r w:rsidRPr="00D27100">
        <w:rPr>
          <w:rFonts w:ascii="Arial" w:hAnsi="Arial" w:cs="Arial"/>
          <w:bCs/>
        </w:rPr>
        <w:t>a</w:t>
      </w:r>
      <w:r w:rsidRPr="00D27100">
        <w:rPr>
          <w:rFonts w:ascii="Arial" w:hAnsi="Arial" w:cs="Arial"/>
        </w:rPr>
        <w:t xml:space="preserve"> High-Yield Savings Account (HYSA) or an IRA Certificate, both of which offer competitive rates for both short-term and long-term financial goals.</w:t>
      </w:r>
    </w:p>
    <w:p w14:paraId="33BD8C2F" w14:textId="4867FCCF" w:rsidR="00017F8E" w:rsidRPr="00D27100" w:rsidRDefault="00D76B5B" w:rsidP="00D76B5B">
      <w:pPr>
        <w:rPr>
          <w:rFonts w:ascii="Arial" w:hAnsi="Arial" w:cs="Arial"/>
        </w:rPr>
      </w:pPr>
      <w:r w:rsidRPr="00D27100">
        <w:rPr>
          <w:rFonts w:ascii="Arial" w:hAnsi="Arial" w:cs="Arial"/>
        </w:rPr>
        <w:t xml:space="preserve">Further resources are available on the </w:t>
      </w:r>
      <w:r w:rsidR="00425EFB" w:rsidRPr="00D27100">
        <w:rPr>
          <w:rFonts w:ascii="Arial" w:hAnsi="Arial" w:cs="Arial"/>
        </w:rPr>
        <w:t xml:space="preserve">Justice Federal’s </w:t>
      </w:r>
      <w:r w:rsidRPr="00D27100">
        <w:rPr>
          <w:rFonts w:ascii="Arial" w:hAnsi="Arial" w:cs="Arial"/>
        </w:rPr>
        <w:t xml:space="preserve">website </w:t>
      </w:r>
      <w:r w:rsidR="00425EFB" w:rsidRPr="00D27100">
        <w:rPr>
          <w:rFonts w:ascii="Arial" w:hAnsi="Arial" w:cs="Arial"/>
        </w:rPr>
        <w:t xml:space="preserve">with links to state and county information </w:t>
      </w:r>
      <w:r w:rsidRPr="00D27100">
        <w:rPr>
          <w:rFonts w:ascii="Arial" w:hAnsi="Arial" w:cs="Arial"/>
        </w:rPr>
        <w:t xml:space="preserve">to help </w:t>
      </w:r>
      <w:r w:rsidR="00D84A41" w:rsidRPr="00D27100">
        <w:rPr>
          <w:rFonts w:ascii="Arial" w:hAnsi="Arial" w:cs="Arial"/>
        </w:rPr>
        <w:t>Members with</w:t>
      </w:r>
      <w:r w:rsidRPr="00D27100">
        <w:rPr>
          <w:rFonts w:ascii="Arial" w:hAnsi="Arial" w:cs="Arial"/>
        </w:rPr>
        <w:t xml:space="preserve"> job placement, managing mental health, staying active within the community, and basic needs such as food, utility, and rent assistance.</w:t>
      </w:r>
    </w:p>
    <w:p w14:paraId="52BAFB03" w14:textId="3CF00EA2" w:rsidR="00017F8E" w:rsidRPr="00D27100" w:rsidRDefault="00B34B86" w:rsidP="00F17BF8">
      <w:pPr>
        <w:rPr>
          <w:rFonts w:ascii="Arial" w:hAnsi="Arial" w:cs="Arial"/>
          <w:color w:val="000000" w:themeColor="text1"/>
        </w:rPr>
      </w:pPr>
      <w:r w:rsidRPr="00D27100">
        <w:rPr>
          <w:rFonts w:ascii="Arial" w:hAnsi="Arial" w:cs="Arial"/>
          <w:color w:val="000000" w:themeColor="text1"/>
        </w:rPr>
        <w:t>“At Justice Federal, w</w:t>
      </w:r>
      <w:r w:rsidR="00F17BF8" w:rsidRPr="00D27100">
        <w:rPr>
          <w:rFonts w:ascii="Arial" w:hAnsi="Arial" w:cs="Arial"/>
          <w:color w:val="000000" w:themeColor="text1"/>
        </w:rPr>
        <w:t xml:space="preserve">e are “People Helping People” serving those who </w:t>
      </w:r>
      <w:r w:rsidR="00D8131B">
        <w:rPr>
          <w:rFonts w:ascii="Arial" w:hAnsi="Arial" w:cs="Arial"/>
          <w:color w:val="000000" w:themeColor="text1"/>
        </w:rPr>
        <w:t xml:space="preserve">serve and </w:t>
      </w:r>
      <w:r w:rsidR="00F17BF8" w:rsidRPr="00D27100">
        <w:rPr>
          <w:rFonts w:ascii="Arial" w:hAnsi="Arial" w:cs="Arial"/>
          <w:color w:val="000000" w:themeColor="text1"/>
        </w:rPr>
        <w:t xml:space="preserve">have served. </w:t>
      </w:r>
      <w:r w:rsidRPr="00D27100">
        <w:rPr>
          <w:rFonts w:ascii="Arial" w:hAnsi="Arial" w:cs="Arial"/>
          <w:color w:val="000000" w:themeColor="text1"/>
        </w:rPr>
        <w:t>We encourage our Members to t</w:t>
      </w:r>
      <w:r w:rsidR="00017F8E" w:rsidRPr="00D27100">
        <w:rPr>
          <w:rFonts w:ascii="Arial" w:hAnsi="Arial" w:cs="Arial"/>
          <w:color w:val="000000" w:themeColor="text1"/>
        </w:rPr>
        <w:t>ake the first step</w:t>
      </w:r>
      <w:r w:rsidRPr="00D27100">
        <w:rPr>
          <w:rFonts w:ascii="Arial" w:hAnsi="Arial" w:cs="Arial"/>
          <w:color w:val="000000" w:themeColor="text1"/>
        </w:rPr>
        <w:t xml:space="preserve"> and rea</w:t>
      </w:r>
      <w:r w:rsidR="00017F8E" w:rsidRPr="00D27100">
        <w:rPr>
          <w:rFonts w:ascii="Arial" w:hAnsi="Arial" w:cs="Arial"/>
          <w:color w:val="000000" w:themeColor="text1"/>
        </w:rPr>
        <w:t>ch out to us today</w:t>
      </w:r>
      <w:r w:rsidRPr="00D27100">
        <w:rPr>
          <w:rFonts w:ascii="Arial" w:hAnsi="Arial" w:cs="Arial"/>
          <w:color w:val="000000" w:themeColor="text1"/>
        </w:rPr>
        <w:t xml:space="preserve">,” said Robnett. </w:t>
      </w:r>
      <w:r w:rsidR="00017F8E" w:rsidRPr="00D27100">
        <w:rPr>
          <w:rFonts w:ascii="Arial" w:hAnsi="Arial" w:cs="Arial"/>
          <w:color w:val="000000" w:themeColor="text1"/>
        </w:rPr>
        <w:t xml:space="preserve"> </w:t>
      </w:r>
    </w:p>
    <w:p w14:paraId="49B2099E" w14:textId="77777777" w:rsidR="000F66AC" w:rsidRPr="00D27100" w:rsidRDefault="000F66AC" w:rsidP="00BE7A47">
      <w:pPr>
        <w:pStyle w:val="NoSpacing"/>
        <w:jc w:val="both"/>
        <w:rPr>
          <w:rFonts w:ascii="Arial" w:eastAsia="Times New Roman" w:hAnsi="Arial" w:cs="Arial"/>
          <w:bCs/>
          <w:color w:val="111111"/>
        </w:rPr>
      </w:pPr>
    </w:p>
    <w:p w14:paraId="232DF2F3" w14:textId="7C14EC16" w:rsidR="00BE7A47" w:rsidRPr="00D27100" w:rsidRDefault="00BE7A47" w:rsidP="00E35247">
      <w:pPr>
        <w:pStyle w:val="NoSpacing"/>
        <w:jc w:val="both"/>
        <w:rPr>
          <w:rFonts w:ascii="Arial" w:eastAsia="Times New Roman" w:hAnsi="Arial" w:cs="Arial"/>
          <w:b/>
          <w:color w:val="111111"/>
        </w:rPr>
      </w:pPr>
      <w:r w:rsidRPr="00D27100">
        <w:rPr>
          <w:rFonts w:ascii="Arial" w:eastAsia="Times New Roman" w:hAnsi="Arial" w:cs="Arial"/>
          <w:b/>
          <w:color w:val="111111"/>
        </w:rPr>
        <w:t xml:space="preserve">About Justice Federal Credit Union </w:t>
      </w:r>
    </w:p>
    <w:p w14:paraId="34CE261A" w14:textId="76F3B43A" w:rsidR="00BE7A47" w:rsidRPr="00D27100" w:rsidRDefault="00BE7A47" w:rsidP="00E35247">
      <w:pPr>
        <w:rPr>
          <w:rFonts w:ascii="Arial" w:hAnsi="Arial" w:cs="Arial"/>
        </w:rPr>
      </w:pPr>
      <w:r w:rsidRPr="00D27100">
        <w:rPr>
          <w:rFonts w:ascii="Arial" w:hAnsi="Arial" w:cs="Arial"/>
        </w:rPr>
        <w:t xml:space="preserve">Justice Federal has provided the Department of Justice </w:t>
      </w:r>
      <w:r w:rsidR="00D8131B">
        <w:rPr>
          <w:rFonts w:ascii="Arial" w:hAnsi="Arial" w:cs="Arial"/>
        </w:rPr>
        <w:t xml:space="preserve">employees </w:t>
      </w:r>
      <w:r w:rsidRPr="00D27100">
        <w:rPr>
          <w:rFonts w:ascii="Arial" w:hAnsi="Arial" w:cs="Arial"/>
        </w:rPr>
        <w:t xml:space="preserve">with financial stability, security, and exceptional Member service since 1935. Now with over one hundred paths to eligibility, Justice Federal continues this commitment to an expanded field of membership which includes the law enforcement and public safety community, </w:t>
      </w:r>
      <w:r w:rsidR="000F66AC" w:rsidRPr="00D27100">
        <w:rPr>
          <w:rFonts w:ascii="Arial" w:hAnsi="Arial" w:cs="Arial"/>
        </w:rPr>
        <w:t>supporters,</w:t>
      </w:r>
      <w:r w:rsidRPr="00D27100">
        <w:rPr>
          <w:rFonts w:ascii="Arial" w:hAnsi="Arial" w:cs="Arial"/>
        </w:rPr>
        <w:t xml:space="preserve"> and partners. The Credit Union has nearly 68,000 members, over $1B in assets, and is headquartered in Chantilly, Virginia. It has locations in Los Angeles</w:t>
      </w:r>
      <w:r w:rsidR="00E67D38" w:rsidRPr="00D27100">
        <w:rPr>
          <w:rFonts w:ascii="Arial" w:hAnsi="Arial" w:cs="Arial"/>
        </w:rPr>
        <w:t>,</w:t>
      </w:r>
      <w:r w:rsidRPr="00D27100">
        <w:rPr>
          <w:rFonts w:ascii="Arial" w:hAnsi="Arial" w:cs="Arial"/>
        </w:rPr>
        <w:t xml:space="preserve"> California, Miramar</w:t>
      </w:r>
      <w:r w:rsidR="00E67D38" w:rsidRPr="00D27100">
        <w:rPr>
          <w:rFonts w:ascii="Arial" w:hAnsi="Arial" w:cs="Arial"/>
        </w:rPr>
        <w:t>,</w:t>
      </w:r>
      <w:r w:rsidRPr="00D27100">
        <w:rPr>
          <w:rFonts w:ascii="Arial" w:hAnsi="Arial" w:cs="Arial"/>
        </w:rPr>
        <w:t xml:space="preserve"> and Miami</w:t>
      </w:r>
      <w:r w:rsidR="00E67D38" w:rsidRPr="00D27100">
        <w:rPr>
          <w:rFonts w:ascii="Arial" w:hAnsi="Arial" w:cs="Arial"/>
        </w:rPr>
        <w:t>,</w:t>
      </w:r>
      <w:r w:rsidRPr="00D27100">
        <w:rPr>
          <w:rFonts w:ascii="Arial" w:hAnsi="Arial" w:cs="Arial"/>
        </w:rPr>
        <w:t xml:space="preserve"> Florida, Atlanta and Forsyth</w:t>
      </w:r>
      <w:r w:rsidR="00E67D38" w:rsidRPr="00D27100">
        <w:rPr>
          <w:rFonts w:ascii="Arial" w:hAnsi="Arial" w:cs="Arial"/>
        </w:rPr>
        <w:t>,</w:t>
      </w:r>
      <w:r w:rsidRPr="00D27100">
        <w:rPr>
          <w:rFonts w:ascii="Arial" w:hAnsi="Arial" w:cs="Arial"/>
        </w:rPr>
        <w:t xml:space="preserve"> Georgia, Chicago</w:t>
      </w:r>
      <w:r w:rsidR="00E67D38" w:rsidRPr="00D27100">
        <w:rPr>
          <w:rFonts w:ascii="Arial" w:hAnsi="Arial" w:cs="Arial"/>
        </w:rPr>
        <w:t>,</w:t>
      </w:r>
      <w:r w:rsidRPr="00D27100">
        <w:rPr>
          <w:rFonts w:ascii="Arial" w:hAnsi="Arial" w:cs="Arial"/>
        </w:rPr>
        <w:t xml:space="preserve"> Illinois, New York, Houston</w:t>
      </w:r>
      <w:r w:rsidR="005D1B37" w:rsidRPr="00D27100">
        <w:rPr>
          <w:rFonts w:ascii="Arial" w:hAnsi="Arial" w:cs="Arial"/>
        </w:rPr>
        <w:t>,</w:t>
      </w:r>
      <w:r w:rsidRPr="00D27100">
        <w:rPr>
          <w:rFonts w:ascii="Arial" w:hAnsi="Arial" w:cs="Arial"/>
        </w:rPr>
        <w:t xml:space="preserve"> and Dallas/Ft. Worth Texas, Virginia, West Virginia, and Washington, D.C. For more information, visit </w:t>
      </w:r>
      <w:r w:rsidRPr="00D8131B">
        <w:rPr>
          <w:rFonts w:ascii="Arial" w:hAnsi="Arial" w:cs="Arial"/>
        </w:rPr>
        <w:t>www.jfcu.org</w:t>
      </w:r>
      <w:r w:rsidRPr="00D27100">
        <w:rPr>
          <w:rFonts w:ascii="Arial" w:hAnsi="Arial" w:cs="Arial"/>
        </w:rPr>
        <w:t>.</w:t>
      </w:r>
    </w:p>
    <w:p w14:paraId="7D427A95" w14:textId="77777777" w:rsidR="00E67D38" w:rsidRPr="00D27100" w:rsidRDefault="00E67D38" w:rsidP="00E67D38">
      <w:pPr>
        <w:pStyle w:val="NoSpacing"/>
        <w:jc w:val="both"/>
        <w:rPr>
          <w:rFonts w:ascii="Arial" w:hAnsi="Arial" w:cs="Arial"/>
        </w:rPr>
      </w:pPr>
    </w:p>
    <w:p w14:paraId="7C100C7D" w14:textId="500F923A" w:rsidR="00BE7A47" w:rsidRPr="00D27100" w:rsidRDefault="00BE7A47" w:rsidP="00BE7A47">
      <w:pPr>
        <w:pStyle w:val="NoSpacing"/>
        <w:ind w:firstLine="720"/>
        <w:rPr>
          <w:rFonts w:ascii="Arial" w:eastAsia="Times New Roman" w:hAnsi="Arial" w:cs="Arial"/>
          <w:b/>
        </w:rPr>
      </w:pPr>
      <w:r w:rsidRPr="00D27100">
        <w:rPr>
          <w:rFonts w:ascii="Arial" w:hAnsi="Arial" w:cs="Arial"/>
          <w:b/>
        </w:rPr>
        <w:t>5175 Parkstone Drive, Suite 200, Chantilly, Virginia 20151 Phone: 800.550.5328</w:t>
      </w:r>
    </w:p>
    <w:p w14:paraId="0EBC02B6" w14:textId="77777777" w:rsidR="00BE7A47" w:rsidRPr="00D27100" w:rsidRDefault="00BE7A47" w:rsidP="00BE7A47">
      <w:pPr>
        <w:jc w:val="both"/>
        <w:rPr>
          <w:rFonts w:ascii="Arial" w:hAnsi="Arial" w:cs="Arial"/>
          <w:bCs/>
        </w:rPr>
      </w:pPr>
    </w:p>
    <w:p w14:paraId="5D1C8E80" w14:textId="77777777" w:rsidR="00950339" w:rsidRPr="00D27100" w:rsidRDefault="00950339">
      <w:pPr>
        <w:rPr>
          <w:rFonts w:ascii="Arial" w:hAnsi="Arial" w:cs="Arial"/>
        </w:rPr>
      </w:pPr>
    </w:p>
    <w:p w14:paraId="58902864" w14:textId="77777777" w:rsidR="00950339" w:rsidRPr="00D27100" w:rsidRDefault="00950339">
      <w:pPr>
        <w:rPr>
          <w:rFonts w:ascii="Arial" w:hAnsi="Arial" w:cs="Arial"/>
        </w:rPr>
      </w:pPr>
    </w:p>
    <w:p w14:paraId="54FA5F02" w14:textId="77777777" w:rsidR="00950339" w:rsidRPr="00D27100" w:rsidRDefault="00950339">
      <w:pPr>
        <w:rPr>
          <w:rFonts w:ascii="Arial" w:hAnsi="Arial" w:cs="Arial"/>
        </w:rPr>
      </w:pPr>
    </w:p>
    <w:p w14:paraId="558F8279" w14:textId="77777777" w:rsidR="00950339" w:rsidRPr="000F3DF3" w:rsidRDefault="00950339">
      <w:pPr>
        <w:rPr>
          <w:rFonts w:ascii="Arial" w:hAnsi="Arial" w:cs="Arial"/>
          <w:sz w:val="24"/>
          <w:szCs w:val="24"/>
        </w:rPr>
      </w:pPr>
    </w:p>
    <w:sectPr w:rsidR="00950339" w:rsidRPr="000F3DF3" w:rsidSect="000F3DF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0F12"/>
    <w:multiLevelType w:val="hybridMultilevel"/>
    <w:tmpl w:val="D2000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E14369"/>
    <w:multiLevelType w:val="hybridMultilevel"/>
    <w:tmpl w:val="C2F4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23384"/>
    <w:multiLevelType w:val="hybridMultilevel"/>
    <w:tmpl w:val="32F8D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771210"/>
    <w:multiLevelType w:val="hybridMultilevel"/>
    <w:tmpl w:val="9758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F091B"/>
    <w:multiLevelType w:val="multilevel"/>
    <w:tmpl w:val="25BC29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87597117">
    <w:abstractNumId w:val="4"/>
  </w:num>
  <w:num w:numId="2" w16cid:durableId="814377244">
    <w:abstractNumId w:val="3"/>
  </w:num>
  <w:num w:numId="3" w16cid:durableId="622077715">
    <w:abstractNumId w:val="2"/>
  </w:num>
  <w:num w:numId="4" w16cid:durableId="124350061">
    <w:abstractNumId w:val="1"/>
  </w:num>
  <w:num w:numId="5" w16cid:durableId="169950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3"/>
    <w:rsid w:val="00004A55"/>
    <w:rsid w:val="0000713C"/>
    <w:rsid w:val="00017F8E"/>
    <w:rsid w:val="00055A0D"/>
    <w:rsid w:val="00061BF7"/>
    <w:rsid w:val="000D45D2"/>
    <w:rsid w:val="000E4176"/>
    <w:rsid w:val="000F3DF3"/>
    <w:rsid w:val="000F66AC"/>
    <w:rsid w:val="00124E6A"/>
    <w:rsid w:val="0016097A"/>
    <w:rsid w:val="001A32D3"/>
    <w:rsid w:val="001D3703"/>
    <w:rsid w:val="001E2938"/>
    <w:rsid w:val="00225FED"/>
    <w:rsid w:val="002413CF"/>
    <w:rsid w:val="002778BD"/>
    <w:rsid w:val="0029028B"/>
    <w:rsid w:val="002B6F2E"/>
    <w:rsid w:val="0034425E"/>
    <w:rsid w:val="00354629"/>
    <w:rsid w:val="00372EBF"/>
    <w:rsid w:val="003A072B"/>
    <w:rsid w:val="003B48A0"/>
    <w:rsid w:val="003C28CB"/>
    <w:rsid w:val="00406823"/>
    <w:rsid w:val="00415CD9"/>
    <w:rsid w:val="00425EFB"/>
    <w:rsid w:val="0042669D"/>
    <w:rsid w:val="00435ABB"/>
    <w:rsid w:val="004546A8"/>
    <w:rsid w:val="004C4F23"/>
    <w:rsid w:val="004C58BC"/>
    <w:rsid w:val="00501689"/>
    <w:rsid w:val="005303EE"/>
    <w:rsid w:val="0053275F"/>
    <w:rsid w:val="00537023"/>
    <w:rsid w:val="00596938"/>
    <w:rsid w:val="005D1B37"/>
    <w:rsid w:val="006279A9"/>
    <w:rsid w:val="00671BC9"/>
    <w:rsid w:val="00675FB1"/>
    <w:rsid w:val="00680D3F"/>
    <w:rsid w:val="00697C4A"/>
    <w:rsid w:val="006A1EF7"/>
    <w:rsid w:val="006A3C99"/>
    <w:rsid w:val="006F22CA"/>
    <w:rsid w:val="00722D04"/>
    <w:rsid w:val="0074612B"/>
    <w:rsid w:val="007859E1"/>
    <w:rsid w:val="0082528F"/>
    <w:rsid w:val="00826E99"/>
    <w:rsid w:val="008611E7"/>
    <w:rsid w:val="00870046"/>
    <w:rsid w:val="0087366B"/>
    <w:rsid w:val="00884882"/>
    <w:rsid w:val="00897D79"/>
    <w:rsid w:val="008B04B0"/>
    <w:rsid w:val="008C29C6"/>
    <w:rsid w:val="008D045B"/>
    <w:rsid w:val="00923257"/>
    <w:rsid w:val="00950339"/>
    <w:rsid w:val="009735C1"/>
    <w:rsid w:val="00994B55"/>
    <w:rsid w:val="009960A6"/>
    <w:rsid w:val="009C7AF0"/>
    <w:rsid w:val="009F265E"/>
    <w:rsid w:val="00A031F5"/>
    <w:rsid w:val="00A1487C"/>
    <w:rsid w:val="00A254D6"/>
    <w:rsid w:val="00A35D6B"/>
    <w:rsid w:val="00A4374A"/>
    <w:rsid w:val="00A4774D"/>
    <w:rsid w:val="00A64735"/>
    <w:rsid w:val="00AC72A4"/>
    <w:rsid w:val="00AD2129"/>
    <w:rsid w:val="00AD6398"/>
    <w:rsid w:val="00B03D54"/>
    <w:rsid w:val="00B25682"/>
    <w:rsid w:val="00B34B86"/>
    <w:rsid w:val="00B95D31"/>
    <w:rsid w:val="00BD7379"/>
    <w:rsid w:val="00BE7A47"/>
    <w:rsid w:val="00C24781"/>
    <w:rsid w:val="00C35999"/>
    <w:rsid w:val="00C50513"/>
    <w:rsid w:val="00C61CC8"/>
    <w:rsid w:val="00C9075F"/>
    <w:rsid w:val="00CA3BAB"/>
    <w:rsid w:val="00D2345B"/>
    <w:rsid w:val="00D27100"/>
    <w:rsid w:val="00D76B5B"/>
    <w:rsid w:val="00D8131B"/>
    <w:rsid w:val="00D84A41"/>
    <w:rsid w:val="00D85C9F"/>
    <w:rsid w:val="00DD4FE8"/>
    <w:rsid w:val="00DE45FF"/>
    <w:rsid w:val="00DE63C4"/>
    <w:rsid w:val="00E074B9"/>
    <w:rsid w:val="00E35247"/>
    <w:rsid w:val="00E67D38"/>
    <w:rsid w:val="00E76D37"/>
    <w:rsid w:val="00E85033"/>
    <w:rsid w:val="00EE30E3"/>
    <w:rsid w:val="00EF1621"/>
    <w:rsid w:val="00EF2B10"/>
    <w:rsid w:val="00F17BF8"/>
    <w:rsid w:val="00F638FA"/>
    <w:rsid w:val="00F671BF"/>
    <w:rsid w:val="00FA70EC"/>
    <w:rsid w:val="00FB1D62"/>
    <w:rsid w:val="00FC693C"/>
    <w:rsid w:val="00FE093A"/>
    <w:rsid w:val="00FE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54558"/>
  <w15:chartTrackingRefBased/>
  <w15:docId w15:val="{4948AA11-BC12-4441-921B-F451300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823"/>
    <w:rPr>
      <w:rFonts w:eastAsiaTheme="majorEastAsia" w:cstheme="majorBidi"/>
      <w:color w:val="272727" w:themeColor="text1" w:themeTint="D8"/>
    </w:rPr>
  </w:style>
  <w:style w:type="paragraph" w:styleId="Title">
    <w:name w:val="Title"/>
    <w:basedOn w:val="Normal"/>
    <w:next w:val="Normal"/>
    <w:link w:val="TitleChar"/>
    <w:uiPriority w:val="10"/>
    <w:qFormat/>
    <w:rsid w:val="00406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823"/>
    <w:pPr>
      <w:spacing w:before="160"/>
      <w:jc w:val="center"/>
    </w:pPr>
    <w:rPr>
      <w:i/>
      <w:iCs/>
      <w:color w:val="404040" w:themeColor="text1" w:themeTint="BF"/>
    </w:rPr>
  </w:style>
  <w:style w:type="character" w:customStyle="1" w:styleId="QuoteChar">
    <w:name w:val="Quote Char"/>
    <w:basedOn w:val="DefaultParagraphFont"/>
    <w:link w:val="Quote"/>
    <w:uiPriority w:val="29"/>
    <w:rsid w:val="00406823"/>
    <w:rPr>
      <w:i/>
      <w:iCs/>
      <w:color w:val="404040" w:themeColor="text1" w:themeTint="BF"/>
    </w:rPr>
  </w:style>
  <w:style w:type="paragraph" w:styleId="ListParagraph">
    <w:name w:val="List Paragraph"/>
    <w:basedOn w:val="Normal"/>
    <w:uiPriority w:val="34"/>
    <w:qFormat/>
    <w:rsid w:val="00406823"/>
    <w:pPr>
      <w:ind w:left="720"/>
      <w:contextualSpacing/>
    </w:pPr>
  </w:style>
  <w:style w:type="character" w:styleId="IntenseEmphasis">
    <w:name w:val="Intense Emphasis"/>
    <w:basedOn w:val="DefaultParagraphFont"/>
    <w:uiPriority w:val="21"/>
    <w:qFormat/>
    <w:rsid w:val="00406823"/>
    <w:rPr>
      <w:i/>
      <w:iCs/>
      <w:color w:val="0F4761" w:themeColor="accent1" w:themeShade="BF"/>
    </w:rPr>
  </w:style>
  <w:style w:type="paragraph" w:styleId="IntenseQuote">
    <w:name w:val="Intense Quote"/>
    <w:basedOn w:val="Normal"/>
    <w:next w:val="Normal"/>
    <w:link w:val="IntenseQuoteChar"/>
    <w:uiPriority w:val="30"/>
    <w:qFormat/>
    <w:rsid w:val="00406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823"/>
    <w:rPr>
      <w:i/>
      <w:iCs/>
      <w:color w:val="0F4761" w:themeColor="accent1" w:themeShade="BF"/>
    </w:rPr>
  </w:style>
  <w:style w:type="character" w:styleId="IntenseReference">
    <w:name w:val="Intense Reference"/>
    <w:basedOn w:val="DefaultParagraphFont"/>
    <w:uiPriority w:val="32"/>
    <w:qFormat/>
    <w:rsid w:val="00406823"/>
    <w:rPr>
      <w:b/>
      <w:bCs/>
      <w:smallCaps/>
      <w:color w:val="0F4761" w:themeColor="accent1" w:themeShade="BF"/>
      <w:spacing w:val="5"/>
    </w:rPr>
  </w:style>
  <w:style w:type="paragraph" w:styleId="NormalWeb">
    <w:name w:val="Normal (Web)"/>
    <w:basedOn w:val="Normal"/>
    <w:uiPriority w:val="99"/>
    <w:semiHidden/>
    <w:unhideWhenUsed/>
    <w:rsid w:val="00B03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D54"/>
    <w:rPr>
      <w:b/>
      <w:bCs/>
    </w:rPr>
  </w:style>
  <w:style w:type="character" w:styleId="Emphasis">
    <w:name w:val="Emphasis"/>
    <w:basedOn w:val="DefaultParagraphFont"/>
    <w:uiPriority w:val="20"/>
    <w:qFormat/>
    <w:rsid w:val="00A1487C"/>
    <w:rPr>
      <w:i/>
      <w:iCs/>
    </w:rPr>
  </w:style>
  <w:style w:type="character" w:styleId="Hyperlink">
    <w:name w:val="Hyperlink"/>
    <w:basedOn w:val="DefaultParagraphFont"/>
    <w:uiPriority w:val="99"/>
    <w:unhideWhenUsed/>
    <w:rsid w:val="00BE7A47"/>
    <w:rPr>
      <w:color w:val="467886" w:themeColor="hyperlink"/>
      <w:u w:val="single"/>
    </w:rPr>
  </w:style>
  <w:style w:type="paragraph" w:styleId="NoSpacing">
    <w:name w:val="No Spacing"/>
    <w:uiPriority w:val="1"/>
    <w:qFormat/>
    <w:rsid w:val="00BE7A47"/>
    <w:pPr>
      <w:spacing w:after="0" w:line="240" w:lineRule="auto"/>
    </w:pPr>
    <w:rPr>
      <w:rFonts w:eastAsiaTheme="minorEastAsia"/>
    </w:rPr>
  </w:style>
  <w:style w:type="paragraph" w:customStyle="1" w:styleId="Default">
    <w:name w:val="Default"/>
    <w:rsid w:val="00E67D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99723">
      <w:bodyDiv w:val="1"/>
      <w:marLeft w:val="0"/>
      <w:marRight w:val="0"/>
      <w:marTop w:val="0"/>
      <w:marBottom w:val="0"/>
      <w:divBdr>
        <w:top w:val="none" w:sz="0" w:space="0" w:color="auto"/>
        <w:left w:val="none" w:sz="0" w:space="0" w:color="auto"/>
        <w:bottom w:val="none" w:sz="0" w:space="0" w:color="auto"/>
        <w:right w:val="none" w:sz="0" w:space="0" w:color="auto"/>
      </w:divBdr>
    </w:div>
    <w:div w:id="539780934">
      <w:bodyDiv w:val="1"/>
      <w:marLeft w:val="0"/>
      <w:marRight w:val="0"/>
      <w:marTop w:val="0"/>
      <w:marBottom w:val="0"/>
      <w:divBdr>
        <w:top w:val="none" w:sz="0" w:space="0" w:color="auto"/>
        <w:left w:val="none" w:sz="0" w:space="0" w:color="auto"/>
        <w:bottom w:val="none" w:sz="0" w:space="0" w:color="auto"/>
        <w:right w:val="none" w:sz="0" w:space="0" w:color="auto"/>
      </w:divBdr>
      <w:divsChild>
        <w:div w:id="1880818155">
          <w:marLeft w:val="0"/>
          <w:marRight w:val="0"/>
          <w:marTop w:val="0"/>
          <w:marBottom w:val="0"/>
          <w:divBdr>
            <w:top w:val="none" w:sz="0" w:space="0" w:color="auto"/>
            <w:left w:val="none" w:sz="0" w:space="0" w:color="auto"/>
            <w:bottom w:val="none" w:sz="0" w:space="0" w:color="auto"/>
            <w:right w:val="none" w:sz="0" w:space="0" w:color="auto"/>
          </w:divBdr>
          <w:divsChild>
            <w:div w:id="1285498225">
              <w:marLeft w:val="0"/>
              <w:marRight w:val="0"/>
              <w:marTop w:val="0"/>
              <w:marBottom w:val="0"/>
              <w:divBdr>
                <w:top w:val="none" w:sz="0" w:space="0" w:color="auto"/>
                <w:left w:val="none" w:sz="0" w:space="0" w:color="auto"/>
                <w:bottom w:val="none" w:sz="0" w:space="0" w:color="auto"/>
                <w:right w:val="none" w:sz="0" w:space="0" w:color="auto"/>
              </w:divBdr>
              <w:divsChild>
                <w:div w:id="1008672609">
                  <w:marLeft w:val="0"/>
                  <w:marRight w:val="0"/>
                  <w:marTop w:val="0"/>
                  <w:marBottom w:val="0"/>
                  <w:divBdr>
                    <w:top w:val="none" w:sz="0" w:space="0" w:color="auto"/>
                    <w:left w:val="none" w:sz="0" w:space="0" w:color="auto"/>
                    <w:bottom w:val="none" w:sz="0" w:space="0" w:color="auto"/>
                    <w:right w:val="none" w:sz="0" w:space="0" w:color="auto"/>
                  </w:divBdr>
                </w:div>
                <w:div w:id="1332761656">
                  <w:marLeft w:val="0"/>
                  <w:marRight w:val="0"/>
                  <w:marTop w:val="0"/>
                  <w:marBottom w:val="0"/>
                  <w:divBdr>
                    <w:top w:val="none" w:sz="0" w:space="0" w:color="auto"/>
                    <w:left w:val="none" w:sz="0" w:space="0" w:color="auto"/>
                    <w:bottom w:val="none" w:sz="0" w:space="0" w:color="auto"/>
                    <w:right w:val="none" w:sz="0" w:space="0" w:color="auto"/>
                  </w:divBdr>
                </w:div>
                <w:div w:id="2139492347">
                  <w:marLeft w:val="0"/>
                  <w:marRight w:val="0"/>
                  <w:marTop w:val="0"/>
                  <w:marBottom w:val="0"/>
                  <w:divBdr>
                    <w:top w:val="none" w:sz="0" w:space="0" w:color="auto"/>
                    <w:left w:val="none" w:sz="0" w:space="0" w:color="auto"/>
                    <w:bottom w:val="none" w:sz="0" w:space="0" w:color="auto"/>
                    <w:right w:val="none" w:sz="0" w:space="0" w:color="auto"/>
                  </w:divBdr>
                </w:div>
                <w:div w:id="190650328">
                  <w:marLeft w:val="0"/>
                  <w:marRight w:val="0"/>
                  <w:marTop w:val="0"/>
                  <w:marBottom w:val="0"/>
                  <w:divBdr>
                    <w:top w:val="none" w:sz="0" w:space="0" w:color="auto"/>
                    <w:left w:val="none" w:sz="0" w:space="0" w:color="auto"/>
                    <w:bottom w:val="none" w:sz="0" w:space="0" w:color="auto"/>
                    <w:right w:val="none" w:sz="0" w:space="0" w:color="auto"/>
                  </w:divBdr>
                  <w:divsChild>
                    <w:div w:id="206377038">
                      <w:marLeft w:val="0"/>
                      <w:marRight w:val="0"/>
                      <w:marTop w:val="0"/>
                      <w:marBottom w:val="0"/>
                      <w:divBdr>
                        <w:top w:val="none" w:sz="0" w:space="0" w:color="auto"/>
                        <w:left w:val="none" w:sz="0" w:space="0" w:color="auto"/>
                        <w:bottom w:val="none" w:sz="0" w:space="0" w:color="auto"/>
                        <w:right w:val="none" w:sz="0" w:space="0" w:color="auto"/>
                      </w:divBdr>
                    </w:div>
                  </w:divsChild>
                </w:div>
                <w:div w:id="945237996">
                  <w:marLeft w:val="0"/>
                  <w:marRight w:val="0"/>
                  <w:marTop w:val="0"/>
                  <w:marBottom w:val="0"/>
                  <w:divBdr>
                    <w:top w:val="none" w:sz="0" w:space="0" w:color="auto"/>
                    <w:left w:val="none" w:sz="0" w:space="0" w:color="auto"/>
                    <w:bottom w:val="none" w:sz="0" w:space="0" w:color="auto"/>
                    <w:right w:val="none" w:sz="0" w:space="0" w:color="auto"/>
                  </w:divBdr>
                </w:div>
                <w:div w:id="2111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81238">
      <w:bodyDiv w:val="1"/>
      <w:marLeft w:val="0"/>
      <w:marRight w:val="0"/>
      <w:marTop w:val="0"/>
      <w:marBottom w:val="0"/>
      <w:divBdr>
        <w:top w:val="none" w:sz="0" w:space="0" w:color="auto"/>
        <w:left w:val="none" w:sz="0" w:space="0" w:color="auto"/>
        <w:bottom w:val="none" w:sz="0" w:space="0" w:color="auto"/>
        <w:right w:val="none" w:sz="0" w:space="0" w:color="auto"/>
      </w:divBdr>
    </w:div>
    <w:div w:id="1600870958">
      <w:bodyDiv w:val="1"/>
      <w:marLeft w:val="0"/>
      <w:marRight w:val="0"/>
      <w:marTop w:val="0"/>
      <w:marBottom w:val="0"/>
      <w:divBdr>
        <w:top w:val="none" w:sz="0" w:space="0" w:color="auto"/>
        <w:left w:val="none" w:sz="0" w:space="0" w:color="auto"/>
        <w:bottom w:val="none" w:sz="0" w:space="0" w:color="auto"/>
        <w:right w:val="none" w:sz="0" w:space="0" w:color="auto"/>
      </w:divBdr>
    </w:div>
    <w:div w:id="1641811555">
      <w:bodyDiv w:val="1"/>
      <w:marLeft w:val="0"/>
      <w:marRight w:val="0"/>
      <w:marTop w:val="0"/>
      <w:marBottom w:val="0"/>
      <w:divBdr>
        <w:top w:val="none" w:sz="0" w:space="0" w:color="auto"/>
        <w:left w:val="none" w:sz="0" w:space="0" w:color="auto"/>
        <w:bottom w:val="none" w:sz="0" w:space="0" w:color="auto"/>
        <w:right w:val="none" w:sz="0" w:space="0" w:color="auto"/>
      </w:divBdr>
    </w:div>
    <w:div w:id="1666667959">
      <w:bodyDiv w:val="1"/>
      <w:marLeft w:val="0"/>
      <w:marRight w:val="0"/>
      <w:marTop w:val="0"/>
      <w:marBottom w:val="0"/>
      <w:divBdr>
        <w:top w:val="none" w:sz="0" w:space="0" w:color="auto"/>
        <w:left w:val="none" w:sz="0" w:space="0" w:color="auto"/>
        <w:bottom w:val="none" w:sz="0" w:space="0" w:color="auto"/>
        <w:right w:val="none" w:sz="0" w:space="0" w:color="auto"/>
      </w:divBdr>
    </w:div>
    <w:div w:id="1882742578">
      <w:bodyDiv w:val="1"/>
      <w:marLeft w:val="0"/>
      <w:marRight w:val="0"/>
      <w:marTop w:val="0"/>
      <w:marBottom w:val="0"/>
      <w:divBdr>
        <w:top w:val="none" w:sz="0" w:space="0" w:color="auto"/>
        <w:left w:val="none" w:sz="0" w:space="0" w:color="auto"/>
        <w:bottom w:val="none" w:sz="0" w:space="0" w:color="auto"/>
        <w:right w:val="none" w:sz="0" w:space="0" w:color="auto"/>
      </w:divBdr>
      <w:divsChild>
        <w:div w:id="12789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687704">
      <w:bodyDiv w:val="1"/>
      <w:marLeft w:val="0"/>
      <w:marRight w:val="0"/>
      <w:marTop w:val="0"/>
      <w:marBottom w:val="0"/>
      <w:divBdr>
        <w:top w:val="none" w:sz="0" w:space="0" w:color="auto"/>
        <w:left w:val="none" w:sz="0" w:space="0" w:color="auto"/>
        <w:bottom w:val="none" w:sz="0" w:space="0" w:color="auto"/>
        <w:right w:val="none" w:sz="0" w:space="0" w:color="auto"/>
      </w:divBdr>
      <w:divsChild>
        <w:div w:id="1514109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2902</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Duke</dc:creator>
  <cp:keywords/>
  <dc:description/>
  <cp:lastModifiedBy>Pat Duke</cp:lastModifiedBy>
  <cp:revision>4</cp:revision>
  <dcterms:created xsi:type="dcterms:W3CDTF">2025-02-28T16:38:00Z</dcterms:created>
  <dcterms:modified xsi:type="dcterms:W3CDTF">2025-02-28T21:17:00Z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8656e0c5325a1296a607cbada07dc9a5cf5897b8cc4924da2bb7e6b98e46b9dd</vt:lpwstr>
  </property>
</Properties>
</file>