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4B541F" w14:textId="77777777" w:rsidR="00BC0B8B" w:rsidRDefault="00BC0B8B" w:rsidP="00BC0B8B">
      <w:pPr>
        <w:pStyle w:val="Title"/>
        <w:rPr>
          <w:sz w:val="20"/>
          <w:szCs w:val="20"/>
        </w:rPr>
      </w:pPr>
      <w:bookmarkStart w:id="0" w:name="_Hlk132010777"/>
      <w:r>
        <w:rPr>
          <w:noProof/>
        </w:rPr>
        <w:drawing>
          <wp:inline distT="0" distB="0" distL="0" distR="0" wp14:anchorId="0B847A1F" wp14:editId="744DBEF7">
            <wp:extent cx="1358900" cy="532648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UFCU_Wordmark_Logo_7455_7454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6836" cy="5631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E6FDDC" w14:textId="77777777" w:rsidR="00BC0B8B" w:rsidRDefault="00BC0B8B" w:rsidP="00BC0B8B">
      <w:pPr>
        <w:rPr>
          <w:sz w:val="20"/>
          <w:szCs w:val="20"/>
        </w:rPr>
      </w:pPr>
    </w:p>
    <w:p w14:paraId="2AA5972C" w14:textId="77777777" w:rsidR="00BC0B8B" w:rsidRDefault="00BC0B8B" w:rsidP="00BC0B8B">
      <w:pPr>
        <w:pStyle w:val="Default"/>
        <w:rPr>
          <w:b/>
          <w:bCs/>
        </w:rPr>
      </w:pPr>
    </w:p>
    <w:p w14:paraId="2DA539F1" w14:textId="77777777" w:rsidR="00BC0B8B" w:rsidRPr="00EF09F3" w:rsidRDefault="00BC0B8B" w:rsidP="00BC0B8B">
      <w:pPr>
        <w:pStyle w:val="Default"/>
      </w:pPr>
      <w:r w:rsidRPr="00EF09F3">
        <w:rPr>
          <w:b/>
          <w:bCs/>
        </w:rPr>
        <w:t xml:space="preserve">United Federal Credit Union </w:t>
      </w:r>
      <w:r>
        <w:rPr>
          <w:b/>
          <w:bCs/>
        </w:rPr>
        <w:t>– Press Release</w:t>
      </w:r>
      <w:r w:rsidRPr="00EF09F3">
        <w:t xml:space="preserve"> </w:t>
      </w:r>
    </w:p>
    <w:p w14:paraId="36ACACEA" w14:textId="6D50C7F7" w:rsidR="00BC0B8B" w:rsidRPr="00EF09F3" w:rsidRDefault="00FD5666" w:rsidP="00BC0B8B">
      <w:pPr>
        <w:pStyle w:val="Default"/>
      </w:pPr>
      <w:r w:rsidRPr="00AC6C07">
        <w:rPr>
          <w:color w:val="auto"/>
        </w:rPr>
        <w:t>February</w:t>
      </w:r>
      <w:r w:rsidR="00BC0B8B" w:rsidRPr="00AC6C07">
        <w:rPr>
          <w:color w:val="auto"/>
        </w:rPr>
        <w:t xml:space="preserve"> </w:t>
      </w:r>
      <w:r w:rsidR="00AC6C07" w:rsidRPr="00AC6C07">
        <w:rPr>
          <w:color w:val="auto"/>
        </w:rPr>
        <w:t>11</w:t>
      </w:r>
      <w:r w:rsidR="00BC0B8B">
        <w:t>, 2025</w:t>
      </w:r>
    </w:p>
    <w:p w14:paraId="19726919" w14:textId="77777777" w:rsidR="00BC0B8B" w:rsidRPr="00EF09F3" w:rsidRDefault="00BC0B8B" w:rsidP="00BC0B8B">
      <w:pPr>
        <w:pStyle w:val="Default"/>
      </w:pPr>
    </w:p>
    <w:p w14:paraId="5536A0A0" w14:textId="77777777" w:rsidR="00BC0B8B" w:rsidRPr="00EF09F3" w:rsidRDefault="00BC0B8B" w:rsidP="00BC0B8B">
      <w:pPr>
        <w:pStyle w:val="Default"/>
      </w:pPr>
      <w:r w:rsidRPr="00EF09F3">
        <w:t xml:space="preserve">Contact: </w:t>
      </w:r>
      <w:r w:rsidRPr="00684AEB">
        <w:rPr>
          <w:color w:val="auto"/>
        </w:rPr>
        <w:t xml:space="preserve">Diana Wake </w:t>
      </w:r>
    </w:p>
    <w:p w14:paraId="2BBCEAF9" w14:textId="77777777" w:rsidR="00BC0B8B" w:rsidRDefault="00BC0B8B" w:rsidP="00BC0B8B">
      <w:pPr>
        <w:pStyle w:val="Default"/>
      </w:pPr>
      <w:r w:rsidRPr="00EF09F3">
        <w:t>Phone: (</w:t>
      </w:r>
      <w:r>
        <w:t>269) 294-0163</w:t>
      </w:r>
      <w:r w:rsidRPr="00684AEB">
        <w:rPr>
          <w:color w:val="auto"/>
        </w:rPr>
        <w:t xml:space="preserve"> </w:t>
      </w:r>
    </w:p>
    <w:p w14:paraId="098F2BED" w14:textId="77777777" w:rsidR="00BC0B8B" w:rsidRDefault="00BC0B8B" w:rsidP="00BC0B8B">
      <w:pPr>
        <w:pStyle w:val="Default"/>
        <w:rPr>
          <w:color w:val="0000FF"/>
        </w:rPr>
      </w:pPr>
      <w:r w:rsidRPr="00EF09F3">
        <w:t xml:space="preserve">Email: </w:t>
      </w:r>
      <w:hyperlink r:id="rId7" w:history="1">
        <w:r w:rsidRPr="00D24405">
          <w:rPr>
            <w:rStyle w:val="Hyperlink"/>
          </w:rPr>
          <w:t>dwake@UnitedFCU.com</w:t>
        </w:r>
      </w:hyperlink>
    </w:p>
    <w:p w14:paraId="5494D1ED" w14:textId="77777777" w:rsidR="00BC0B8B" w:rsidRDefault="00BC0B8B" w:rsidP="00BC0B8B">
      <w:pPr>
        <w:pStyle w:val="Default"/>
      </w:pPr>
      <w:r w:rsidRPr="00EF09F3">
        <w:t>United Federal Credit Union</w:t>
      </w:r>
      <w:r w:rsidRPr="00FC79F5">
        <w:t xml:space="preserve">, </w:t>
      </w:r>
      <w:r w:rsidRPr="00FC79F5">
        <w:rPr>
          <w:color w:val="111111"/>
          <w:shd w:val="clear" w:color="auto" w:fill="FFFFFF"/>
        </w:rPr>
        <w:t>150 Hilltop Road, St. Joseph, Michigan, 49085</w:t>
      </w:r>
    </w:p>
    <w:p w14:paraId="6C465F17" w14:textId="77777777" w:rsidR="00BC0B8B" w:rsidRDefault="00BC0B8B" w:rsidP="00BC0B8B">
      <w:pPr>
        <w:pStyle w:val="Default"/>
      </w:pPr>
    </w:p>
    <w:p w14:paraId="62BAE812" w14:textId="77777777" w:rsidR="00BC0B8B" w:rsidRDefault="00BC0B8B" w:rsidP="00BC0B8B">
      <w:pPr>
        <w:pStyle w:val="Default"/>
      </w:pPr>
    </w:p>
    <w:p w14:paraId="3765D7FA" w14:textId="38D71FC7" w:rsidR="00BC0B8B" w:rsidRPr="00DE6C25" w:rsidRDefault="009C209B" w:rsidP="00BC0B8B">
      <w:pPr>
        <w:jc w:val="center"/>
        <w:rPr>
          <w:rFonts w:ascii="Arial" w:eastAsia="Calibri" w:hAnsi="Arial" w:cs="Arial"/>
          <w:b/>
          <w:sz w:val="28"/>
          <w:szCs w:val="28"/>
        </w:rPr>
      </w:pPr>
      <w:r w:rsidRPr="009C209B">
        <w:rPr>
          <w:rFonts w:ascii="Arial" w:eastAsia="Calibri" w:hAnsi="Arial" w:cs="Arial"/>
          <w:b/>
          <w:sz w:val="28"/>
          <w:szCs w:val="28"/>
        </w:rPr>
        <w:t>United Federal Credit Union</w:t>
      </w:r>
      <w:r>
        <w:rPr>
          <w:rFonts w:ascii="Arial" w:eastAsia="Calibri" w:hAnsi="Arial" w:cs="Arial"/>
          <w:b/>
          <w:sz w:val="28"/>
          <w:szCs w:val="28"/>
        </w:rPr>
        <w:t xml:space="preserve"> Names New Mortgage Advisor in Rogers</w:t>
      </w:r>
    </w:p>
    <w:p w14:paraId="591B58B4" w14:textId="77777777" w:rsidR="00BC0B8B" w:rsidRDefault="00BC0B8B" w:rsidP="00BC0B8B">
      <w:pPr>
        <w:jc w:val="center"/>
        <w:rPr>
          <w:rFonts w:ascii="Arial" w:hAnsi="Arial" w:cs="Arial"/>
          <w:i/>
        </w:rPr>
      </w:pPr>
    </w:p>
    <w:p w14:paraId="04C850A0" w14:textId="585AA02E" w:rsidR="00CA472B" w:rsidRPr="00A9002F" w:rsidRDefault="00AC6C07" w:rsidP="00BC0B8B">
      <w:pPr>
        <w:jc w:val="center"/>
        <w:rPr>
          <w:rFonts w:ascii="Arial" w:hAnsi="Arial" w:cs="Arial"/>
          <w:i/>
        </w:rPr>
      </w:pPr>
      <w:r>
        <w:rPr>
          <w:noProof/>
        </w:rPr>
        <w:drawing>
          <wp:inline distT="0" distB="0" distL="0" distR="0" wp14:anchorId="0B5A6941" wp14:editId="74CE2A2E">
            <wp:extent cx="1828800" cy="2743200"/>
            <wp:effectExtent l="0" t="0" r="0" b="0"/>
            <wp:docPr id="132728343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AF6778" w14:textId="13037377" w:rsidR="003A7ACC" w:rsidRPr="00473331" w:rsidRDefault="003A7ACC" w:rsidP="003A7ACC">
      <w:pPr>
        <w:pStyle w:val="Default"/>
        <w:spacing w:line="276" w:lineRule="auto"/>
        <w:jc w:val="center"/>
        <w:rPr>
          <w:i/>
          <w:color w:val="auto"/>
        </w:rPr>
      </w:pPr>
      <w:r>
        <w:rPr>
          <w:i/>
          <w:color w:val="auto"/>
        </w:rPr>
        <w:t>Rhonda Wright,</w:t>
      </w:r>
      <w:r w:rsidRPr="00473331">
        <w:rPr>
          <w:i/>
          <w:color w:val="auto"/>
        </w:rPr>
        <w:t xml:space="preserve"> Mortgage Advisor, </w:t>
      </w:r>
      <w:r>
        <w:rPr>
          <w:i/>
          <w:color w:val="auto"/>
        </w:rPr>
        <w:t xml:space="preserve">Rogers </w:t>
      </w:r>
      <w:r w:rsidRPr="00473331">
        <w:rPr>
          <w:i/>
          <w:color w:val="auto"/>
        </w:rPr>
        <w:t xml:space="preserve"> </w:t>
      </w:r>
    </w:p>
    <w:p w14:paraId="0926C4CA" w14:textId="77777777" w:rsidR="00BC0B8B" w:rsidRPr="0022476B" w:rsidRDefault="00BC0B8B" w:rsidP="00BC0B8B">
      <w:pPr>
        <w:spacing w:line="276" w:lineRule="auto"/>
        <w:rPr>
          <w:rFonts w:ascii="Arial" w:hAnsi="Arial" w:cs="Arial"/>
        </w:rPr>
      </w:pPr>
    </w:p>
    <w:p w14:paraId="2E7E6FF9" w14:textId="5D6D900D" w:rsidR="00A44F7F" w:rsidRPr="004D2F01" w:rsidRDefault="009C209B" w:rsidP="0018733A">
      <w:pPr>
        <w:pStyle w:val="Default"/>
        <w:spacing w:line="276" w:lineRule="auto"/>
        <w:rPr>
          <w:rFonts w:eastAsia="Times New Roman"/>
          <w:color w:val="auto"/>
        </w:rPr>
      </w:pPr>
      <w:r>
        <w:rPr>
          <w:b/>
        </w:rPr>
        <w:t>ROGERS, Ark</w:t>
      </w:r>
      <w:r w:rsidR="00BC0B8B">
        <w:rPr>
          <w:b/>
        </w:rPr>
        <w:t>. –</w:t>
      </w:r>
      <w:r w:rsidR="0018733A">
        <w:rPr>
          <w:b/>
        </w:rPr>
        <w:t xml:space="preserve"> </w:t>
      </w:r>
      <w:r w:rsidR="00A44F7F" w:rsidRPr="004D2F01">
        <w:rPr>
          <w:rFonts w:eastAsia="Times New Roman"/>
          <w:color w:val="auto"/>
        </w:rPr>
        <w:t xml:space="preserve">United Federal Credit Union (United) is pleased to announce the </w:t>
      </w:r>
      <w:r w:rsidR="00A44F7F">
        <w:rPr>
          <w:rFonts w:eastAsia="Times New Roman"/>
          <w:color w:val="auto"/>
        </w:rPr>
        <w:t>appointment</w:t>
      </w:r>
      <w:r w:rsidR="00A44F7F" w:rsidRPr="00473331">
        <w:rPr>
          <w:rFonts w:eastAsia="Times New Roman"/>
          <w:color w:val="auto"/>
        </w:rPr>
        <w:t xml:space="preserve"> of </w:t>
      </w:r>
      <w:r w:rsidR="0018733A">
        <w:rPr>
          <w:rFonts w:eastAsia="Times New Roman"/>
          <w:color w:val="auto"/>
        </w:rPr>
        <w:t>Rhonda Wright</w:t>
      </w:r>
      <w:r w:rsidR="00A44F7F" w:rsidRPr="00473331">
        <w:rPr>
          <w:rFonts w:eastAsia="Times New Roman"/>
          <w:color w:val="auto"/>
        </w:rPr>
        <w:t xml:space="preserve"> </w:t>
      </w:r>
      <w:r w:rsidR="00A44F7F" w:rsidRPr="004D2F01">
        <w:rPr>
          <w:rFonts w:eastAsia="Times New Roman"/>
          <w:color w:val="auto"/>
        </w:rPr>
        <w:t xml:space="preserve">to Mortgage Advisor in </w:t>
      </w:r>
      <w:r w:rsidR="0018733A">
        <w:rPr>
          <w:rFonts w:eastAsia="Times New Roman"/>
          <w:color w:val="auto"/>
        </w:rPr>
        <w:t>Rogers</w:t>
      </w:r>
      <w:r w:rsidR="00A44F7F" w:rsidRPr="004D2F01">
        <w:rPr>
          <w:rFonts w:eastAsia="Times New Roman"/>
          <w:color w:val="auto"/>
        </w:rPr>
        <w:t xml:space="preserve">. </w:t>
      </w:r>
      <w:r w:rsidR="0018733A">
        <w:rPr>
          <w:rFonts w:eastAsia="Times New Roman"/>
          <w:color w:val="auto"/>
        </w:rPr>
        <w:t>Wright</w:t>
      </w:r>
      <w:r w:rsidR="00A44F7F" w:rsidRPr="00473331">
        <w:rPr>
          <w:rFonts w:eastAsia="Times New Roman"/>
          <w:color w:val="auto"/>
        </w:rPr>
        <w:t xml:space="preserve"> </w:t>
      </w:r>
      <w:r w:rsidR="00A44F7F" w:rsidRPr="004D2F01">
        <w:rPr>
          <w:rFonts w:eastAsia="Times New Roman"/>
          <w:color w:val="auto"/>
        </w:rPr>
        <w:t xml:space="preserve">is based at United’s </w:t>
      </w:r>
      <w:r w:rsidR="0018733A">
        <w:rPr>
          <w:rFonts w:eastAsia="Times New Roman"/>
          <w:color w:val="auto"/>
        </w:rPr>
        <w:t>branch at 2000 S. Promenade Blvd.</w:t>
      </w:r>
    </w:p>
    <w:p w14:paraId="439A71FB" w14:textId="77777777" w:rsidR="00A44F7F" w:rsidRPr="00473331" w:rsidRDefault="00A44F7F" w:rsidP="00A44F7F">
      <w:pPr>
        <w:pStyle w:val="address"/>
        <w:spacing w:before="54" w:beforeAutospacing="0" w:after="0" w:afterAutospacing="0"/>
        <w:rPr>
          <w:rFonts w:ascii="Arial" w:hAnsi="Arial" w:cs="Arial"/>
        </w:rPr>
      </w:pPr>
    </w:p>
    <w:p w14:paraId="171391D0" w14:textId="1B97371C" w:rsidR="00A44F7F" w:rsidRDefault="0018733A" w:rsidP="00A44F7F">
      <w:pPr>
        <w:pStyle w:val="Default"/>
        <w:spacing w:line="276" w:lineRule="auto"/>
        <w:rPr>
          <w:rFonts w:eastAsia="Times New Roman"/>
          <w:color w:val="auto"/>
        </w:rPr>
      </w:pPr>
      <w:r>
        <w:rPr>
          <w:rFonts w:eastAsia="Times New Roman"/>
          <w:color w:val="auto"/>
        </w:rPr>
        <w:t xml:space="preserve">Wright will use her </w:t>
      </w:r>
      <w:r w:rsidR="00A44F7F" w:rsidRPr="00473331">
        <w:rPr>
          <w:rFonts w:eastAsia="Times New Roman"/>
          <w:color w:val="auto"/>
        </w:rPr>
        <w:t xml:space="preserve">expertise to provide a quality real estate lending experience through financial counseling and product awareness to credit union members regarding their real estate financing needs and generate investment quality mortgage loans. </w:t>
      </w:r>
    </w:p>
    <w:p w14:paraId="50626FFD" w14:textId="77777777" w:rsidR="006073EF" w:rsidRDefault="006073EF" w:rsidP="00A44F7F">
      <w:pPr>
        <w:pStyle w:val="Default"/>
        <w:spacing w:line="276" w:lineRule="auto"/>
        <w:rPr>
          <w:rFonts w:eastAsia="Times New Roman"/>
          <w:color w:val="auto"/>
        </w:rPr>
      </w:pPr>
    </w:p>
    <w:p w14:paraId="08A96CCD" w14:textId="65E374A8" w:rsidR="00A44F7F" w:rsidRPr="0072035B" w:rsidRDefault="00692F13" w:rsidP="00BC0B8B">
      <w:pPr>
        <w:pStyle w:val="Default"/>
        <w:spacing w:line="276" w:lineRule="auto"/>
        <w:rPr>
          <w:rFonts w:eastAsia="Times New Roman"/>
          <w:color w:val="auto"/>
        </w:rPr>
      </w:pPr>
      <w:r>
        <w:rPr>
          <w:rFonts w:eastAsia="Times New Roman"/>
          <w:color w:val="auto"/>
        </w:rPr>
        <w:lastRenderedPageBreak/>
        <w:t xml:space="preserve">Wright started her career in the financial industry </w:t>
      </w:r>
      <w:r w:rsidR="008B4E2D">
        <w:rPr>
          <w:rFonts w:eastAsia="Times New Roman"/>
          <w:color w:val="auto"/>
        </w:rPr>
        <w:t xml:space="preserve">more than 40 years ago as a </w:t>
      </w:r>
      <w:r w:rsidR="00754492">
        <w:rPr>
          <w:rFonts w:eastAsia="Times New Roman"/>
          <w:color w:val="auto"/>
        </w:rPr>
        <w:t xml:space="preserve">Secondary Market Underwriter. She has since continued developing strong relationships working </w:t>
      </w:r>
      <w:r w:rsidR="000A7E65">
        <w:rPr>
          <w:rFonts w:eastAsia="Times New Roman"/>
          <w:color w:val="auto"/>
        </w:rPr>
        <w:t>in the mortgage industry</w:t>
      </w:r>
      <w:r w:rsidR="00D92C70">
        <w:rPr>
          <w:rFonts w:eastAsia="Times New Roman"/>
          <w:color w:val="auto"/>
        </w:rPr>
        <w:t xml:space="preserve"> in several roles including </w:t>
      </w:r>
      <w:r w:rsidR="0072035B">
        <w:rPr>
          <w:rFonts w:eastAsia="Times New Roman"/>
          <w:color w:val="auto"/>
        </w:rPr>
        <w:t>Financial Center Lending Officer, Mortgage Loan Assistant, and most recently as a Mortgage Loan Originator with Arkansas Federal Credit Union.</w:t>
      </w:r>
    </w:p>
    <w:p w14:paraId="7CB35A50" w14:textId="77777777" w:rsidR="00BC0B8B" w:rsidRPr="0022476B" w:rsidRDefault="00BC0B8B" w:rsidP="00BC0B8B">
      <w:pPr>
        <w:spacing w:line="276" w:lineRule="auto"/>
        <w:rPr>
          <w:rFonts w:ascii="Arial" w:hAnsi="Arial" w:cs="Arial"/>
        </w:rPr>
      </w:pPr>
      <w:r w:rsidRPr="0022476B">
        <w:rPr>
          <w:rFonts w:ascii="Arial" w:hAnsi="Arial" w:cs="Arial"/>
          <w:b/>
          <w:bCs/>
        </w:rPr>
        <w:t xml:space="preserve">____________ </w:t>
      </w:r>
    </w:p>
    <w:p w14:paraId="079C9D23" w14:textId="77777777" w:rsidR="00BC0B8B" w:rsidRPr="0022476B" w:rsidRDefault="00BC0B8B" w:rsidP="00BC0B8B">
      <w:pPr>
        <w:pStyle w:val="Default"/>
        <w:spacing w:line="276" w:lineRule="auto"/>
        <w:rPr>
          <w:b/>
          <w:bCs/>
          <w:color w:val="auto"/>
        </w:rPr>
      </w:pPr>
      <w:r w:rsidRPr="0022476B">
        <w:rPr>
          <w:b/>
          <w:bCs/>
          <w:color w:val="auto"/>
        </w:rPr>
        <w:t xml:space="preserve">About </w:t>
      </w:r>
      <w:r>
        <w:rPr>
          <w:b/>
          <w:bCs/>
          <w:color w:val="auto"/>
        </w:rPr>
        <w:t xml:space="preserve">United </w:t>
      </w:r>
    </w:p>
    <w:p w14:paraId="1E44F4C0" w14:textId="77777777" w:rsidR="00BC0B8B" w:rsidRDefault="00BC0B8B" w:rsidP="00BC0B8B">
      <w:pPr>
        <w:pStyle w:val="Default"/>
        <w:spacing w:line="276" w:lineRule="auto"/>
        <w:rPr>
          <w:bCs/>
          <w:color w:val="auto"/>
        </w:rPr>
      </w:pPr>
      <w:r w:rsidRPr="00D07970">
        <w:rPr>
          <w:bCs/>
          <w:color w:val="auto"/>
        </w:rPr>
        <w:t xml:space="preserve">United Federal Credit Union has served its </w:t>
      </w:r>
      <w:proofErr w:type="gramStart"/>
      <w:r w:rsidRPr="00D07970">
        <w:rPr>
          <w:bCs/>
          <w:color w:val="auto"/>
        </w:rPr>
        <w:t>Members</w:t>
      </w:r>
      <w:proofErr w:type="gramEnd"/>
      <w:r w:rsidRPr="00D07970">
        <w:rPr>
          <w:bCs/>
          <w:color w:val="auto"/>
        </w:rPr>
        <w:t xml:space="preserve"> since 1949 by helping them to build a sound financial future. United consists of more than 1</w:t>
      </w:r>
      <w:r>
        <w:rPr>
          <w:bCs/>
          <w:color w:val="auto"/>
        </w:rPr>
        <w:t>94</w:t>
      </w:r>
      <w:r w:rsidRPr="00D07970">
        <w:rPr>
          <w:bCs/>
          <w:color w:val="auto"/>
        </w:rPr>
        <w:t xml:space="preserve">,000 Member/owners worldwide and manages assets </w:t>
      </w:r>
      <w:proofErr w:type="gramStart"/>
      <w:r w:rsidRPr="00D07970">
        <w:rPr>
          <w:bCs/>
          <w:color w:val="auto"/>
        </w:rPr>
        <w:t>in excess of</w:t>
      </w:r>
      <w:proofErr w:type="gramEnd"/>
      <w:r w:rsidRPr="00D07970">
        <w:rPr>
          <w:bCs/>
          <w:color w:val="auto"/>
        </w:rPr>
        <w:t xml:space="preserve"> $</w:t>
      </w:r>
      <w:r>
        <w:rPr>
          <w:bCs/>
          <w:color w:val="auto"/>
        </w:rPr>
        <w:t>4</w:t>
      </w:r>
      <w:r w:rsidRPr="00D07970">
        <w:rPr>
          <w:bCs/>
          <w:color w:val="auto"/>
        </w:rPr>
        <w:t xml:space="preserve"> billion. Its corporate office and main branch are in St. Joseph, Mich., with additional branches in Arkansas, Indiana, Michigan, Nevada, North Carolina, Ohio</w:t>
      </w:r>
      <w:r>
        <w:rPr>
          <w:bCs/>
          <w:color w:val="auto"/>
        </w:rPr>
        <w:t>, and Pennsylvania</w:t>
      </w:r>
      <w:r w:rsidRPr="00D07970">
        <w:rPr>
          <w:bCs/>
          <w:color w:val="auto"/>
        </w:rPr>
        <w:t xml:space="preserve">. Federally insured by NCUA. Equal opportunity lender. Equal housing lender. For more information visit </w:t>
      </w:r>
      <w:hyperlink r:id="rId9" w:history="1">
        <w:r>
          <w:rPr>
            <w:rStyle w:val="Hyperlink"/>
            <w:bCs/>
          </w:rPr>
          <w:t>U</w:t>
        </w:r>
        <w:r w:rsidRPr="00C83B11">
          <w:rPr>
            <w:rStyle w:val="Hyperlink"/>
            <w:bCs/>
          </w:rPr>
          <w:t>nited</w:t>
        </w:r>
        <w:r>
          <w:rPr>
            <w:rStyle w:val="Hyperlink"/>
            <w:bCs/>
          </w:rPr>
          <w:t>FCU</w:t>
        </w:r>
        <w:r w:rsidRPr="00C83B11">
          <w:rPr>
            <w:rStyle w:val="Hyperlink"/>
            <w:bCs/>
          </w:rPr>
          <w:t>.com</w:t>
        </w:r>
      </w:hyperlink>
    </w:p>
    <w:p w14:paraId="566E2398" w14:textId="77777777" w:rsidR="00BC0B8B" w:rsidRDefault="00BC0B8B" w:rsidP="00BC0B8B">
      <w:pPr>
        <w:pStyle w:val="Default"/>
        <w:spacing w:line="276" w:lineRule="auto"/>
        <w:rPr>
          <w:bCs/>
          <w:color w:val="auto"/>
        </w:rPr>
      </w:pPr>
    </w:p>
    <w:p w14:paraId="5A5860C0" w14:textId="77777777" w:rsidR="00BC0B8B" w:rsidRPr="009175EB" w:rsidRDefault="00BC0B8B" w:rsidP="00BC0B8B">
      <w:pPr>
        <w:pStyle w:val="Default"/>
        <w:spacing w:line="276" w:lineRule="auto"/>
        <w:jc w:val="center"/>
        <w:rPr>
          <w:bCs/>
          <w:color w:val="auto"/>
        </w:rPr>
      </w:pPr>
      <w:r>
        <w:rPr>
          <w:bCs/>
          <w:color w:val="auto"/>
        </w:rPr>
        <w:t># # #</w:t>
      </w:r>
      <w:bookmarkEnd w:id="0"/>
    </w:p>
    <w:p w14:paraId="04325927" w14:textId="77777777" w:rsidR="00EB1341" w:rsidRDefault="00EB1341"/>
    <w:sectPr w:rsidR="00EB1341" w:rsidSect="00BC0B8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864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828B99" w14:textId="77777777" w:rsidR="000E158D" w:rsidRDefault="000E158D">
      <w:r>
        <w:separator/>
      </w:r>
    </w:p>
  </w:endnote>
  <w:endnote w:type="continuationSeparator" w:id="0">
    <w:p w14:paraId="71D439D3" w14:textId="77777777" w:rsidR="000E158D" w:rsidRDefault="000E15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F662B7" w14:textId="77777777" w:rsidR="0018733A" w:rsidRDefault="0018733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07E339" w14:textId="77777777" w:rsidR="0018733A" w:rsidRDefault="0018733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6ED2B3" w14:textId="77777777" w:rsidR="0018733A" w:rsidRDefault="0018733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2E54F7" w14:textId="77777777" w:rsidR="000E158D" w:rsidRDefault="000E158D">
      <w:r>
        <w:separator/>
      </w:r>
    </w:p>
  </w:footnote>
  <w:footnote w:type="continuationSeparator" w:id="0">
    <w:p w14:paraId="27AA1398" w14:textId="77777777" w:rsidR="000E158D" w:rsidRDefault="000E15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A40369" w14:textId="77777777" w:rsidR="0018733A" w:rsidRDefault="0018733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58D00A" w14:textId="77777777" w:rsidR="0018733A" w:rsidRDefault="0018733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61FD36" w14:textId="77777777" w:rsidR="0018733A" w:rsidRDefault="0018733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0B8B"/>
    <w:rsid w:val="000A7E65"/>
    <w:rsid w:val="000E158D"/>
    <w:rsid w:val="0018733A"/>
    <w:rsid w:val="003A7ACC"/>
    <w:rsid w:val="006073EF"/>
    <w:rsid w:val="00692F13"/>
    <w:rsid w:val="0072035B"/>
    <w:rsid w:val="00754492"/>
    <w:rsid w:val="008B4E2D"/>
    <w:rsid w:val="009C209B"/>
    <w:rsid w:val="00A44F7F"/>
    <w:rsid w:val="00AC6C07"/>
    <w:rsid w:val="00BC0B8B"/>
    <w:rsid w:val="00CA472B"/>
    <w:rsid w:val="00D92C70"/>
    <w:rsid w:val="00EB1341"/>
    <w:rsid w:val="00FD5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FD7469"/>
  <w15:chartTrackingRefBased/>
  <w15:docId w15:val="{A3F19A15-8775-4A36-BCE0-62E50FDFFC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0B8B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C0B8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C0B8B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BC0B8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C0B8B"/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Default">
    <w:name w:val="Default"/>
    <w:rsid w:val="00BC0B8B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kern w:val="0"/>
      <w:sz w:val="24"/>
      <w:szCs w:val="24"/>
      <w14:ligatures w14:val="none"/>
    </w:rPr>
  </w:style>
  <w:style w:type="character" w:styleId="Hyperlink">
    <w:name w:val="Hyperlink"/>
    <w:uiPriority w:val="99"/>
    <w:unhideWhenUsed/>
    <w:rsid w:val="00BC0B8B"/>
    <w:rPr>
      <w:color w:val="0000FF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BC0B8B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BC0B8B"/>
    <w:rPr>
      <w:rFonts w:ascii="Cambria" w:eastAsia="Times New Roman" w:hAnsi="Cambria" w:cs="Times New Roman"/>
      <w:b/>
      <w:bCs/>
      <w:kern w:val="28"/>
      <w:sz w:val="32"/>
      <w:szCs w:val="32"/>
      <w14:ligatures w14:val="none"/>
    </w:rPr>
  </w:style>
  <w:style w:type="paragraph" w:customStyle="1" w:styleId="address">
    <w:name w:val="address"/>
    <w:basedOn w:val="Normal"/>
    <w:rsid w:val="00A44F7F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hyperlink" Target="mailto:dwake@UnitedFCU.com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://www.unitedfcu.com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264</Words>
  <Characters>1505</Characters>
  <Application>Microsoft Office Word</Application>
  <DocSecurity>0</DocSecurity>
  <Lines>12</Lines>
  <Paragraphs>3</Paragraphs>
  <ScaleCrop>false</ScaleCrop>
  <Company>United Federal Credit Union</Company>
  <LinksUpToDate>false</LinksUpToDate>
  <CharactersWithSpaces>1766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Wake</dc:creator>
  <cp:keywords/>
  <dc:description/>
  <cp:lastModifiedBy>Diana Wake</cp:lastModifiedBy>
  <cp:revision>16</cp:revision>
  <dcterms:created xsi:type="dcterms:W3CDTF">2025-01-14T20:14:00Z</dcterms:created>
  <dcterms:modified xsi:type="dcterms:W3CDTF">2025-02-10T16:05:00Z</dcterms:modified>
</cp:coreProperties>
</file>