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F70C" w14:textId="77777777" w:rsidR="00B53AFC" w:rsidRPr="00C264AD" w:rsidRDefault="003F3323" w:rsidP="00B53AFC">
      <w:pPr>
        <w:spacing w:before="120" w:after="0" w:line="240" w:lineRule="auto"/>
        <w:rPr>
          <w:rFonts w:cstheme="minorHAnsi"/>
          <w:b/>
          <w:w w:val="105"/>
          <w:sz w:val="23"/>
          <w:szCs w:val="23"/>
        </w:rPr>
      </w:pPr>
      <w:r w:rsidRPr="00C264AD">
        <w:rPr>
          <w:rFonts w:cstheme="minorHAnsi"/>
          <w:b/>
          <w:w w:val="105"/>
          <w:sz w:val="23"/>
          <w:szCs w:val="23"/>
        </w:rPr>
        <w:br/>
      </w:r>
      <w:r w:rsidRPr="00C264AD">
        <w:rPr>
          <w:rFonts w:cstheme="minorHAnsi"/>
          <w:b/>
          <w:w w:val="105"/>
          <w:sz w:val="23"/>
          <w:szCs w:val="23"/>
        </w:rPr>
        <w:br/>
      </w:r>
    </w:p>
    <w:p w14:paraId="4C89FF21" w14:textId="2B683DE1" w:rsidR="00DF702A" w:rsidRPr="00DF702A" w:rsidRDefault="00B53AFC" w:rsidP="00DF702A">
      <w:pPr>
        <w:spacing w:before="120" w:after="0" w:line="240" w:lineRule="auto"/>
        <w:rPr>
          <w:rFonts w:cstheme="minorHAnsi"/>
          <w:bCs/>
          <w:w w:val="105"/>
          <w:sz w:val="23"/>
          <w:szCs w:val="23"/>
        </w:rPr>
      </w:pPr>
      <w:r w:rsidRPr="00DF702A">
        <w:rPr>
          <w:rFonts w:cstheme="minorHAnsi"/>
          <w:b/>
          <w:w w:val="105"/>
          <w:sz w:val="23"/>
          <w:szCs w:val="23"/>
        </w:rPr>
        <w:t>FOR IMMEDIATE RELEASE</w:t>
      </w:r>
      <w:r w:rsidRPr="00DF702A">
        <w:rPr>
          <w:rFonts w:cstheme="minorHAnsi"/>
          <w:bCs/>
          <w:w w:val="105"/>
          <w:sz w:val="23"/>
          <w:szCs w:val="23"/>
        </w:rPr>
        <w:br/>
        <w:t>Contact: Heath Combs</w:t>
      </w:r>
      <w:r w:rsidRPr="00DF702A">
        <w:rPr>
          <w:rFonts w:cstheme="minorHAnsi"/>
          <w:bCs/>
          <w:w w:val="105"/>
          <w:sz w:val="23"/>
          <w:szCs w:val="23"/>
        </w:rPr>
        <w:br/>
      </w:r>
      <w:hyperlink r:id="rId8" w:history="1">
        <w:r w:rsidRPr="00DF702A">
          <w:rPr>
            <w:rStyle w:val="Hyperlink"/>
            <w:rFonts w:cstheme="minorHAnsi"/>
            <w:bCs/>
            <w:color w:val="auto"/>
            <w:w w:val="105"/>
            <w:sz w:val="23"/>
            <w:szCs w:val="23"/>
            <w:u w:val="none"/>
          </w:rPr>
          <w:t>heath.combs@truliantfcu.org</w:t>
        </w:r>
      </w:hyperlink>
      <w:r w:rsidRPr="00DF702A">
        <w:rPr>
          <w:rFonts w:cstheme="minorHAnsi"/>
          <w:bCs/>
          <w:w w:val="105"/>
          <w:sz w:val="23"/>
          <w:szCs w:val="23"/>
        </w:rPr>
        <w:br/>
        <w:t xml:space="preserve">(o) 336.293.2054 </w:t>
      </w:r>
      <w:r w:rsidR="00DF702A" w:rsidRPr="00DF702A">
        <w:rPr>
          <w:rFonts w:cstheme="minorHAnsi"/>
          <w:b/>
          <w:w w:val="105"/>
          <w:sz w:val="23"/>
          <w:szCs w:val="23"/>
        </w:rPr>
        <w:br/>
      </w:r>
    </w:p>
    <w:p w14:paraId="650D7E7C" w14:textId="4368991D" w:rsidR="00DF702A" w:rsidRPr="00DF702A" w:rsidRDefault="00E71344" w:rsidP="00DF702A">
      <w:pPr>
        <w:jc w:val="center"/>
        <w:rPr>
          <w:rFonts w:cstheme="minorHAnsi"/>
          <w:b/>
          <w:i/>
          <w:sz w:val="23"/>
          <w:szCs w:val="23"/>
        </w:rPr>
      </w:pPr>
      <w:r>
        <w:rPr>
          <w:rFonts w:cstheme="minorHAnsi"/>
          <w:b/>
          <w:color w:val="000000"/>
          <w:sz w:val="23"/>
          <w:szCs w:val="23"/>
        </w:rPr>
        <w:t xml:space="preserve">Boiling Springs </w:t>
      </w:r>
      <w:r w:rsidR="00417D6F">
        <w:rPr>
          <w:rFonts w:cstheme="minorHAnsi"/>
          <w:b/>
          <w:color w:val="000000"/>
          <w:sz w:val="23"/>
          <w:szCs w:val="23"/>
        </w:rPr>
        <w:t xml:space="preserve">Branch is Truliant’s Latest in Upstate S.C. Expansion </w:t>
      </w:r>
    </w:p>
    <w:p w14:paraId="20C0F41E" w14:textId="01C4E671" w:rsidR="00E71344" w:rsidRDefault="00DF702A" w:rsidP="00E71344">
      <w:pPr>
        <w:rPr>
          <w:sz w:val="23"/>
          <w:szCs w:val="23"/>
        </w:rPr>
      </w:pPr>
      <w:r w:rsidRPr="00DF702A">
        <w:rPr>
          <w:rFonts w:cstheme="minorHAnsi"/>
          <w:sz w:val="23"/>
          <w:szCs w:val="23"/>
        </w:rPr>
        <w:t>WINSTON-SALEM, N.C. (</w:t>
      </w:r>
      <w:r w:rsidR="00AE4B9D">
        <w:rPr>
          <w:rFonts w:cstheme="minorHAnsi"/>
          <w:sz w:val="23"/>
          <w:szCs w:val="23"/>
        </w:rPr>
        <w:t>March</w:t>
      </w:r>
      <w:r w:rsidR="00663017">
        <w:rPr>
          <w:rFonts w:cstheme="minorHAnsi"/>
          <w:sz w:val="23"/>
          <w:szCs w:val="23"/>
        </w:rPr>
        <w:t xml:space="preserve"> 11</w:t>
      </w:r>
      <w:r w:rsidRPr="00B816DA">
        <w:rPr>
          <w:rFonts w:cstheme="minorHAnsi"/>
          <w:sz w:val="23"/>
          <w:szCs w:val="23"/>
        </w:rPr>
        <w:t>, 2025</w:t>
      </w:r>
      <w:r w:rsidRPr="00DF702A">
        <w:rPr>
          <w:rFonts w:cstheme="minorHAnsi"/>
          <w:sz w:val="23"/>
          <w:szCs w:val="23"/>
        </w:rPr>
        <w:t xml:space="preserve">) – </w:t>
      </w:r>
      <w:r w:rsidR="00E71344" w:rsidRPr="00E71344">
        <w:rPr>
          <w:sz w:val="23"/>
          <w:szCs w:val="23"/>
        </w:rPr>
        <w:t xml:space="preserve">Truliant, a top 100 U.S. credit union, announced today the opening of a new branch location in </w:t>
      </w:r>
      <w:r w:rsidR="00E71344">
        <w:rPr>
          <w:sz w:val="23"/>
          <w:szCs w:val="23"/>
        </w:rPr>
        <w:t>Boiling Springs</w:t>
      </w:r>
      <w:r w:rsidR="00E71344" w:rsidRPr="00E71344">
        <w:rPr>
          <w:sz w:val="23"/>
          <w:szCs w:val="23"/>
        </w:rPr>
        <w:t xml:space="preserve">, S.C., as part of its ongoing expansion in Upstate South Carolina. </w:t>
      </w:r>
    </w:p>
    <w:p w14:paraId="2C93DB81" w14:textId="70F1EEE0" w:rsidR="00E71344" w:rsidRPr="00E71344" w:rsidRDefault="00E71344" w:rsidP="00E71344">
      <w:pPr>
        <w:rPr>
          <w:sz w:val="23"/>
          <w:szCs w:val="23"/>
        </w:rPr>
      </w:pPr>
      <w:r w:rsidRPr="00E71344">
        <w:rPr>
          <w:sz w:val="23"/>
          <w:szCs w:val="23"/>
        </w:rPr>
        <w:t>The new branch</w:t>
      </w:r>
      <w:r>
        <w:rPr>
          <w:sz w:val="23"/>
          <w:szCs w:val="23"/>
        </w:rPr>
        <w:t xml:space="preserve"> is Truliant’s first in Spartanburg County. </w:t>
      </w:r>
      <w:r w:rsidR="00C90FBC">
        <w:rPr>
          <w:sz w:val="23"/>
          <w:szCs w:val="23"/>
        </w:rPr>
        <w:t>L</w:t>
      </w:r>
      <w:r>
        <w:rPr>
          <w:sz w:val="23"/>
          <w:szCs w:val="23"/>
        </w:rPr>
        <w:t xml:space="preserve">ocated at </w:t>
      </w:r>
      <w:r w:rsidRPr="00E71344">
        <w:rPr>
          <w:sz w:val="23"/>
          <w:szCs w:val="23"/>
        </w:rPr>
        <w:t xml:space="preserve">2241 Boiling Springs Rd., </w:t>
      </w:r>
      <w:r w:rsidR="00C90FBC">
        <w:rPr>
          <w:sz w:val="23"/>
          <w:szCs w:val="23"/>
        </w:rPr>
        <w:t>the</w:t>
      </w:r>
      <w:r w:rsidRPr="00E71344">
        <w:rPr>
          <w:sz w:val="23"/>
          <w:szCs w:val="23"/>
        </w:rPr>
        <w:t xml:space="preserve"> </w:t>
      </w:r>
      <w:r w:rsidR="00C90FBC">
        <w:rPr>
          <w:sz w:val="23"/>
          <w:szCs w:val="23"/>
        </w:rPr>
        <w:t>3,206-square-foot branch</w:t>
      </w:r>
      <w:r w:rsidRPr="00E71344">
        <w:rPr>
          <w:sz w:val="23"/>
          <w:szCs w:val="23"/>
        </w:rPr>
        <w:t xml:space="preserve"> features a modern design, ample dedicated parking, and 24-hour ATM access. Additionally, the branch includes a station with games and activities for children.</w:t>
      </w:r>
      <w:r w:rsidR="00A7395C">
        <w:rPr>
          <w:sz w:val="23"/>
          <w:szCs w:val="23"/>
        </w:rPr>
        <w:t xml:space="preserve"> Its staff includes bilingual Spanish-speaking employees. </w:t>
      </w:r>
    </w:p>
    <w:p w14:paraId="030811E1" w14:textId="440D30CC" w:rsidR="00BE2D79" w:rsidRDefault="00C90FBC" w:rsidP="00C90FBC">
      <w:pPr>
        <w:rPr>
          <w:sz w:val="23"/>
          <w:szCs w:val="23"/>
        </w:rPr>
      </w:pPr>
      <w:r w:rsidRPr="00C90FBC">
        <w:rPr>
          <w:sz w:val="23"/>
          <w:szCs w:val="23"/>
        </w:rPr>
        <w:t xml:space="preserve">“Our sixth branch in Upstate South Carolina </w:t>
      </w:r>
      <w:r w:rsidR="005176B0">
        <w:rPr>
          <w:sz w:val="23"/>
          <w:szCs w:val="23"/>
        </w:rPr>
        <w:t xml:space="preserve">allows us </w:t>
      </w:r>
      <w:r w:rsidRPr="00C90FBC">
        <w:rPr>
          <w:sz w:val="23"/>
          <w:szCs w:val="23"/>
        </w:rPr>
        <w:t xml:space="preserve">to highlight the benefits of Truliant membership through </w:t>
      </w:r>
      <w:r>
        <w:rPr>
          <w:sz w:val="23"/>
          <w:szCs w:val="23"/>
        </w:rPr>
        <w:t>exceptional s</w:t>
      </w:r>
      <w:r w:rsidRPr="00C90FBC">
        <w:rPr>
          <w:sz w:val="23"/>
          <w:szCs w:val="23"/>
        </w:rPr>
        <w:t xml:space="preserve">ervice while also </w:t>
      </w:r>
      <w:r w:rsidR="005176B0">
        <w:rPr>
          <w:sz w:val="23"/>
          <w:szCs w:val="23"/>
        </w:rPr>
        <w:t>contributing to the</w:t>
      </w:r>
      <w:r w:rsidRPr="00C90FBC">
        <w:rPr>
          <w:sz w:val="23"/>
          <w:szCs w:val="23"/>
        </w:rPr>
        <w:t xml:space="preserve"> financial education and</w:t>
      </w:r>
      <w:r w:rsidR="005176B0">
        <w:rPr>
          <w:sz w:val="23"/>
          <w:szCs w:val="23"/>
        </w:rPr>
        <w:t xml:space="preserve"> </w:t>
      </w:r>
      <w:r w:rsidRPr="00C90FBC">
        <w:rPr>
          <w:sz w:val="23"/>
          <w:szCs w:val="23"/>
        </w:rPr>
        <w:t xml:space="preserve">well-being </w:t>
      </w:r>
      <w:r>
        <w:rPr>
          <w:sz w:val="23"/>
          <w:szCs w:val="23"/>
        </w:rPr>
        <w:t>of</w:t>
      </w:r>
      <w:r w:rsidRPr="00C90FBC">
        <w:rPr>
          <w:sz w:val="23"/>
          <w:szCs w:val="23"/>
        </w:rPr>
        <w:t xml:space="preserve"> the Boiling Springs community</w:t>
      </w:r>
      <w:r w:rsidR="005176B0">
        <w:rPr>
          <w:sz w:val="23"/>
          <w:szCs w:val="23"/>
        </w:rPr>
        <w:t xml:space="preserve">,” </w:t>
      </w:r>
      <w:r w:rsidR="00BE2D79">
        <w:rPr>
          <w:sz w:val="23"/>
          <w:szCs w:val="23"/>
        </w:rPr>
        <w:t>said Andrea “Andy” Bunn, vice president</w:t>
      </w:r>
      <w:r w:rsidR="00EC63BD">
        <w:rPr>
          <w:sz w:val="23"/>
          <w:szCs w:val="23"/>
        </w:rPr>
        <w:t xml:space="preserve"> of branches</w:t>
      </w:r>
      <w:r w:rsidR="00BE2D79">
        <w:rPr>
          <w:sz w:val="23"/>
          <w:szCs w:val="23"/>
        </w:rPr>
        <w:t xml:space="preserve"> at Truliant.</w:t>
      </w:r>
      <w:r w:rsidR="00BE2D79" w:rsidRPr="00BE2D79">
        <w:rPr>
          <w:sz w:val="23"/>
          <w:szCs w:val="23"/>
        </w:rPr>
        <w:t xml:space="preserve"> </w:t>
      </w:r>
      <w:r w:rsidR="00BE2D79">
        <w:rPr>
          <w:sz w:val="23"/>
          <w:szCs w:val="23"/>
        </w:rPr>
        <w:t>“</w:t>
      </w:r>
      <w:r w:rsidR="00015CD5">
        <w:rPr>
          <w:sz w:val="23"/>
          <w:szCs w:val="23"/>
        </w:rPr>
        <w:t>This location</w:t>
      </w:r>
      <w:r w:rsidR="003F03F4" w:rsidRPr="003F03F4">
        <w:rPr>
          <w:sz w:val="23"/>
          <w:szCs w:val="23"/>
        </w:rPr>
        <w:t xml:space="preserve"> </w:t>
      </w:r>
      <w:r w:rsidR="003F03F4">
        <w:rPr>
          <w:sz w:val="23"/>
          <w:szCs w:val="23"/>
        </w:rPr>
        <w:t>enhance</w:t>
      </w:r>
      <w:r w:rsidR="00015CD5">
        <w:rPr>
          <w:sz w:val="23"/>
          <w:szCs w:val="23"/>
        </w:rPr>
        <w:t>s</w:t>
      </w:r>
      <w:r w:rsidR="003F03F4" w:rsidRPr="00C90FBC">
        <w:rPr>
          <w:sz w:val="23"/>
          <w:szCs w:val="23"/>
        </w:rPr>
        <w:t xml:space="preserve"> convenience and</w:t>
      </w:r>
      <w:r w:rsidR="00BE2D79" w:rsidRPr="00BE2D79">
        <w:rPr>
          <w:sz w:val="23"/>
          <w:szCs w:val="23"/>
        </w:rPr>
        <w:t xml:space="preserve"> </w:t>
      </w:r>
      <w:r w:rsidR="00020CA6">
        <w:rPr>
          <w:sz w:val="23"/>
          <w:szCs w:val="23"/>
        </w:rPr>
        <w:t xml:space="preserve">we look forward to showing </w:t>
      </w:r>
      <w:r w:rsidR="00BE2D79" w:rsidRPr="00BE2D79">
        <w:rPr>
          <w:sz w:val="23"/>
          <w:szCs w:val="23"/>
        </w:rPr>
        <w:t xml:space="preserve">how </w:t>
      </w:r>
      <w:r>
        <w:rPr>
          <w:sz w:val="23"/>
          <w:szCs w:val="23"/>
        </w:rPr>
        <w:t>Truliant</w:t>
      </w:r>
      <w:r w:rsidR="00BE2D79" w:rsidRPr="00BE2D79">
        <w:rPr>
          <w:sz w:val="23"/>
          <w:szCs w:val="23"/>
        </w:rPr>
        <w:t xml:space="preserve"> </w:t>
      </w:r>
      <w:r w:rsidR="00BE2D79">
        <w:rPr>
          <w:sz w:val="23"/>
          <w:szCs w:val="23"/>
        </w:rPr>
        <w:t>can</w:t>
      </w:r>
      <w:r w:rsidR="00BE2D79" w:rsidRPr="00BE2D79">
        <w:rPr>
          <w:sz w:val="23"/>
          <w:szCs w:val="23"/>
        </w:rPr>
        <w:t xml:space="preserve"> </w:t>
      </w:r>
      <w:r w:rsidR="00020CA6">
        <w:rPr>
          <w:sz w:val="23"/>
          <w:szCs w:val="23"/>
        </w:rPr>
        <w:t xml:space="preserve">improve </w:t>
      </w:r>
      <w:r w:rsidR="00BE2D79" w:rsidRPr="00BE2D79">
        <w:rPr>
          <w:sz w:val="23"/>
          <w:szCs w:val="23"/>
        </w:rPr>
        <w:t xml:space="preserve">the lives of all those we serve." </w:t>
      </w:r>
    </w:p>
    <w:p w14:paraId="7A937554" w14:textId="421AF5D5" w:rsidR="00E71344" w:rsidRPr="00E71344" w:rsidRDefault="005176B0" w:rsidP="00E71344">
      <w:pPr>
        <w:rPr>
          <w:sz w:val="23"/>
          <w:szCs w:val="23"/>
        </w:rPr>
      </w:pPr>
      <w:r w:rsidRPr="005176B0">
        <w:rPr>
          <w:sz w:val="23"/>
          <w:szCs w:val="23"/>
        </w:rPr>
        <w:t>The new branch features an open floor plan and teller pods designed to improve member interactions by eliminating barriers and promoting a more consultative approach to service.</w:t>
      </w:r>
      <w:r w:rsidR="00E71344" w:rsidRPr="00E71344">
        <w:rPr>
          <w:sz w:val="23"/>
          <w:szCs w:val="23"/>
        </w:rPr>
        <w:t xml:space="preserve"> The lobby hours will be Monday through Thursday from 9 a.m. to 5 p.m. and Friday from 9 a.m. to 6 p.m.</w:t>
      </w:r>
    </w:p>
    <w:p w14:paraId="0A7456F8" w14:textId="66C01BFF" w:rsidR="00E71344" w:rsidRDefault="00E71344" w:rsidP="00E71344">
      <w:pPr>
        <w:rPr>
          <w:sz w:val="23"/>
          <w:szCs w:val="23"/>
        </w:rPr>
      </w:pPr>
      <w:r>
        <w:rPr>
          <w:sz w:val="23"/>
          <w:szCs w:val="23"/>
        </w:rPr>
        <w:t xml:space="preserve">Boiling Springs </w:t>
      </w:r>
      <w:r w:rsidRPr="00E71344">
        <w:rPr>
          <w:sz w:val="23"/>
          <w:szCs w:val="23"/>
        </w:rPr>
        <w:t xml:space="preserve">is part of Truliant's </w:t>
      </w:r>
      <w:r w:rsidR="00A7395C">
        <w:rPr>
          <w:sz w:val="23"/>
          <w:szCs w:val="23"/>
        </w:rPr>
        <w:t xml:space="preserve">ongoing </w:t>
      </w:r>
      <w:r w:rsidRPr="00E71344">
        <w:rPr>
          <w:sz w:val="23"/>
          <w:szCs w:val="23"/>
        </w:rPr>
        <w:t xml:space="preserve">strategic expansion along the I-85 corridor in Upstate </w:t>
      </w:r>
      <w:r w:rsidR="005176B0">
        <w:rPr>
          <w:sz w:val="23"/>
          <w:szCs w:val="23"/>
        </w:rPr>
        <w:t>South Carolina</w:t>
      </w:r>
      <w:r>
        <w:rPr>
          <w:sz w:val="23"/>
          <w:szCs w:val="23"/>
        </w:rPr>
        <w:t xml:space="preserve">. </w:t>
      </w:r>
      <w:r w:rsidR="00BE2D79">
        <w:rPr>
          <w:sz w:val="23"/>
          <w:szCs w:val="23"/>
        </w:rPr>
        <w:t xml:space="preserve">In January, Truliant opened a new regional branch </w:t>
      </w:r>
      <w:r>
        <w:rPr>
          <w:sz w:val="23"/>
          <w:szCs w:val="23"/>
        </w:rPr>
        <w:t>in Mauldin, S.C</w:t>
      </w:r>
      <w:r w:rsidRPr="00E71344">
        <w:rPr>
          <w:sz w:val="23"/>
          <w:szCs w:val="23"/>
        </w:rPr>
        <w:t>.</w:t>
      </w:r>
      <w:r w:rsidR="00BE2D79">
        <w:rPr>
          <w:sz w:val="23"/>
          <w:szCs w:val="23"/>
        </w:rPr>
        <w:t xml:space="preserve"> </w:t>
      </w:r>
      <w:r w:rsidR="005176B0">
        <w:rPr>
          <w:sz w:val="23"/>
          <w:szCs w:val="23"/>
        </w:rPr>
        <w:t>It</w:t>
      </w:r>
      <w:r w:rsidR="00C90FBC">
        <w:rPr>
          <w:sz w:val="23"/>
          <w:szCs w:val="23"/>
        </w:rPr>
        <w:t xml:space="preserve"> </w:t>
      </w:r>
      <w:r w:rsidR="00BE2D79">
        <w:rPr>
          <w:sz w:val="23"/>
          <w:szCs w:val="23"/>
        </w:rPr>
        <w:t xml:space="preserve">has two </w:t>
      </w:r>
      <w:r w:rsidR="005176B0">
        <w:rPr>
          <w:sz w:val="23"/>
          <w:szCs w:val="23"/>
        </w:rPr>
        <w:t>branches</w:t>
      </w:r>
      <w:r w:rsidR="00A7395C">
        <w:rPr>
          <w:sz w:val="23"/>
          <w:szCs w:val="23"/>
        </w:rPr>
        <w:t xml:space="preserve"> and a regional business office in Greenville,</w:t>
      </w:r>
      <w:r w:rsidR="00BE2D79">
        <w:rPr>
          <w:sz w:val="23"/>
          <w:szCs w:val="23"/>
        </w:rPr>
        <w:t xml:space="preserve"> </w:t>
      </w:r>
      <w:r w:rsidR="00A7395C">
        <w:rPr>
          <w:sz w:val="23"/>
          <w:szCs w:val="23"/>
        </w:rPr>
        <w:t xml:space="preserve">and branch </w:t>
      </w:r>
      <w:r w:rsidR="005176B0">
        <w:rPr>
          <w:sz w:val="23"/>
          <w:szCs w:val="23"/>
        </w:rPr>
        <w:t xml:space="preserve">locations </w:t>
      </w:r>
      <w:r w:rsidR="00BE2D79">
        <w:rPr>
          <w:sz w:val="23"/>
          <w:szCs w:val="23"/>
        </w:rPr>
        <w:t xml:space="preserve">in Easley and Greer. </w:t>
      </w:r>
    </w:p>
    <w:p w14:paraId="76EB9A73" w14:textId="45408CDF" w:rsidR="00E71344" w:rsidRDefault="00E71344" w:rsidP="00E71344">
      <w:pPr>
        <w:rPr>
          <w:sz w:val="23"/>
          <w:szCs w:val="23"/>
        </w:rPr>
      </w:pPr>
      <w:r w:rsidRPr="00E71344">
        <w:rPr>
          <w:sz w:val="23"/>
          <w:szCs w:val="23"/>
        </w:rPr>
        <w:t xml:space="preserve">Truliant has </w:t>
      </w:r>
      <w:r w:rsidR="005176B0">
        <w:rPr>
          <w:sz w:val="23"/>
          <w:szCs w:val="23"/>
        </w:rPr>
        <w:t xml:space="preserve">had </w:t>
      </w:r>
      <w:r w:rsidRPr="00E71344">
        <w:rPr>
          <w:sz w:val="23"/>
          <w:szCs w:val="23"/>
        </w:rPr>
        <w:t>a physical presence in the Upstate for nearly three decade</w:t>
      </w:r>
      <w:r w:rsidR="005176B0">
        <w:rPr>
          <w:sz w:val="23"/>
          <w:szCs w:val="23"/>
        </w:rPr>
        <w:t>s. It is</w:t>
      </w:r>
      <w:r w:rsidRPr="00E71344">
        <w:rPr>
          <w:sz w:val="23"/>
          <w:szCs w:val="23"/>
        </w:rPr>
        <w:t xml:space="preserve"> the fourth regional concentration of Truliant branches, alongside the Charlotte-Metro area, North Carolina’s Piedmont Triad, and southwestern Virginia.</w:t>
      </w:r>
    </w:p>
    <w:p w14:paraId="7F3ED28A" w14:textId="3AB86FFD" w:rsidR="007A3929" w:rsidRPr="00924CA9" w:rsidRDefault="00DF702A" w:rsidP="005176B0">
      <w:r w:rsidRPr="00DF702A">
        <w:rPr>
          <w:rFonts w:cstheme="minorHAnsi"/>
          <w:b/>
          <w:bCs/>
          <w:sz w:val="23"/>
          <w:szCs w:val="23"/>
          <w:u w:val="single"/>
        </w:rPr>
        <w:t>About Truliant Federal Credit Union</w:t>
      </w:r>
      <w:r w:rsidRPr="00DF702A">
        <w:rPr>
          <w:rFonts w:cstheme="minorHAnsi"/>
          <w:sz w:val="23"/>
          <w:szCs w:val="23"/>
        </w:rPr>
        <w:br/>
      </w:r>
      <w:r w:rsidR="005176B0" w:rsidRPr="005176B0">
        <w:rPr>
          <w:rFonts w:cstheme="minorHAnsi"/>
          <w:sz w:val="23"/>
          <w:szCs w:val="23"/>
        </w:rPr>
        <w:t>Truliant is a mission-driven, not-for-profit financial institution</w:t>
      </w:r>
      <w:r w:rsidR="00A7395C">
        <w:rPr>
          <w:rFonts w:cstheme="minorHAnsi"/>
          <w:sz w:val="23"/>
          <w:szCs w:val="23"/>
        </w:rPr>
        <w:t xml:space="preserve"> </w:t>
      </w:r>
      <w:r w:rsidR="005176B0" w:rsidRPr="005176B0">
        <w:rPr>
          <w:rFonts w:cstheme="minorHAnsi"/>
          <w:sz w:val="23"/>
          <w:szCs w:val="23"/>
        </w:rPr>
        <w:t xml:space="preserve">that improves lives by providing great service and straightforward financial solutions. A top 100 U.S. credit union, Truliant was chartered in 1952 and now serves 340,000+ members. Truliant has more than 35 branches in North Carolina, South Carolina and Virginia. </w:t>
      </w:r>
    </w:p>
    <w:sectPr w:rsidR="007A3929" w:rsidRPr="00924CA9" w:rsidSect="002A69C1">
      <w:headerReference w:type="first" r:id="rId9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31AC" w14:textId="77777777" w:rsidR="00C45489" w:rsidRDefault="00C45489" w:rsidP="00E155EE">
      <w:pPr>
        <w:spacing w:after="0" w:line="240" w:lineRule="auto"/>
      </w:pPr>
      <w:r>
        <w:separator/>
      </w:r>
    </w:p>
  </w:endnote>
  <w:endnote w:type="continuationSeparator" w:id="0">
    <w:p w14:paraId="24835C6F" w14:textId="77777777" w:rsidR="00C45489" w:rsidRDefault="00C45489" w:rsidP="00E1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F343" w14:textId="77777777" w:rsidR="00C45489" w:rsidRDefault="00C45489" w:rsidP="00E155EE">
      <w:pPr>
        <w:spacing w:after="0" w:line="240" w:lineRule="auto"/>
      </w:pPr>
      <w:r>
        <w:separator/>
      </w:r>
    </w:p>
  </w:footnote>
  <w:footnote w:type="continuationSeparator" w:id="0">
    <w:p w14:paraId="78A9768B" w14:textId="77777777" w:rsidR="00C45489" w:rsidRDefault="00C45489" w:rsidP="00E1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5B2E" w14:textId="77777777" w:rsidR="00C17426" w:rsidRDefault="007A5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A7E1E" wp14:editId="0C35197F">
          <wp:simplePos x="0" y="0"/>
          <wp:positionH relativeFrom="page">
            <wp:posOffset>19050</wp:posOffset>
          </wp:positionH>
          <wp:positionV relativeFrom="page">
            <wp:posOffset>32886</wp:posOffset>
          </wp:positionV>
          <wp:extent cx="6729984" cy="2322576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232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6120"/>
    <w:multiLevelType w:val="hybridMultilevel"/>
    <w:tmpl w:val="8FF8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EAB"/>
    <w:multiLevelType w:val="hybridMultilevel"/>
    <w:tmpl w:val="3FBE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DC6"/>
    <w:multiLevelType w:val="multilevel"/>
    <w:tmpl w:val="FAF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B2298"/>
    <w:multiLevelType w:val="multilevel"/>
    <w:tmpl w:val="D2FE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17F7A"/>
    <w:multiLevelType w:val="hybridMultilevel"/>
    <w:tmpl w:val="7C80CF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D852C61"/>
    <w:multiLevelType w:val="hybridMultilevel"/>
    <w:tmpl w:val="80DC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EE"/>
    <w:rsid w:val="0000005C"/>
    <w:rsid w:val="000015E9"/>
    <w:rsid w:val="0000547E"/>
    <w:rsid w:val="00015CD5"/>
    <w:rsid w:val="00020CA6"/>
    <w:rsid w:val="00023788"/>
    <w:rsid w:val="00024CEA"/>
    <w:rsid w:val="00031546"/>
    <w:rsid w:val="00036016"/>
    <w:rsid w:val="00043F46"/>
    <w:rsid w:val="00055EBF"/>
    <w:rsid w:val="00057E21"/>
    <w:rsid w:val="000603BF"/>
    <w:rsid w:val="00060FE1"/>
    <w:rsid w:val="0006239C"/>
    <w:rsid w:val="000709D9"/>
    <w:rsid w:val="000716BB"/>
    <w:rsid w:val="00071A99"/>
    <w:rsid w:val="00073DB0"/>
    <w:rsid w:val="00086CD0"/>
    <w:rsid w:val="0008792C"/>
    <w:rsid w:val="00090025"/>
    <w:rsid w:val="00091549"/>
    <w:rsid w:val="00093C4E"/>
    <w:rsid w:val="0009740D"/>
    <w:rsid w:val="000A49EA"/>
    <w:rsid w:val="000A6C44"/>
    <w:rsid w:val="000B0CB7"/>
    <w:rsid w:val="000B1BD4"/>
    <w:rsid w:val="000B4361"/>
    <w:rsid w:val="000B550B"/>
    <w:rsid w:val="000C63C1"/>
    <w:rsid w:val="000D0270"/>
    <w:rsid w:val="000D029A"/>
    <w:rsid w:val="000D3EDA"/>
    <w:rsid w:val="000D3F2E"/>
    <w:rsid w:val="000D6DC9"/>
    <w:rsid w:val="000E0B7B"/>
    <w:rsid w:val="000E120F"/>
    <w:rsid w:val="000E4D2B"/>
    <w:rsid w:val="000F2056"/>
    <w:rsid w:val="000F2201"/>
    <w:rsid w:val="000F652B"/>
    <w:rsid w:val="00100D69"/>
    <w:rsid w:val="00102C3B"/>
    <w:rsid w:val="00107133"/>
    <w:rsid w:val="00107BF7"/>
    <w:rsid w:val="00107DD7"/>
    <w:rsid w:val="001114B7"/>
    <w:rsid w:val="00111749"/>
    <w:rsid w:val="00111CC3"/>
    <w:rsid w:val="001146E2"/>
    <w:rsid w:val="001166A2"/>
    <w:rsid w:val="001208E9"/>
    <w:rsid w:val="00121206"/>
    <w:rsid w:val="0012270A"/>
    <w:rsid w:val="001243ED"/>
    <w:rsid w:val="001279E1"/>
    <w:rsid w:val="001317DA"/>
    <w:rsid w:val="00136EDB"/>
    <w:rsid w:val="00136F2B"/>
    <w:rsid w:val="00141A1C"/>
    <w:rsid w:val="00142F0E"/>
    <w:rsid w:val="00145E91"/>
    <w:rsid w:val="001468C4"/>
    <w:rsid w:val="00151DF4"/>
    <w:rsid w:val="001521D4"/>
    <w:rsid w:val="00154583"/>
    <w:rsid w:val="00154A2A"/>
    <w:rsid w:val="00155243"/>
    <w:rsid w:val="00161615"/>
    <w:rsid w:val="0016309D"/>
    <w:rsid w:val="00165603"/>
    <w:rsid w:val="0016647A"/>
    <w:rsid w:val="00166F3A"/>
    <w:rsid w:val="001677BB"/>
    <w:rsid w:val="00180C79"/>
    <w:rsid w:val="0019135F"/>
    <w:rsid w:val="0019395F"/>
    <w:rsid w:val="001A1644"/>
    <w:rsid w:val="001A3F18"/>
    <w:rsid w:val="001A6591"/>
    <w:rsid w:val="001B0F62"/>
    <w:rsid w:val="001B613D"/>
    <w:rsid w:val="001B7D8A"/>
    <w:rsid w:val="001C5BAB"/>
    <w:rsid w:val="001C6A8B"/>
    <w:rsid w:val="001D2E73"/>
    <w:rsid w:val="001D4E18"/>
    <w:rsid w:val="001D5D4B"/>
    <w:rsid w:val="001D5DD4"/>
    <w:rsid w:val="001D6A89"/>
    <w:rsid w:val="001D77A4"/>
    <w:rsid w:val="001E1A16"/>
    <w:rsid w:val="001E1D28"/>
    <w:rsid w:val="001E20FA"/>
    <w:rsid w:val="001E2E8D"/>
    <w:rsid w:val="001E3256"/>
    <w:rsid w:val="001F334B"/>
    <w:rsid w:val="001F4737"/>
    <w:rsid w:val="001F6C93"/>
    <w:rsid w:val="001F74FC"/>
    <w:rsid w:val="0020008A"/>
    <w:rsid w:val="00200C31"/>
    <w:rsid w:val="00200ED7"/>
    <w:rsid w:val="002014AD"/>
    <w:rsid w:val="002040A3"/>
    <w:rsid w:val="00205824"/>
    <w:rsid w:val="00207558"/>
    <w:rsid w:val="0021378C"/>
    <w:rsid w:val="00216734"/>
    <w:rsid w:val="00221F5D"/>
    <w:rsid w:val="0022581E"/>
    <w:rsid w:val="00230BE8"/>
    <w:rsid w:val="00230D54"/>
    <w:rsid w:val="00233493"/>
    <w:rsid w:val="002347ED"/>
    <w:rsid w:val="00245458"/>
    <w:rsid w:val="00245730"/>
    <w:rsid w:val="002468EA"/>
    <w:rsid w:val="002511A1"/>
    <w:rsid w:val="00257278"/>
    <w:rsid w:val="002611B9"/>
    <w:rsid w:val="00262FAF"/>
    <w:rsid w:val="002630B6"/>
    <w:rsid w:val="00263A6B"/>
    <w:rsid w:val="002652EF"/>
    <w:rsid w:val="00273129"/>
    <w:rsid w:val="0028141B"/>
    <w:rsid w:val="00282D3E"/>
    <w:rsid w:val="002847E5"/>
    <w:rsid w:val="00286BE2"/>
    <w:rsid w:val="00297300"/>
    <w:rsid w:val="002A02DB"/>
    <w:rsid w:val="002A06DA"/>
    <w:rsid w:val="002A43D2"/>
    <w:rsid w:val="002A69C1"/>
    <w:rsid w:val="002A7590"/>
    <w:rsid w:val="002A78A7"/>
    <w:rsid w:val="002B0BE8"/>
    <w:rsid w:val="002B14FB"/>
    <w:rsid w:val="002B444A"/>
    <w:rsid w:val="002B4971"/>
    <w:rsid w:val="002B6194"/>
    <w:rsid w:val="002B66AA"/>
    <w:rsid w:val="002B6D08"/>
    <w:rsid w:val="002B7414"/>
    <w:rsid w:val="002C0200"/>
    <w:rsid w:val="002C0252"/>
    <w:rsid w:val="002C3651"/>
    <w:rsid w:val="002D161A"/>
    <w:rsid w:val="002D2323"/>
    <w:rsid w:val="002D4C4D"/>
    <w:rsid w:val="002D6D7F"/>
    <w:rsid w:val="002D7404"/>
    <w:rsid w:val="002E0FDA"/>
    <w:rsid w:val="002E29A5"/>
    <w:rsid w:val="002E7C91"/>
    <w:rsid w:val="002F0019"/>
    <w:rsid w:val="002F0EAD"/>
    <w:rsid w:val="002F2FF4"/>
    <w:rsid w:val="002F60E6"/>
    <w:rsid w:val="0030301B"/>
    <w:rsid w:val="00317F8F"/>
    <w:rsid w:val="00322D72"/>
    <w:rsid w:val="00324A5F"/>
    <w:rsid w:val="00327BCB"/>
    <w:rsid w:val="00333824"/>
    <w:rsid w:val="003352C9"/>
    <w:rsid w:val="0033628F"/>
    <w:rsid w:val="00340638"/>
    <w:rsid w:val="00340907"/>
    <w:rsid w:val="0034104C"/>
    <w:rsid w:val="00354071"/>
    <w:rsid w:val="00356210"/>
    <w:rsid w:val="0036051C"/>
    <w:rsid w:val="00362F95"/>
    <w:rsid w:val="00363651"/>
    <w:rsid w:val="00370088"/>
    <w:rsid w:val="0037420F"/>
    <w:rsid w:val="00375C0D"/>
    <w:rsid w:val="00376DAA"/>
    <w:rsid w:val="0038463A"/>
    <w:rsid w:val="00384932"/>
    <w:rsid w:val="003861DB"/>
    <w:rsid w:val="00386D4D"/>
    <w:rsid w:val="003870E6"/>
    <w:rsid w:val="00387A68"/>
    <w:rsid w:val="00387FDB"/>
    <w:rsid w:val="0039284F"/>
    <w:rsid w:val="00392CF0"/>
    <w:rsid w:val="003A0697"/>
    <w:rsid w:val="003A0FED"/>
    <w:rsid w:val="003B1211"/>
    <w:rsid w:val="003B39A2"/>
    <w:rsid w:val="003B4519"/>
    <w:rsid w:val="003B7385"/>
    <w:rsid w:val="003B7727"/>
    <w:rsid w:val="003C5D4C"/>
    <w:rsid w:val="003D16A1"/>
    <w:rsid w:val="003D1E55"/>
    <w:rsid w:val="003D6BF0"/>
    <w:rsid w:val="003E2643"/>
    <w:rsid w:val="003E3930"/>
    <w:rsid w:val="003E5DBB"/>
    <w:rsid w:val="003E685A"/>
    <w:rsid w:val="003F03F4"/>
    <w:rsid w:val="003F11BA"/>
    <w:rsid w:val="003F3323"/>
    <w:rsid w:val="003F3F1C"/>
    <w:rsid w:val="00403362"/>
    <w:rsid w:val="004116F2"/>
    <w:rsid w:val="00412E0F"/>
    <w:rsid w:val="00413B74"/>
    <w:rsid w:val="004148D7"/>
    <w:rsid w:val="00417D6F"/>
    <w:rsid w:val="00422504"/>
    <w:rsid w:val="00424FC3"/>
    <w:rsid w:val="00433B2C"/>
    <w:rsid w:val="00435EAF"/>
    <w:rsid w:val="00444140"/>
    <w:rsid w:val="00445656"/>
    <w:rsid w:val="004473A6"/>
    <w:rsid w:val="004509BD"/>
    <w:rsid w:val="0045309A"/>
    <w:rsid w:val="00456DB7"/>
    <w:rsid w:val="004604CD"/>
    <w:rsid w:val="00460C86"/>
    <w:rsid w:val="0047735F"/>
    <w:rsid w:val="004823AC"/>
    <w:rsid w:val="004924D3"/>
    <w:rsid w:val="00496579"/>
    <w:rsid w:val="0049677E"/>
    <w:rsid w:val="004A3691"/>
    <w:rsid w:val="004A70BB"/>
    <w:rsid w:val="004B3A0D"/>
    <w:rsid w:val="004B6B27"/>
    <w:rsid w:val="004B6D84"/>
    <w:rsid w:val="004C2403"/>
    <w:rsid w:val="004C6711"/>
    <w:rsid w:val="004C76F1"/>
    <w:rsid w:val="004E3B99"/>
    <w:rsid w:val="004E40F2"/>
    <w:rsid w:val="004E58B1"/>
    <w:rsid w:val="004F2EA6"/>
    <w:rsid w:val="004F382F"/>
    <w:rsid w:val="004F43AD"/>
    <w:rsid w:val="004F549C"/>
    <w:rsid w:val="004F6B59"/>
    <w:rsid w:val="00502A2E"/>
    <w:rsid w:val="0050509B"/>
    <w:rsid w:val="00505511"/>
    <w:rsid w:val="00507477"/>
    <w:rsid w:val="00507AAB"/>
    <w:rsid w:val="00507F9E"/>
    <w:rsid w:val="00510096"/>
    <w:rsid w:val="0051030E"/>
    <w:rsid w:val="0051338A"/>
    <w:rsid w:val="005176B0"/>
    <w:rsid w:val="00521473"/>
    <w:rsid w:val="00521837"/>
    <w:rsid w:val="00521BF2"/>
    <w:rsid w:val="00524363"/>
    <w:rsid w:val="00525A03"/>
    <w:rsid w:val="0053035E"/>
    <w:rsid w:val="00533AF7"/>
    <w:rsid w:val="005420C6"/>
    <w:rsid w:val="00546414"/>
    <w:rsid w:val="00547BC4"/>
    <w:rsid w:val="00552FB0"/>
    <w:rsid w:val="00560B49"/>
    <w:rsid w:val="00561148"/>
    <w:rsid w:val="00566753"/>
    <w:rsid w:val="005825EF"/>
    <w:rsid w:val="00586AE8"/>
    <w:rsid w:val="00590297"/>
    <w:rsid w:val="005923AF"/>
    <w:rsid w:val="0059375A"/>
    <w:rsid w:val="005968DD"/>
    <w:rsid w:val="005972AB"/>
    <w:rsid w:val="00597800"/>
    <w:rsid w:val="005A081A"/>
    <w:rsid w:val="005A7191"/>
    <w:rsid w:val="005B7287"/>
    <w:rsid w:val="005C0705"/>
    <w:rsid w:val="005C2441"/>
    <w:rsid w:val="005C3377"/>
    <w:rsid w:val="005C5E01"/>
    <w:rsid w:val="005C7118"/>
    <w:rsid w:val="005C7EB2"/>
    <w:rsid w:val="005D0A91"/>
    <w:rsid w:val="005D19EE"/>
    <w:rsid w:val="005D3974"/>
    <w:rsid w:val="005D67DE"/>
    <w:rsid w:val="005F3BCE"/>
    <w:rsid w:val="005F4BFD"/>
    <w:rsid w:val="00600E82"/>
    <w:rsid w:val="0060185E"/>
    <w:rsid w:val="006029B2"/>
    <w:rsid w:val="00604D9A"/>
    <w:rsid w:val="00606C4C"/>
    <w:rsid w:val="00606F9E"/>
    <w:rsid w:val="006106E7"/>
    <w:rsid w:val="00612124"/>
    <w:rsid w:val="00612C25"/>
    <w:rsid w:val="006148E6"/>
    <w:rsid w:val="00622526"/>
    <w:rsid w:val="00622B33"/>
    <w:rsid w:val="006320E1"/>
    <w:rsid w:val="006359DF"/>
    <w:rsid w:val="006368C3"/>
    <w:rsid w:val="006369FB"/>
    <w:rsid w:val="006405F0"/>
    <w:rsid w:val="00641504"/>
    <w:rsid w:val="00641D8E"/>
    <w:rsid w:val="00645459"/>
    <w:rsid w:val="0064620B"/>
    <w:rsid w:val="00647036"/>
    <w:rsid w:val="00650960"/>
    <w:rsid w:val="00651B12"/>
    <w:rsid w:val="00651C60"/>
    <w:rsid w:val="0065483D"/>
    <w:rsid w:val="00654C17"/>
    <w:rsid w:val="006622B9"/>
    <w:rsid w:val="00663017"/>
    <w:rsid w:val="00663440"/>
    <w:rsid w:val="00666664"/>
    <w:rsid w:val="00677996"/>
    <w:rsid w:val="0068256C"/>
    <w:rsid w:val="00683327"/>
    <w:rsid w:val="00685D5F"/>
    <w:rsid w:val="006863A8"/>
    <w:rsid w:val="00690962"/>
    <w:rsid w:val="00693141"/>
    <w:rsid w:val="00694A57"/>
    <w:rsid w:val="006A1A18"/>
    <w:rsid w:val="006A3ECC"/>
    <w:rsid w:val="006A52F5"/>
    <w:rsid w:val="006A6837"/>
    <w:rsid w:val="006A7092"/>
    <w:rsid w:val="006A761F"/>
    <w:rsid w:val="006B0BC1"/>
    <w:rsid w:val="006B4553"/>
    <w:rsid w:val="006B6B33"/>
    <w:rsid w:val="006B74BA"/>
    <w:rsid w:val="006C0AAB"/>
    <w:rsid w:val="006C1233"/>
    <w:rsid w:val="006C3063"/>
    <w:rsid w:val="006C63B0"/>
    <w:rsid w:val="006C7DA7"/>
    <w:rsid w:val="006D0942"/>
    <w:rsid w:val="006D5164"/>
    <w:rsid w:val="006D5219"/>
    <w:rsid w:val="006E5CFD"/>
    <w:rsid w:val="006E72BF"/>
    <w:rsid w:val="006F3078"/>
    <w:rsid w:val="006F438C"/>
    <w:rsid w:val="006F485A"/>
    <w:rsid w:val="006F67E9"/>
    <w:rsid w:val="006F6CD1"/>
    <w:rsid w:val="006F7C28"/>
    <w:rsid w:val="007002E0"/>
    <w:rsid w:val="00704A8F"/>
    <w:rsid w:val="00705586"/>
    <w:rsid w:val="007121E6"/>
    <w:rsid w:val="007215C8"/>
    <w:rsid w:val="00726451"/>
    <w:rsid w:val="00726760"/>
    <w:rsid w:val="00736EED"/>
    <w:rsid w:val="00741843"/>
    <w:rsid w:val="00741C15"/>
    <w:rsid w:val="007500F9"/>
    <w:rsid w:val="00750258"/>
    <w:rsid w:val="00757457"/>
    <w:rsid w:val="00765C0E"/>
    <w:rsid w:val="00770EA5"/>
    <w:rsid w:val="0077401E"/>
    <w:rsid w:val="007740AB"/>
    <w:rsid w:val="007744DB"/>
    <w:rsid w:val="00776AC6"/>
    <w:rsid w:val="00781744"/>
    <w:rsid w:val="00782ED6"/>
    <w:rsid w:val="00785407"/>
    <w:rsid w:val="00785FDE"/>
    <w:rsid w:val="007862F4"/>
    <w:rsid w:val="0078740B"/>
    <w:rsid w:val="00787B81"/>
    <w:rsid w:val="00791E98"/>
    <w:rsid w:val="00795671"/>
    <w:rsid w:val="00797AE9"/>
    <w:rsid w:val="007A069A"/>
    <w:rsid w:val="007A2D5B"/>
    <w:rsid w:val="007A3929"/>
    <w:rsid w:val="007A5467"/>
    <w:rsid w:val="007A5E74"/>
    <w:rsid w:val="007B616D"/>
    <w:rsid w:val="007B6E84"/>
    <w:rsid w:val="007B7C7C"/>
    <w:rsid w:val="007C0386"/>
    <w:rsid w:val="007C695F"/>
    <w:rsid w:val="007C73A6"/>
    <w:rsid w:val="007D03E2"/>
    <w:rsid w:val="007D2C83"/>
    <w:rsid w:val="007D658E"/>
    <w:rsid w:val="007D7350"/>
    <w:rsid w:val="007E22CD"/>
    <w:rsid w:val="007E29C4"/>
    <w:rsid w:val="007E3501"/>
    <w:rsid w:val="007E38A6"/>
    <w:rsid w:val="007E38DB"/>
    <w:rsid w:val="007E5509"/>
    <w:rsid w:val="007F0F09"/>
    <w:rsid w:val="007F1EC9"/>
    <w:rsid w:val="007F4F6E"/>
    <w:rsid w:val="007F74A3"/>
    <w:rsid w:val="007F7F11"/>
    <w:rsid w:val="0080201D"/>
    <w:rsid w:val="0080341F"/>
    <w:rsid w:val="008174CF"/>
    <w:rsid w:val="0083047B"/>
    <w:rsid w:val="00832525"/>
    <w:rsid w:val="008354FB"/>
    <w:rsid w:val="00835C74"/>
    <w:rsid w:val="00836B48"/>
    <w:rsid w:val="008371FC"/>
    <w:rsid w:val="00841D14"/>
    <w:rsid w:val="008423E0"/>
    <w:rsid w:val="008532C4"/>
    <w:rsid w:val="00856B0D"/>
    <w:rsid w:val="00856DD6"/>
    <w:rsid w:val="0086188C"/>
    <w:rsid w:val="0086377C"/>
    <w:rsid w:val="00866077"/>
    <w:rsid w:val="008661E0"/>
    <w:rsid w:val="00871BBC"/>
    <w:rsid w:val="00876C74"/>
    <w:rsid w:val="0087799C"/>
    <w:rsid w:val="00877F26"/>
    <w:rsid w:val="00881D06"/>
    <w:rsid w:val="00881F1C"/>
    <w:rsid w:val="008867DA"/>
    <w:rsid w:val="0088704C"/>
    <w:rsid w:val="008902A7"/>
    <w:rsid w:val="00892A31"/>
    <w:rsid w:val="008965D5"/>
    <w:rsid w:val="00897ECF"/>
    <w:rsid w:val="008A0E38"/>
    <w:rsid w:val="008A4FD8"/>
    <w:rsid w:val="008B3FEB"/>
    <w:rsid w:val="008B4885"/>
    <w:rsid w:val="008C0A68"/>
    <w:rsid w:val="008C5141"/>
    <w:rsid w:val="008C7829"/>
    <w:rsid w:val="008C7A52"/>
    <w:rsid w:val="008C7B48"/>
    <w:rsid w:val="008C7D9A"/>
    <w:rsid w:val="008D0047"/>
    <w:rsid w:val="008D272D"/>
    <w:rsid w:val="008E1F95"/>
    <w:rsid w:val="008F7037"/>
    <w:rsid w:val="008F7A69"/>
    <w:rsid w:val="00903B3A"/>
    <w:rsid w:val="009053E7"/>
    <w:rsid w:val="009066C8"/>
    <w:rsid w:val="00906CD1"/>
    <w:rsid w:val="00911169"/>
    <w:rsid w:val="009157A2"/>
    <w:rsid w:val="00922A75"/>
    <w:rsid w:val="00923459"/>
    <w:rsid w:val="00924CA9"/>
    <w:rsid w:val="00924F85"/>
    <w:rsid w:val="00930575"/>
    <w:rsid w:val="00930F14"/>
    <w:rsid w:val="00933744"/>
    <w:rsid w:val="00936E07"/>
    <w:rsid w:val="00937C2A"/>
    <w:rsid w:val="00944C3F"/>
    <w:rsid w:val="009473CD"/>
    <w:rsid w:val="0094789E"/>
    <w:rsid w:val="009503E4"/>
    <w:rsid w:val="00950B12"/>
    <w:rsid w:val="00961736"/>
    <w:rsid w:val="00963326"/>
    <w:rsid w:val="0096617F"/>
    <w:rsid w:val="00966E58"/>
    <w:rsid w:val="009778B8"/>
    <w:rsid w:val="00980289"/>
    <w:rsid w:val="009826DB"/>
    <w:rsid w:val="009828F4"/>
    <w:rsid w:val="00984BD7"/>
    <w:rsid w:val="009862C8"/>
    <w:rsid w:val="0098643E"/>
    <w:rsid w:val="00987104"/>
    <w:rsid w:val="0099177E"/>
    <w:rsid w:val="00994C1F"/>
    <w:rsid w:val="009A5831"/>
    <w:rsid w:val="009A7D8A"/>
    <w:rsid w:val="009B468A"/>
    <w:rsid w:val="009B6C20"/>
    <w:rsid w:val="009C34A2"/>
    <w:rsid w:val="009C6B35"/>
    <w:rsid w:val="009C7716"/>
    <w:rsid w:val="009D00FA"/>
    <w:rsid w:val="009D1CD5"/>
    <w:rsid w:val="009D25F2"/>
    <w:rsid w:val="009D3EBB"/>
    <w:rsid w:val="009D487B"/>
    <w:rsid w:val="009D645B"/>
    <w:rsid w:val="009D7324"/>
    <w:rsid w:val="009E19F0"/>
    <w:rsid w:val="009E423F"/>
    <w:rsid w:val="009E57EC"/>
    <w:rsid w:val="009E70E4"/>
    <w:rsid w:val="009F03FA"/>
    <w:rsid w:val="009F2C04"/>
    <w:rsid w:val="009F359E"/>
    <w:rsid w:val="00A05742"/>
    <w:rsid w:val="00A07863"/>
    <w:rsid w:val="00A10D10"/>
    <w:rsid w:val="00A24F6C"/>
    <w:rsid w:val="00A26A56"/>
    <w:rsid w:val="00A26D30"/>
    <w:rsid w:val="00A341B4"/>
    <w:rsid w:val="00A4286C"/>
    <w:rsid w:val="00A43166"/>
    <w:rsid w:val="00A44828"/>
    <w:rsid w:val="00A51F3B"/>
    <w:rsid w:val="00A534B9"/>
    <w:rsid w:val="00A63385"/>
    <w:rsid w:val="00A663DB"/>
    <w:rsid w:val="00A66952"/>
    <w:rsid w:val="00A66971"/>
    <w:rsid w:val="00A72D1A"/>
    <w:rsid w:val="00A7395C"/>
    <w:rsid w:val="00A74296"/>
    <w:rsid w:val="00A7449B"/>
    <w:rsid w:val="00A76C7C"/>
    <w:rsid w:val="00A87570"/>
    <w:rsid w:val="00A876BF"/>
    <w:rsid w:val="00A94A36"/>
    <w:rsid w:val="00AA18B6"/>
    <w:rsid w:val="00AA20B6"/>
    <w:rsid w:val="00AB088D"/>
    <w:rsid w:val="00AB2314"/>
    <w:rsid w:val="00AB65CB"/>
    <w:rsid w:val="00AB6CB0"/>
    <w:rsid w:val="00AB7AB9"/>
    <w:rsid w:val="00AB7E55"/>
    <w:rsid w:val="00AC0C6F"/>
    <w:rsid w:val="00AC570D"/>
    <w:rsid w:val="00AC60C8"/>
    <w:rsid w:val="00AD04DE"/>
    <w:rsid w:val="00AD156D"/>
    <w:rsid w:val="00AD43BA"/>
    <w:rsid w:val="00AD4930"/>
    <w:rsid w:val="00AD6C66"/>
    <w:rsid w:val="00AD7239"/>
    <w:rsid w:val="00AD7CFD"/>
    <w:rsid w:val="00AE1230"/>
    <w:rsid w:val="00AE15D0"/>
    <w:rsid w:val="00AE1833"/>
    <w:rsid w:val="00AE3F22"/>
    <w:rsid w:val="00AE4B9D"/>
    <w:rsid w:val="00AF06DB"/>
    <w:rsid w:val="00AF1678"/>
    <w:rsid w:val="00AF1D62"/>
    <w:rsid w:val="00AF2ED8"/>
    <w:rsid w:val="00AF7290"/>
    <w:rsid w:val="00B03314"/>
    <w:rsid w:val="00B209AD"/>
    <w:rsid w:val="00B221F1"/>
    <w:rsid w:val="00B25B60"/>
    <w:rsid w:val="00B33A49"/>
    <w:rsid w:val="00B36EFB"/>
    <w:rsid w:val="00B373BA"/>
    <w:rsid w:val="00B43D33"/>
    <w:rsid w:val="00B51152"/>
    <w:rsid w:val="00B52252"/>
    <w:rsid w:val="00B5250B"/>
    <w:rsid w:val="00B53AFC"/>
    <w:rsid w:val="00B55A1A"/>
    <w:rsid w:val="00B62DE2"/>
    <w:rsid w:val="00B64B6E"/>
    <w:rsid w:val="00B64BD7"/>
    <w:rsid w:val="00B652A7"/>
    <w:rsid w:val="00B65C60"/>
    <w:rsid w:val="00B71AEF"/>
    <w:rsid w:val="00B7550D"/>
    <w:rsid w:val="00B77136"/>
    <w:rsid w:val="00B81611"/>
    <w:rsid w:val="00B816DA"/>
    <w:rsid w:val="00B81D0F"/>
    <w:rsid w:val="00B93DAE"/>
    <w:rsid w:val="00BA1614"/>
    <w:rsid w:val="00BA2CDE"/>
    <w:rsid w:val="00BA309D"/>
    <w:rsid w:val="00BA49B5"/>
    <w:rsid w:val="00BA5507"/>
    <w:rsid w:val="00BA5D4A"/>
    <w:rsid w:val="00BA64DA"/>
    <w:rsid w:val="00BB0E44"/>
    <w:rsid w:val="00BB1FD3"/>
    <w:rsid w:val="00BB449E"/>
    <w:rsid w:val="00BC0D9F"/>
    <w:rsid w:val="00BC3BD1"/>
    <w:rsid w:val="00BC3EA3"/>
    <w:rsid w:val="00BC656A"/>
    <w:rsid w:val="00BC6C38"/>
    <w:rsid w:val="00BD5CF6"/>
    <w:rsid w:val="00BD7933"/>
    <w:rsid w:val="00BE2D79"/>
    <w:rsid w:val="00BF187E"/>
    <w:rsid w:val="00BF1D80"/>
    <w:rsid w:val="00BF2EDD"/>
    <w:rsid w:val="00BF5D59"/>
    <w:rsid w:val="00BF7975"/>
    <w:rsid w:val="00C041D2"/>
    <w:rsid w:val="00C04FE4"/>
    <w:rsid w:val="00C1205C"/>
    <w:rsid w:val="00C12685"/>
    <w:rsid w:val="00C13EF2"/>
    <w:rsid w:val="00C13F35"/>
    <w:rsid w:val="00C14FA3"/>
    <w:rsid w:val="00C15C6F"/>
    <w:rsid w:val="00C17426"/>
    <w:rsid w:val="00C264AD"/>
    <w:rsid w:val="00C343E5"/>
    <w:rsid w:val="00C40E39"/>
    <w:rsid w:val="00C41853"/>
    <w:rsid w:val="00C41FD4"/>
    <w:rsid w:val="00C425CF"/>
    <w:rsid w:val="00C42A8C"/>
    <w:rsid w:val="00C43487"/>
    <w:rsid w:val="00C45489"/>
    <w:rsid w:val="00C46FF4"/>
    <w:rsid w:val="00C474CD"/>
    <w:rsid w:val="00C47A82"/>
    <w:rsid w:val="00C50C65"/>
    <w:rsid w:val="00C57A06"/>
    <w:rsid w:val="00C601D0"/>
    <w:rsid w:val="00C60855"/>
    <w:rsid w:val="00C60BC6"/>
    <w:rsid w:val="00C63D2A"/>
    <w:rsid w:val="00C67C5B"/>
    <w:rsid w:val="00C712D7"/>
    <w:rsid w:val="00C75EEF"/>
    <w:rsid w:val="00C767DA"/>
    <w:rsid w:val="00C768B0"/>
    <w:rsid w:val="00C77159"/>
    <w:rsid w:val="00C809A0"/>
    <w:rsid w:val="00C84330"/>
    <w:rsid w:val="00C8674E"/>
    <w:rsid w:val="00C90FBC"/>
    <w:rsid w:val="00C9185C"/>
    <w:rsid w:val="00C92256"/>
    <w:rsid w:val="00C926E3"/>
    <w:rsid w:val="00C96C22"/>
    <w:rsid w:val="00CA0D19"/>
    <w:rsid w:val="00CA18D4"/>
    <w:rsid w:val="00CA2811"/>
    <w:rsid w:val="00CA587F"/>
    <w:rsid w:val="00CA66D3"/>
    <w:rsid w:val="00CA67BA"/>
    <w:rsid w:val="00CA7A56"/>
    <w:rsid w:val="00CB053F"/>
    <w:rsid w:val="00CB1C58"/>
    <w:rsid w:val="00CB2C58"/>
    <w:rsid w:val="00CB3379"/>
    <w:rsid w:val="00CB3EF7"/>
    <w:rsid w:val="00CB44AE"/>
    <w:rsid w:val="00CC0295"/>
    <w:rsid w:val="00CC189D"/>
    <w:rsid w:val="00CC7655"/>
    <w:rsid w:val="00CD1D9E"/>
    <w:rsid w:val="00CD2D62"/>
    <w:rsid w:val="00CD519C"/>
    <w:rsid w:val="00CD69B5"/>
    <w:rsid w:val="00CE0B7C"/>
    <w:rsid w:val="00CE6F67"/>
    <w:rsid w:val="00CF4AA0"/>
    <w:rsid w:val="00D0144C"/>
    <w:rsid w:val="00D0191F"/>
    <w:rsid w:val="00D03113"/>
    <w:rsid w:val="00D04B61"/>
    <w:rsid w:val="00D04D18"/>
    <w:rsid w:val="00D05060"/>
    <w:rsid w:val="00D10F37"/>
    <w:rsid w:val="00D11366"/>
    <w:rsid w:val="00D12E6A"/>
    <w:rsid w:val="00D14282"/>
    <w:rsid w:val="00D14D16"/>
    <w:rsid w:val="00D23E00"/>
    <w:rsid w:val="00D25C93"/>
    <w:rsid w:val="00D26CF3"/>
    <w:rsid w:val="00D30E4B"/>
    <w:rsid w:val="00D352F5"/>
    <w:rsid w:val="00D36FD0"/>
    <w:rsid w:val="00D40D3E"/>
    <w:rsid w:val="00D43B2C"/>
    <w:rsid w:val="00D465CF"/>
    <w:rsid w:val="00D610DA"/>
    <w:rsid w:val="00D74D98"/>
    <w:rsid w:val="00D759B8"/>
    <w:rsid w:val="00D8511D"/>
    <w:rsid w:val="00D86237"/>
    <w:rsid w:val="00D86D39"/>
    <w:rsid w:val="00D928EC"/>
    <w:rsid w:val="00D932BC"/>
    <w:rsid w:val="00D96692"/>
    <w:rsid w:val="00D96E41"/>
    <w:rsid w:val="00D97031"/>
    <w:rsid w:val="00DA03FB"/>
    <w:rsid w:val="00DA1B01"/>
    <w:rsid w:val="00DA1D6F"/>
    <w:rsid w:val="00DA4264"/>
    <w:rsid w:val="00DA5728"/>
    <w:rsid w:val="00DA67DD"/>
    <w:rsid w:val="00DA7560"/>
    <w:rsid w:val="00DA78FD"/>
    <w:rsid w:val="00DB5796"/>
    <w:rsid w:val="00DB75CD"/>
    <w:rsid w:val="00DC079E"/>
    <w:rsid w:val="00DC0C7F"/>
    <w:rsid w:val="00DC181A"/>
    <w:rsid w:val="00DC6256"/>
    <w:rsid w:val="00DC67B2"/>
    <w:rsid w:val="00DD7966"/>
    <w:rsid w:val="00DE2B4D"/>
    <w:rsid w:val="00DE5D5E"/>
    <w:rsid w:val="00DE67F7"/>
    <w:rsid w:val="00DF31C7"/>
    <w:rsid w:val="00DF702A"/>
    <w:rsid w:val="00DF7B1A"/>
    <w:rsid w:val="00E036E4"/>
    <w:rsid w:val="00E12731"/>
    <w:rsid w:val="00E155EE"/>
    <w:rsid w:val="00E17962"/>
    <w:rsid w:val="00E22AE0"/>
    <w:rsid w:val="00E2730D"/>
    <w:rsid w:val="00E40F37"/>
    <w:rsid w:val="00E43781"/>
    <w:rsid w:val="00E44972"/>
    <w:rsid w:val="00E533DF"/>
    <w:rsid w:val="00E55E8C"/>
    <w:rsid w:val="00E57E36"/>
    <w:rsid w:val="00E57FCB"/>
    <w:rsid w:val="00E6058C"/>
    <w:rsid w:val="00E6128D"/>
    <w:rsid w:val="00E61BE1"/>
    <w:rsid w:val="00E66B0B"/>
    <w:rsid w:val="00E71058"/>
    <w:rsid w:val="00E710A8"/>
    <w:rsid w:val="00E71344"/>
    <w:rsid w:val="00E72D96"/>
    <w:rsid w:val="00E77432"/>
    <w:rsid w:val="00E83289"/>
    <w:rsid w:val="00E84920"/>
    <w:rsid w:val="00E84B1D"/>
    <w:rsid w:val="00E917C2"/>
    <w:rsid w:val="00E9562C"/>
    <w:rsid w:val="00E96432"/>
    <w:rsid w:val="00EA02AB"/>
    <w:rsid w:val="00EA09F2"/>
    <w:rsid w:val="00EA2610"/>
    <w:rsid w:val="00EA5420"/>
    <w:rsid w:val="00EA6574"/>
    <w:rsid w:val="00EB0235"/>
    <w:rsid w:val="00EB3A9F"/>
    <w:rsid w:val="00EB45FD"/>
    <w:rsid w:val="00EB5EF2"/>
    <w:rsid w:val="00EC0DB3"/>
    <w:rsid w:val="00EC3E9E"/>
    <w:rsid w:val="00EC63BD"/>
    <w:rsid w:val="00ED09CA"/>
    <w:rsid w:val="00ED2320"/>
    <w:rsid w:val="00ED2BD7"/>
    <w:rsid w:val="00ED6E26"/>
    <w:rsid w:val="00ED7785"/>
    <w:rsid w:val="00EE2C23"/>
    <w:rsid w:val="00EF2058"/>
    <w:rsid w:val="00EF2391"/>
    <w:rsid w:val="00EF4BFD"/>
    <w:rsid w:val="00F020EA"/>
    <w:rsid w:val="00F053D2"/>
    <w:rsid w:val="00F0668B"/>
    <w:rsid w:val="00F118AE"/>
    <w:rsid w:val="00F12431"/>
    <w:rsid w:val="00F12DA4"/>
    <w:rsid w:val="00F21EAC"/>
    <w:rsid w:val="00F27CF1"/>
    <w:rsid w:val="00F3004D"/>
    <w:rsid w:val="00F32E3B"/>
    <w:rsid w:val="00F34AFA"/>
    <w:rsid w:val="00F375C8"/>
    <w:rsid w:val="00F37F7F"/>
    <w:rsid w:val="00F40A52"/>
    <w:rsid w:val="00F41D28"/>
    <w:rsid w:val="00F44E7A"/>
    <w:rsid w:val="00F45707"/>
    <w:rsid w:val="00F51392"/>
    <w:rsid w:val="00F513A2"/>
    <w:rsid w:val="00F57933"/>
    <w:rsid w:val="00F65129"/>
    <w:rsid w:val="00F65F7E"/>
    <w:rsid w:val="00F673C7"/>
    <w:rsid w:val="00F7240B"/>
    <w:rsid w:val="00F729CF"/>
    <w:rsid w:val="00F80690"/>
    <w:rsid w:val="00F819DB"/>
    <w:rsid w:val="00F81C3E"/>
    <w:rsid w:val="00F905E5"/>
    <w:rsid w:val="00F90834"/>
    <w:rsid w:val="00F972B3"/>
    <w:rsid w:val="00F977B6"/>
    <w:rsid w:val="00FA17DE"/>
    <w:rsid w:val="00FA1C1A"/>
    <w:rsid w:val="00FA59EE"/>
    <w:rsid w:val="00FA7653"/>
    <w:rsid w:val="00FB1A54"/>
    <w:rsid w:val="00FC1F50"/>
    <w:rsid w:val="00FC6E54"/>
    <w:rsid w:val="00FD183C"/>
    <w:rsid w:val="00FD3E42"/>
    <w:rsid w:val="00FD7A37"/>
    <w:rsid w:val="00FD7DBF"/>
    <w:rsid w:val="00FE0822"/>
    <w:rsid w:val="00FE22AF"/>
    <w:rsid w:val="00FE5DEB"/>
    <w:rsid w:val="00FF04B6"/>
    <w:rsid w:val="00FF171B"/>
    <w:rsid w:val="00FF2EB5"/>
    <w:rsid w:val="00FF30C3"/>
    <w:rsid w:val="00FF4D3E"/>
    <w:rsid w:val="00FF4E69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D43ED"/>
  <w15:docId w15:val="{F3F74AB5-121B-467B-A109-D87E3E5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5EE"/>
  </w:style>
  <w:style w:type="paragraph" w:styleId="Footer">
    <w:name w:val="footer"/>
    <w:basedOn w:val="Normal"/>
    <w:link w:val="Foot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5EE"/>
  </w:style>
  <w:style w:type="character" w:styleId="Hyperlink">
    <w:name w:val="Hyperlink"/>
    <w:basedOn w:val="DefaultParagraphFont"/>
    <w:uiPriority w:val="99"/>
    <w:unhideWhenUsed/>
    <w:rsid w:val="00E15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0D54"/>
  </w:style>
  <w:style w:type="paragraph" w:customStyle="1" w:styleId="null">
    <w:name w:val="null"/>
    <w:basedOn w:val="Normal"/>
    <w:rsid w:val="0007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0716BB"/>
  </w:style>
  <w:style w:type="paragraph" w:styleId="Revision">
    <w:name w:val="Revision"/>
    <w:hidden/>
    <w:uiPriority w:val="99"/>
    <w:semiHidden/>
    <w:rsid w:val="007C695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2DE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4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6AC6"/>
    <w:rPr>
      <w:b/>
      <w:bCs/>
    </w:rPr>
  </w:style>
  <w:style w:type="paragraph" w:customStyle="1" w:styleId="Standard">
    <w:name w:val="Standard"/>
    <w:rsid w:val="002A69C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.combs@truliantfc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9AB1-6B66-4C1A-93CF-1F360AF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Bilfelt</dc:creator>
  <cp:keywords/>
  <dc:description/>
  <cp:lastModifiedBy>Combs, Heath</cp:lastModifiedBy>
  <cp:revision>3</cp:revision>
  <cp:lastPrinted>2024-09-24T18:18:00Z</cp:lastPrinted>
  <dcterms:created xsi:type="dcterms:W3CDTF">2025-03-04T13:49:00Z</dcterms:created>
  <dcterms:modified xsi:type="dcterms:W3CDTF">2025-03-11T16:24:00Z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d7e9eb2cb2e8f6e8965362e99ab9c5a00d1f44c46debe919ffdf2b9435cc8fe7</vt:lpwstr>
  </property>
</Properties>
</file>