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1CB7E" w14:textId="77777777"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08218EFA" w14:textId="0497FD68" w:rsidR="00167605" w:rsidRPr="00A13CBF" w:rsidRDefault="00E37BF1" w:rsidP="00167605">
      <w:pPr>
        <w:widowControl w:val="0"/>
        <w:autoSpaceDE w:val="0"/>
        <w:autoSpaceDN w:val="0"/>
        <w:adjustRightInd w:val="0"/>
        <w:jc w:val="center"/>
        <w:rPr>
          <w:rFonts w:ascii="Tahoma" w:eastAsia="Times New Roman" w:hAnsi="Tahoma" w:cs="Tahoma"/>
          <w:b/>
          <w:color w:val="05C3DE"/>
          <w:spacing w:val="-10"/>
          <w:sz w:val="28"/>
          <w:szCs w:val="28"/>
        </w:rPr>
      </w:pPr>
      <w:proofErr w:type="spellStart"/>
      <w:r w:rsidRPr="00A13CBF">
        <w:rPr>
          <w:rFonts w:ascii="Tahoma" w:eastAsia="Times New Roman" w:hAnsi="Tahoma" w:cs="Tahoma"/>
          <w:b/>
          <w:color w:val="05C3DE"/>
          <w:spacing w:val="-10"/>
          <w:sz w:val="28"/>
          <w:szCs w:val="28"/>
        </w:rPr>
        <w:t>Chartway</w:t>
      </w:r>
      <w:proofErr w:type="spellEnd"/>
      <w:r w:rsidRPr="00A13CBF">
        <w:rPr>
          <w:rFonts w:ascii="Tahoma" w:eastAsia="Times New Roman" w:hAnsi="Tahoma" w:cs="Tahoma"/>
          <w:b/>
          <w:color w:val="05C3DE"/>
          <w:spacing w:val="-10"/>
          <w:sz w:val="28"/>
          <w:szCs w:val="28"/>
        </w:rPr>
        <w:t xml:space="preserve"> Ventures Welcomes </w:t>
      </w:r>
      <w:r w:rsidR="000F294F" w:rsidRPr="00A13CBF">
        <w:rPr>
          <w:rFonts w:ascii="Tahoma" w:eastAsia="Times New Roman" w:hAnsi="Tahoma" w:cs="Tahoma"/>
          <w:b/>
          <w:color w:val="05C3DE"/>
          <w:spacing w:val="-10"/>
          <w:sz w:val="28"/>
          <w:szCs w:val="28"/>
        </w:rPr>
        <w:t>Jennifer Addabbo and Samantha Paxson</w:t>
      </w:r>
      <w:r w:rsidR="00714F6A" w:rsidRPr="00A13CBF">
        <w:rPr>
          <w:rFonts w:ascii="Tahoma" w:eastAsia="Times New Roman" w:hAnsi="Tahoma" w:cs="Tahoma"/>
          <w:b/>
          <w:color w:val="05C3DE"/>
          <w:spacing w:val="-10"/>
          <w:sz w:val="28"/>
          <w:szCs w:val="28"/>
        </w:rPr>
        <w:t xml:space="preserve"> </w:t>
      </w:r>
      <w:r w:rsidR="00D04F96" w:rsidRPr="00A13CBF">
        <w:rPr>
          <w:rFonts w:ascii="Tahoma" w:eastAsia="Times New Roman" w:hAnsi="Tahoma" w:cs="Tahoma"/>
          <w:b/>
          <w:color w:val="05C3DE"/>
          <w:spacing w:val="-10"/>
          <w:sz w:val="28"/>
          <w:szCs w:val="28"/>
        </w:rPr>
        <w:t>to Board</w:t>
      </w:r>
    </w:p>
    <w:p w14:paraId="0A76BF07" w14:textId="77777777" w:rsidR="00167605" w:rsidRDefault="00167605" w:rsidP="00167605">
      <w:pPr>
        <w:jc w:val="both"/>
        <w:rPr>
          <w:rFonts w:ascii="Tahoma" w:hAnsi="Tahoma" w:cs="Tahoma"/>
          <w:b/>
          <w:sz w:val="22"/>
          <w:szCs w:val="22"/>
        </w:rPr>
      </w:pPr>
    </w:p>
    <w:p w14:paraId="5851A3AE" w14:textId="6435C0F7" w:rsidR="00B03E27" w:rsidRPr="00EE3108" w:rsidRDefault="00167605" w:rsidP="184B4CE0">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65279523">
        <w:rPr>
          <w:rFonts w:ascii="Tahoma" w:eastAsia="Times New Roman" w:hAnsi="Tahoma" w:cs="Tahoma"/>
          <w:b/>
          <w:bCs/>
          <w:color w:val="0E101A"/>
          <w:sz w:val="22"/>
          <w:szCs w:val="22"/>
        </w:rPr>
        <w:t>Virginia Beach, VA (</w:t>
      </w:r>
      <w:r w:rsidR="00714F6A" w:rsidRPr="65279523">
        <w:rPr>
          <w:rFonts w:ascii="Tahoma" w:eastAsia="Times New Roman" w:hAnsi="Tahoma" w:cs="Tahoma"/>
          <w:b/>
          <w:bCs/>
          <w:color w:val="0E101A"/>
          <w:sz w:val="22"/>
          <w:szCs w:val="22"/>
        </w:rPr>
        <w:t>March</w:t>
      </w:r>
      <w:r w:rsidR="005B532D">
        <w:rPr>
          <w:rFonts w:ascii="Tahoma" w:eastAsia="Times New Roman" w:hAnsi="Tahoma" w:cs="Tahoma"/>
          <w:b/>
          <w:bCs/>
          <w:color w:val="0E101A"/>
          <w:sz w:val="22"/>
          <w:szCs w:val="22"/>
        </w:rPr>
        <w:t xml:space="preserve"> </w:t>
      </w:r>
      <w:r w:rsidR="00BE1EB8">
        <w:rPr>
          <w:rFonts w:ascii="Tahoma" w:eastAsia="Times New Roman" w:hAnsi="Tahoma" w:cs="Tahoma"/>
          <w:b/>
          <w:bCs/>
          <w:color w:val="0E101A"/>
          <w:sz w:val="22"/>
          <w:szCs w:val="22"/>
        </w:rPr>
        <w:t>1</w:t>
      </w:r>
      <w:r w:rsidR="00C213B1">
        <w:rPr>
          <w:rFonts w:ascii="Tahoma" w:eastAsia="Times New Roman" w:hAnsi="Tahoma" w:cs="Tahoma"/>
          <w:b/>
          <w:bCs/>
          <w:color w:val="0E101A"/>
          <w:sz w:val="22"/>
          <w:szCs w:val="22"/>
        </w:rPr>
        <w:t>2</w:t>
      </w:r>
      <w:r w:rsidRPr="65279523">
        <w:rPr>
          <w:rFonts w:ascii="Tahoma" w:eastAsia="Times New Roman" w:hAnsi="Tahoma" w:cs="Tahoma"/>
          <w:b/>
          <w:bCs/>
          <w:color w:val="0E101A"/>
          <w:sz w:val="22"/>
          <w:szCs w:val="22"/>
        </w:rPr>
        <w:t>, 202</w:t>
      </w:r>
      <w:r w:rsidR="00662520" w:rsidRPr="65279523">
        <w:rPr>
          <w:rFonts w:ascii="Tahoma" w:eastAsia="Times New Roman" w:hAnsi="Tahoma" w:cs="Tahoma"/>
          <w:b/>
          <w:bCs/>
          <w:color w:val="0E101A"/>
          <w:sz w:val="22"/>
          <w:szCs w:val="22"/>
        </w:rPr>
        <w:t>5</w:t>
      </w:r>
      <w:r w:rsidRPr="65279523">
        <w:rPr>
          <w:rFonts w:ascii="Tahoma" w:eastAsia="Times New Roman" w:hAnsi="Tahoma" w:cs="Tahoma"/>
          <w:b/>
          <w:bCs/>
          <w:color w:val="0E101A"/>
          <w:sz w:val="22"/>
          <w:szCs w:val="22"/>
        </w:rPr>
        <w:t>)</w:t>
      </w:r>
      <w:r w:rsidRPr="65279523">
        <w:rPr>
          <w:rFonts w:ascii="Tahoma" w:eastAsia="Times New Roman" w:hAnsi="Tahoma" w:cs="Tahoma"/>
          <w:color w:val="0E101A"/>
          <w:sz w:val="22"/>
          <w:szCs w:val="22"/>
        </w:rPr>
        <w:t> –</w:t>
      </w:r>
      <w:r w:rsidR="005B532D">
        <w:rPr>
          <w:rFonts w:ascii="Tahoma" w:eastAsia="Times New Roman" w:hAnsi="Tahoma" w:cs="Tahoma"/>
          <w:color w:val="0E101A"/>
          <w:sz w:val="22"/>
          <w:szCs w:val="22"/>
        </w:rPr>
        <w:t xml:space="preserve"> </w:t>
      </w:r>
      <w:hyperlink r:id="rId9">
        <w:proofErr w:type="spellStart"/>
        <w:r w:rsidR="000447C0" w:rsidRPr="65279523">
          <w:rPr>
            <w:rStyle w:val="Hyperlink"/>
            <w:rFonts w:ascii="Tahoma" w:eastAsia="Times New Roman" w:hAnsi="Tahoma" w:cs="Tahoma"/>
            <w:color w:val="05C3DE"/>
            <w:sz w:val="22"/>
            <w:szCs w:val="22"/>
          </w:rPr>
          <w:t>Chartway</w:t>
        </w:r>
        <w:proofErr w:type="spellEnd"/>
        <w:r w:rsidR="000447C0" w:rsidRPr="65279523">
          <w:rPr>
            <w:rStyle w:val="Hyperlink"/>
            <w:rFonts w:ascii="Tahoma" w:eastAsia="Times New Roman" w:hAnsi="Tahoma" w:cs="Tahoma"/>
            <w:color w:val="05C3DE"/>
            <w:sz w:val="22"/>
            <w:szCs w:val="22"/>
          </w:rPr>
          <w:t xml:space="preserve"> Ventures</w:t>
        </w:r>
      </w:hyperlink>
      <w:r w:rsidR="000447C0" w:rsidRPr="65279523">
        <w:rPr>
          <w:rFonts w:ascii="Tahoma" w:eastAsia="Times New Roman" w:hAnsi="Tahoma" w:cs="Tahoma"/>
          <w:color w:val="0E101A"/>
          <w:sz w:val="22"/>
          <w:szCs w:val="22"/>
        </w:rPr>
        <w:t xml:space="preserve">, the </w:t>
      </w:r>
      <w:r w:rsidR="00344394">
        <w:rPr>
          <w:rFonts w:ascii="Tahoma" w:eastAsia="Times New Roman" w:hAnsi="Tahoma" w:cs="Tahoma"/>
          <w:color w:val="0E101A"/>
          <w:sz w:val="22"/>
          <w:szCs w:val="22"/>
        </w:rPr>
        <w:t xml:space="preserve">wholly owned </w:t>
      </w:r>
      <w:r w:rsidR="000447C0" w:rsidRPr="65279523">
        <w:rPr>
          <w:rFonts w:ascii="Tahoma" w:eastAsia="Times New Roman" w:hAnsi="Tahoma" w:cs="Tahoma"/>
          <w:color w:val="0E101A"/>
          <w:sz w:val="22"/>
          <w:szCs w:val="22"/>
        </w:rPr>
        <w:t>Credit Union</w:t>
      </w:r>
      <w:r w:rsidR="00A95D51" w:rsidRPr="65279523">
        <w:rPr>
          <w:rFonts w:ascii="Tahoma" w:eastAsia="Times New Roman" w:hAnsi="Tahoma" w:cs="Tahoma"/>
          <w:color w:val="0E101A"/>
          <w:sz w:val="22"/>
          <w:szCs w:val="22"/>
        </w:rPr>
        <w:t xml:space="preserve"> Service Organization (CUSO) of </w:t>
      </w:r>
      <w:hyperlink r:id="rId10">
        <w:proofErr w:type="spellStart"/>
        <w:r w:rsidR="00A95D51" w:rsidRPr="65279523">
          <w:rPr>
            <w:rStyle w:val="Hyperlink"/>
            <w:rFonts w:ascii="Tahoma" w:eastAsia="Times New Roman" w:hAnsi="Tahoma" w:cs="Tahoma"/>
            <w:color w:val="05C3DE"/>
            <w:sz w:val="22"/>
            <w:szCs w:val="22"/>
          </w:rPr>
          <w:t>Chartway</w:t>
        </w:r>
        <w:proofErr w:type="spellEnd"/>
        <w:r w:rsidR="00A95D51" w:rsidRPr="65279523">
          <w:rPr>
            <w:rStyle w:val="Hyperlink"/>
            <w:rFonts w:ascii="Tahoma" w:eastAsia="Times New Roman" w:hAnsi="Tahoma" w:cs="Tahoma"/>
            <w:color w:val="05C3DE"/>
            <w:sz w:val="22"/>
            <w:szCs w:val="22"/>
          </w:rPr>
          <w:t xml:space="preserve"> Credit Union</w:t>
        </w:r>
      </w:hyperlink>
      <w:r w:rsidR="0076215D" w:rsidRPr="65279523">
        <w:rPr>
          <w:rFonts w:ascii="Tahoma" w:eastAsia="Times New Roman" w:hAnsi="Tahoma" w:cs="Tahoma"/>
          <w:color w:val="0E101A"/>
          <w:sz w:val="22"/>
          <w:szCs w:val="22"/>
        </w:rPr>
        <w:t xml:space="preserve">, </w:t>
      </w:r>
      <w:r w:rsidR="00A95D51" w:rsidRPr="65279523">
        <w:rPr>
          <w:rFonts w:ascii="Tahoma" w:eastAsia="Times New Roman" w:hAnsi="Tahoma" w:cs="Tahoma"/>
          <w:color w:val="0E101A"/>
          <w:sz w:val="22"/>
          <w:szCs w:val="22"/>
        </w:rPr>
        <w:t>welcom</w:t>
      </w:r>
      <w:r w:rsidR="00A235BF" w:rsidRPr="65279523">
        <w:rPr>
          <w:rFonts w:ascii="Tahoma" w:eastAsia="Times New Roman" w:hAnsi="Tahoma" w:cs="Tahoma"/>
          <w:color w:val="0E101A"/>
          <w:sz w:val="22"/>
          <w:szCs w:val="22"/>
        </w:rPr>
        <w:t>e</w:t>
      </w:r>
      <w:r w:rsidR="005B532D">
        <w:rPr>
          <w:rFonts w:ascii="Tahoma" w:eastAsia="Times New Roman" w:hAnsi="Tahoma" w:cs="Tahoma"/>
          <w:color w:val="0E101A"/>
          <w:sz w:val="22"/>
          <w:szCs w:val="22"/>
        </w:rPr>
        <w:t>d</w:t>
      </w:r>
      <w:r w:rsidR="0076215D" w:rsidRPr="65279523">
        <w:rPr>
          <w:rFonts w:ascii="Tahoma" w:eastAsia="Times New Roman" w:hAnsi="Tahoma" w:cs="Tahoma"/>
          <w:color w:val="0E101A"/>
          <w:sz w:val="22"/>
          <w:szCs w:val="22"/>
        </w:rPr>
        <w:t xml:space="preserve"> </w:t>
      </w:r>
      <w:r w:rsidR="00A95D51" w:rsidRPr="65279523">
        <w:rPr>
          <w:rFonts w:ascii="Tahoma" w:eastAsia="Times New Roman" w:hAnsi="Tahoma" w:cs="Tahoma"/>
          <w:color w:val="0E101A"/>
          <w:sz w:val="22"/>
          <w:szCs w:val="22"/>
        </w:rPr>
        <w:t xml:space="preserve">Jennifer Addabbo and Samantha Paxson to its board of </w:t>
      </w:r>
      <w:r w:rsidR="00042B11">
        <w:rPr>
          <w:rFonts w:ascii="Tahoma" w:eastAsia="Times New Roman" w:hAnsi="Tahoma" w:cs="Tahoma"/>
          <w:color w:val="0E101A"/>
          <w:sz w:val="22"/>
          <w:szCs w:val="22"/>
        </w:rPr>
        <w:t>managers</w:t>
      </w:r>
      <w:r w:rsidR="00A95D51" w:rsidRPr="65279523">
        <w:rPr>
          <w:rFonts w:ascii="Tahoma" w:eastAsia="Times New Roman" w:hAnsi="Tahoma" w:cs="Tahoma"/>
          <w:color w:val="0E101A"/>
          <w:sz w:val="22"/>
          <w:szCs w:val="22"/>
        </w:rPr>
        <w:t>.</w:t>
      </w:r>
      <w:r w:rsidR="000F60A1">
        <w:rPr>
          <w:rFonts w:ascii="Tahoma" w:eastAsia="Times New Roman" w:hAnsi="Tahoma" w:cs="Tahoma"/>
          <w:color w:val="0E101A"/>
          <w:sz w:val="22"/>
          <w:szCs w:val="22"/>
        </w:rPr>
        <w:t xml:space="preserve"> The </w:t>
      </w:r>
      <w:r w:rsidR="00CB5AFD">
        <w:rPr>
          <w:rFonts w:ascii="Tahoma" w:eastAsia="Times New Roman" w:hAnsi="Tahoma" w:cs="Tahoma"/>
          <w:color w:val="0E101A"/>
          <w:sz w:val="22"/>
          <w:szCs w:val="22"/>
        </w:rPr>
        <w:t xml:space="preserve">two </w:t>
      </w:r>
      <w:r w:rsidR="000F60A1">
        <w:rPr>
          <w:rFonts w:ascii="Tahoma" w:eastAsia="Times New Roman" w:hAnsi="Tahoma" w:cs="Tahoma"/>
          <w:color w:val="0E101A"/>
          <w:sz w:val="22"/>
          <w:szCs w:val="22"/>
        </w:rPr>
        <w:t xml:space="preserve">new members were </w:t>
      </w:r>
      <w:r w:rsidR="00CB5AFD">
        <w:rPr>
          <w:rFonts w:ascii="Tahoma" w:eastAsia="Times New Roman" w:hAnsi="Tahoma" w:cs="Tahoma"/>
          <w:color w:val="0E101A"/>
          <w:sz w:val="22"/>
          <w:szCs w:val="22"/>
        </w:rPr>
        <w:t>elected</w:t>
      </w:r>
      <w:r w:rsidR="000F60A1">
        <w:rPr>
          <w:rFonts w:ascii="Tahoma" w:eastAsia="Times New Roman" w:hAnsi="Tahoma" w:cs="Tahoma"/>
          <w:color w:val="0E101A"/>
          <w:sz w:val="22"/>
          <w:szCs w:val="22"/>
        </w:rPr>
        <w:t xml:space="preserve"> during </w:t>
      </w:r>
      <w:r w:rsidR="002E0EB4">
        <w:rPr>
          <w:rFonts w:ascii="Tahoma" w:eastAsia="Times New Roman" w:hAnsi="Tahoma" w:cs="Tahoma"/>
          <w:color w:val="0E101A"/>
          <w:sz w:val="22"/>
          <w:szCs w:val="22"/>
        </w:rPr>
        <w:t>a</w:t>
      </w:r>
      <w:r w:rsidR="000F60A1">
        <w:rPr>
          <w:rFonts w:ascii="Tahoma" w:eastAsia="Times New Roman" w:hAnsi="Tahoma" w:cs="Tahoma"/>
          <w:color w:val="0E101A"/>
          <w:sz w:val="22"/>
          <w:szCs w:val="22"/>
        </w:rPr>
        <w:t xml:space="preserve"> board meeting held</w:t>
      </w:r>
      <w:r w:rsidR="00BE1EB8">
        <w:rPr>
          <w:rFonts w:ascii="Tahoma" w:eastAsia="Times New Roman" w:hAnsi="Tahoma" w:cs="Tahoma"/>
          <w:color w:val="0E101A"/>
          <w:sz w:val="22"/>
          <w:szCs w:val="22"/>
        </w:rPr>
        <w:t xml:space="preserve"> earlier this month</w:t>
      </w:r>
      <w:r w:rsidR="000F60A1">
        <w:rPr>
          <w:rFonts w:ascii="Tahoma" w:eastAsia="Times New Roman" w:hAnsi="Tahoma" w:cs="Tahoma"/>
          <w:color w:val="0E101A"/>
          <w:sz w:val="22"/>
          <w:szCs w:val="22"/>
        </w:rPr>
        <w:t xml:space="preserve"> at the Governmental Affairs Conference 2025 in Washington</w:t>
      </w:r>
      <w:r w:rsidR="007E15FC">
        <w:rPr>
          <w:rFonts w:ascii="Tahoma" w:eastAsia="Times New Roman" w:hAnsi="Tahoma" w:cs="Tahoma"/>
          <w:color w:val="0E101A"/>
          <w:sz w:val="22"/>
          <w:szCs w:val="22"/>
        </w:rPr>
        <w:t>,</w:t>
      </w:r>
      <w:r w:rsidR="000F60A1">
        <w:rPr>
          <w:rFonts w:ascii="Tahoma" w:eastAsia="Times New Roman" w:hAnsi="Tahoma" w:cs="Tahoma"/>
          <w:color w:val="0E101A"/>
          <w:sz w:val="22"/>
          <w:szCs w:val="22"/>
        </w:rPr>
        <w:t xml:space="preserve"> D.C.</w:t>
      </w:r>
      <w:r w:rsidR="000E7736">
        <w:rPr>
          <w:rFonts w:ascii="Tahoma" w:eastAsia="Times New Roman" w:hAnsi="Tahoma" w:cs="Tahoma"/>
          <w:color w:val="0E101A"/>
          <w:sz w:val="22"/>
          <w:szCs w:val="22"/>
        </w:rPr>
        <w:t xml:space="preserve">, where industry leaders gathered to discuss key issues shaping the future of credit unions. Addabbo and Paxson will replace outgoing board members Sean </w:t>
      </w:r>
      <w:r w:rsidR="004F57F2">
        <w:rPr>
          <w:rFonts w:ascii="Tahoma" w:eastAsia="Times New Roman" w:hAnsi="Tahoma" w:cs="Tahoma"/>
          <w:color w:val="0E101A"/>
          <w:sz w:val="22"/>
          <w:szCs w:val="22"/>
        </w:rPr>
        <w:t>Banerjee</w:t>
      </w:r>
      <w:r w:rsidR="000E7736">
        <w:rPr>
          <w:rFonts w:ascii="Tahoma" w:eastAsia="Times New Roman" w:hAnsi="Tahoma" w:cs="Tahoma"/>
          <w:color w:val="0E101A"/>
          <w:sz w:val="22"/>
          <w:szCs w:val="22"/>
        </w:rPr>
        <w:t xml:space="preserve"> and Phil Olson.</w:t>
      </w:r>
    </w:p>
    <w:p w14:paraId="14BE1E0E" w14:textId="77777777" w:rsidR="00300B89" w:rsidRDefault="00300B89" w:rsidP="00167605">
      <w:pPr>
        <w:pStyle w:val="NormalWeb"/>
        <w:shd w:val="clear" w:color="auto" w:fill="FFFFFF" w:themeFill="background1"/>
        <w:spacing w:line="276" w:lineRule="auto"/>
        <w:rPr>
          <w:rFonts w:ascii="Tahoma" w:eastAsia="Times New Roman" w:hAnsi="Tahoma" w:cs="Tahoma"/>
          <w:color w:val="0E101A"/>
          <w:sz w:val="22"/>
          <w:szCs w:val="22"/>
        </w:rPr>
      </w:pPr>
    </w:p>
    <w:p w14:paraId="52B9E10D" w14:textId="77777777" w:rsidR="00300B89" w:rsidRPr="00AE0758" w:rsidRDefault="00300B89" w:rsidP="00167605">
      <w:pPr>
        <w:pStyle w:val="NormalWeb"/>
        <w:shd w:val="clear" w:color="auto" w:fill="FFFFFF" w:themeFill="background1"/>
        <w:spacing w:line="276" w:lineRule="auto"/>
        <w:rPr>
          <w:rFonts w:ascii="Tahoma" w:eastAsia="Times New Roman" w:hAnsi="Tahoma" w:cs="Tahoma"/>
          <w:b/>
          <w:bCs/>
          <w:color w:val="0E101A"/>
          <w:sz w:val="22"/>
          <w:szCs w:val="22"/>
        </w:rPr>
      </w:pPr>
      <w:r w:rsidRPr="00AE0758">
        <w:rPr>
          <w:rFonts w:ascii="Tahoma" w:eastAsia="Times New Roman" w:hAnsi="Tahoma" w:cs="Tahoma"/>
          <w:b/>
          <w:bCs/>
          <w:color w:val="0E101A"/>
          <w:sz w:val="22"/>
          <w:szCs w:val="22"/>
        </w:rPr>
        <w:t>Jennifer Addabbo</w:t>
      </w:r>
    </w:p>
    <w:p w14:paraId="32996B4D" w14:textId="77777777" w:rsidR="00300B89" w:rsidRDefault="00300B89" w:rsidP="00167605">
      <w:pPr>
        <w:pStyle w:val="NormalWeb"/>
        <w:shd w:val="clear" w:color="auto" w:fill="FFFFFF" w:themeFill="background1"/>
        <w:spacing w:line="276" w:lineRule="auto"/>
        <w:rPr>
          <w:rFonts w:ascii="Tahoma" w:eastAsia="Times New Roman" w:hAnsi="Tahoma" w:cs="Tahoma"/>
          <w:color w:val="0E101A"/>
          <w:sz w:val="22"/>
          <w:szCs w:val="22"/>
        </w:rPr>
      </w:pPr>
    </w:p>
    <w:p w14:paraId="33CD87F4" w14:textId="52C493C5" w:rsidR="00BE1EB8" w:rsidRDefault="00BE1EB8" w:rsidP="00167605">
      <w:pPr>
        <w:pStyle w:val="NormalWeb"/>
        <w:shd w:val="clear" w:color="auto" w:fill="FFFFFF" w:themeFill="background1"/>
        <w:spacing w:line="276" w:lineRule="auto"/>
        <w:rPr>
          <w:rFonts w:ascii="Tahoma" w:eastAsia="Times New Roman" w:hAnsi="Tahoma" w:cs="Tahoma"/>
          <w:color w:val="0E101A"/>
          <w:sz w:val="22"/>
          <w:szCs w:val="22"/>
        </w:rPr>
      </w:pPr>
      <w:r w:rsidRPr="00BE1EB8">
        <w:rPr>
          <w:rFonts w:ascii="Tahoma" w:eastAsia="Times New Roman" w:hAnsi="Tahoma" w:cs="Tahoma"/>
          <w:color w:val="0E101A"/>
          <w:sz w:val="22"/>
          <w:szCs w:val="22"/>
        </w:rPr>
        <w:t>Addabbo is the CEO and co-founder of Engage fi, an 80-person consulting firm assisting financial institutions with strategic planning, technology selections, contract negotiations, and implementations. In addition to her extensive industry knowledge and insight, her network of </w:t>
      </w:r>
      <w:r w:rsidR="00C40260" w:rsidRPr="00BE1EB8">
        <w:rPr>
          <w:rFonts w:ascii="Tahoma" w:eastAsia="Times New Roman" w:hAnsi="Tahoma" w:cs="Tahoma"/>
          <w:color w:val="0E101A"/>
          <w:sz w:val="22"/>
          <w:szCs w:val="22"/>
        </w:rPr>
        <w:t>fintech’s</w:t>
      </w:r>
      <w:r w:rsidRPr="00BE1EB8">
        <w:rPr>
          <w:rFonts w:ascii="Tahoma" w:eastAsia="Times New Roman" w:hAnsi="Tahoma" w:cs="Tahoma"/>
          <w:color w:val="0E101A"/>
          <w:sz w:val="22"/>
          <w:szCs w:val="22"/>
        </w:rPr>
        <w:t> provides significant value to the credit union industry she serves. </w:t>
      </w:r>
    </w:p>
    <w:p w14:paraId="4AF8A8A1" w14:textId="77777777" w:rsidR="008123F9" w:rsidRDefault="008123F9" w:rsidP="00167605">
      <w:pPr>
        <w:pStyle w:val="NormalWeb"/>
        <w:shd w:val="clear" w:color="auto" w:fill="FFFFFF" w:themeFill="background1"/>
        <w:spacing w:line="276" w:lineRule="auto"/>
        <w:rPr>
          <w:rFonts w:ascii="Tahoma" w:eastAsia="Times New Roman" w:hAnsi="Tahoma" w:cs="Tahoma"/>
          <w:color w:val="0E101A"/>
          <w:sz w:val="22"/>
          <w:szCs w:val="22"/>
        </w:rPr>
      </w:pPr>
    </w:p>
    <w:p w14:paraId="3EAB6729" w14:textId="77777777" w:rsidR="00FC7A5C" w:rsidRPr="008123F9" w:rsidRDefault="00300B89" w:rsidP="00167605">
      <w:pPr>
        <w:pStyle w:val="NormalWeb"/>
        <w:shd w:val="clear" w:color="auto" w:fill="FFFFFF" w:themeFill="background1"/>
        <w:spacing w:line="276" w:lineRule="auto"/>
        <w:rPr>
          <w:rFonts w:ascii="Tahoma" w:eastAsia="Times New Roman" w:hAnsi="Tahoma" w:cs="Tahoma"/>
          <w:b/>
          <w:bCs/>
          <w:color w:val="0E101A"/>
          <w:sz w:val="22"/>
          <w:szCs w:val="22"/>
        </w:rPr>
      </w:pPr>
      <w:r w:rsidRPr="008123F9">
        <w:rPr>
          <w:rFonts w:ascii="Tahoma" w:eastAsia="Times New Roman" w:hAnsi="Tahoma" w:cs="Tahoma"/>
          <w:b/>
          <w:bCs/>
          <w:color w:val="0E101A"/>
          <w:sz w:val="22"/>
          <w:szCs w:val="22"/>
        </w:rPr>
        <w:t>Samantha Paxson</w:t>
      </w:r>
    </w:p>
    <w:p w14:paraId="5C8A35A6" w14:textId="77777777" w:rsidR="00FC7A5C" w:rsidRDefault="00FC7A5C" w:rsidP="00167605">
      <w:pPr>
        <w:pStyle w:val="NormalWeb"/>
        <w:shd w:val="clear" w:color="auto" w:fill="FFFFFF" w:themeFill="background1"/>
        <w:spacing w:line="276" w:lineRule="auto"/>
        <w:rPr>
          <w:rFonts w:ascii="Tahoma" w:eastAsia="Times New Roman" w:hAnsi="Tahoma" w:cs="Tahoma"/>
          <w:color w:val="0E101A"/>
          <w:sz w:val="22"/>
          <w:szCs w:val="22"/>
        </w:rPr>
      </w:pPr>
    </w:p>
    <w:p w14:paraId="088B177C" w14:textId="7E1572F9" w:rsidR="00167605" w:rsidRDefault="005E593A" w:rsidP="00167605">
      <w:pPr>
        <w:pStyle w:val="NormalWeb"/>
        <w:shd w:val="clear" w:color="auto" w:fill="FFFFFF" w:themeFill="background1"/>
        <w:spacing w:line="276" w:lineRule="auto"/>
        <w:rPr>
          <w:rFonts w:ascii="Tahoma" w:eastAsia="Times New Roman" w:hAnsi="Tahoma" w:cs="Tahoma"/>
          <w:color w:val="0E101A"/>
          <w:sz w:val="22"/>
          <w:szCs w:val="22"/>
        </w:rPr>
      </w:pPr>
      <w:r>
        <w:rPr>
          <w:rFonts w:ascii="Tahoma" w:eastAsia="Times New Roman" w:hAnsi="Tahoma" w:cs="Tahoma"/>
          <w:color w:val="0E101A"/>
          <w:sz w:val="22"/>
          <w:szCs w:val="22"/>
        </w:rPr>
        <w:t xml:space="preserve">Paxson is the founder and </w:t>
      </w:r>
      <w:r w:rsidR="00781BBA">
        <w:rPr>
          <w:rFonts w:ascii="Tahoma" w:eastAsia="Times New Roman" w:hAnsi="Tahoma" w:cs="Tahoma"/>
          <w:color w:val="0E101A"/>
          <w:sz w:val="22"/>
          <w:szCs w:val="22"/>
        </w:rPr>
        <w:t>CEO</w:t>
      </w:r>
      <w:r>
        <w:rPr>
          <w:rFonts w:ascii="Tahoma" w:eastAsia="Times New Roman" w:hAnsi="Tahoma" w:cs="Tahoma"/>
          <w:color w:val="0E101A"/>
          <w:sz w:val="22"/>
          <w:szCs w:val="22"/>
        </w:rPr>
        <w:t xml:space="preserve"> of Power &amp; Light Collaborative</w:t>
      </w:r>
      <w:r w:rsidR="00202942">
        <w:rPr>
          <w:rFonts w:ascii="Tahoma" w:eastAsia="Times New Roman" w:hAnsi="Tahoma" w:cs="Tahoma"/>
          <w:color w:val="0E101A"/>
          <w:sz w:val="22"/>
          <w:szCs w:val="22"/>
        </w:rPr>
        <w:t xml:space="preserve"> (PLC)</w:t>
      </w:r>
      <w:r w:rsidR="00E16329">
        <w:rPr>
          <w:rFonts w:ascii="Tahoma" w:eastAsia="Times New Roman" w:hAnsi="Tahoma" w:cs="Tahoma"/>
          <w:color w:val="0E101A"/>
          <w:sz w:val="22"/>
          <w:szCs w:val="22"/>
        </w:rPr>
        <w:t xml:space="preserve">, a strategic growth consultancy </w:t>
      </w:r>
      <w:r w:rsidR="00D02B6A">
        <w:rPr>
          <w:rFonts w:ascii="Tahoma" w:eastAsia="Times New Roman" w:hAnsi="Tahoma" w:cs="Tahoma"/>
          <w:color w:val="0E101A"/>
          <w:sz w:val="22"/>
          <w:szCs w:val="22"/>
        </w:rPr>
        <w:t>focused on bridging</w:t>
      </w:r>
      <w:r w:rsidR="00E16329">
        <w:rPr>
          <w:rFonts w:ascii="Tahoma" w:eastAsia="Times New Roman" w:hAnsi="Tahoma" w:cs="Tahoma"/>
          <w:color w:val="0E101A"/>
          <w:sz w:val="22"/>
          <w:szCs w:val="22"/>
        </w:rPr>
        <w:t xml:space="preserve"> the gap between innovation and community-focused financial </w:t>
      </w:r>
      <w:r w:rsidR="008123F9">
        <w:rPr>
          <w:rFonts w:ascii="Tahoma" w:eastAsia="Times New Roman" w:hAnsi="Tahoma" w:cs="Tahoma"/>
          <w:color w:val="0E101A"/>
          <w:sz w:val="22"/>
          <w:szCs w:val="22"/>
        </w:rPr>
        <w:t>institutions</w:t>
      </w:r>
      <w:r w:rsidR="005B5E68">
        <w:rPr>
          <w:rFonts w:ascii="Tahoma" w:eastAsia="Times New Roman" w:hAnsi="Tahoma" w:cs="Tahoma"/>
          <w:color w:val="0E101A"/>
          <w:sz w:val="22"/>
          <w:szCs w:val="22"/>
        </w:rPr>
        <w:t>. She is a recognized leader in fintech, branding, and member experience, previously serving as Chief Experience Officer at C</w:t>
      </w:r>
      <w:r w:rsidR="006401B2">
        <w:rPr>
          <w:rFonts w:ascii="Tahoma" w:eastAsia="Times New Roman" w:hAnsi="Tahoma" w:cs="Tahoma"/>
          <w:color w:val="0E101A"/>
          <w:sz w:val="22"/>
          <w:szCs w:val="22"/>
        </w:rPr>
        <w:t xml:space="preserve">o-op </w:t>
      </w:r>
      <w:r w:rsidR="006E2ED3">
        <w:rPr>
          <w:rFonts w:ascii="Tahoma" w:eastAsia="Times New Roman" w:hAnsi="Tahoma" w:cs="Tahoma"/>
          <w:color w:val="0E101A"/>
          <w:sz w:val="22"/>
          <w:szCs w:val="22"/>
        </w:rPr>
        <w:t>Solutions</w:t>
      </w:r>
      <w:r w:rsidR="00415A08">
        <w:rPr>
          <w:rFonts w:ascii="Tahoma" w:eastAsia="Times New Roman" w:hAnsi="Tahoma" w:cs="Tahoma"/>
          <w:color w:val="0E101A"/>
          <w:sz w:val="22"/>
          <w:szCs w:val="22"/>
        </w:rPr>
        <w:t xml:space="preserve"> (</w:t>
      </w:r>
      <w:r w:rsidR="00A73F70">
        <w:rPr>
          <w:rFonts w:ascii="Tahoma" w:eastAsia="Times New Roman" w:hAnsi="Tahoma" w:cs="Tahoma"/>
          <w:color w:val="0E101A"/>
          <w:sz w:val="22"/>
          <w:szCs w:val="22"/>
        </w:rPr>
        <w:t>now Velera</w:t>
      </w:r>
      <w:r w:rsidR="00415A08">
        <w:rPr>
          <w:rFonts w:ascii="Tahoma" w:eastAsia="Times New Roman" w:hAnsi="Tahoma" w:cs="Tahoma"/>
          <w:color w:val="0E101A"/>
          <w:sz w:val="22"/>
          <w:szCs w:val="22"/>
        </w:rPr>
        <w:t>)</w:t>
      </w:r>
      <w:r w:rsidR="00A73F70">
        <w:rPr>
          <w:rFonts w:ascii="Tahoma" w:eastAsia="Times New Roman" w:hAnsi="Tahoma" w:cs="Tahoma"/>
          <w:color w:val="0E101A"/>
          <w:sz w:val="22"/>
          <w:szCs w:val="22"/>
        </w:rPr>
        <w:t xml:space="preserve"> and brings valuable</w:t>
      </w:r>
      <w:r w:rsidR="00AE0758">
        <w:rPr>
          <w:rFonts w:ascii="Tahoma" w:eastAsia="Times New Roman" w:hAnsi="Tahoma" w:cs="Tahoma"/>
          <w:color w:val="0E101A"/>
          <w:sz w:val="22"/>
          <w:szCs w:val="22"/>
        </w:rPr>
        <w:t xml:space="preserve"> expertise in digital transformation and strategic growth</w:t>
      </w:r>
      <w:r w:rsidR="00A73F70">
        <w:rPr>
          <w:rFonts w:ascii="Tahoma" w:eastAsia="Times New Roman" w:hAnsi="Tahoma" w:cs="Tahoma"/>
          <w:color w:val="0E101A"/>
          <w:sz w:val="22"/>
          <w:szCs w:val="22"/>
        </w:rPr>
        <w:t>.</w:t>
      </w:r>
    </w:p>
    <w:p w14:paraId="600C44CA" w14:textId="77777777" w:rsidR="00A960B2" w:rsidRDefault="00A960B2" w:rsidP="00167605">
      <w:pPr>
        <w:pStyle w:val="NormalWeb"/>
        <w:shd w:val="clear" w:color="auto" w:fill="FFFFFF" w:themeFill="background1"/>
        <w:spacing w:line="276" w:lineRule="auto"/>
        <w:rPr>
          <w:rFonts w:ascii="Tahoma" w:eastAsia="Times New Roman" w:hAnsi="Tahoma" w:cs="Tahoma"/>
          <w:color w:val="0E101A"/>
          <w:sz w:val="22"/>
          <w:szCs w:val="22"/>
        </w:rPr>
      </w:pPr>
    </w:p>
    <w:p w14:paraId="163A2BD8" w14:textId="73526734" w:rsidR="00A960B2" w:rsidRDefault="00A960B2"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65279523">
        <w:rPr>
          <w:rFonts w:ascii="Tahoma" w:eastAsia="Times New Roman" w:hAnsi="Tahoma" w:cs="Tahoma"/>
          <w:color w:val="0E101A"/>
          <w:sz w:val="22"/>
          <w:szCs w:val="22"/>
        </w:rPr>
        <w:t xml:space="preserve">“As </w:t>
      </w:r>
      <w:proofErr w:type="spellStart"/>
      <w:r w:rsidRPr="65279523">
        <w:rPr>
          <w:rFonts w:ascii="Tahoma" w:eastAsia="Times New Roman" w:hAnsi="Tahoma" w:cs="Tahoma"/>
          <w:color w:val="0E101A"/>
          <w:sz w:val="22"/>
          <w:szCs w:val="22"/>
        </w:rPr>
        <w:t>Chartway</w:t>
      </w:r>
      <w:proofErr w:type="spellEnd"/>
      <w:r w:rsidRPr="65279523">
        <w:rPr>
          <w:rFonts w:ascii="Tahoma" w:eastAsia="Times New Roman" w:hAnsi="Tahoma" w:cs="Tahoma"/>
          <w:color w:val="0E101A"/>
          <w:sz w:val="22"/>
          <w:szCs w:val="22"/>
        </w:rPr>
        <w:t xml:space="preserve"> Ventures continues to expand its focus on technology an</w:t>
      </w:r>
      <w:r w:rsidR="00966000" w:rsidRPr="65279523">
        <w:rPr>
          <w:rFonts w:ascii="Tahoma" w:eastAsia="Times New Roman" w:hAnsi="Tahoma" w:cs="Tahoma"/>
          <w:color w:val="0E101A"/>
          <w:sz w:val="22"/>
          <w:szCs w:val="22"/>
        </w:rPr>
        <w:t xml:space="preserve">d financial innovation, Jennifer and Samantha’s expertise will be instrumental in shaping our strategic direction,” said Rob Keatts, president of </w:t>
      </w:r>
      <w:proofErr w:type="spellStart"/>
      <w:r w:rsidR="00966000" w:rsidRPr="65279523">
        <w:rPr>
          <w:rFonts w:ascii="Tahoma" w:eastAsia="Times New Roman" w:hAnsi="Tahoma" w:cs="Tahoma"/>
          <w:color w:val="0E101A"/>
          <w:sz w:val="22"/>
          <w:szCs w:val="22"/>
        </w:rPr>
        <w:t>Chartway</w:t>
      </w:r>
      <w:proofErr w:type="spellEnd"/>
      <w:r w:rsidR="00966000" w:rsidRPr="65279523">
        <w:rPr>
          <w:rFonts w:ascii="Tahoma" w:eastAsia="Times New Roman" w:hAnsi="Tahoma" w:cs="Tahoma"/>
          <w:color w:val="0E101A"/>
          <w:sz w:val="22"/>
          <w:szCs w:val="22"/>
        </w:rPr>
        <w:t xml:space="preserve"> Ventures</w:t>
      </w:r>
      <w:r w:rsidR="27184FFB" w:rsidRPr="65279523">
        <w:rPr>
          <w:rFonts w:ascii="Tahoma" w:eastAsia="Times New Roman" w:hAnsi="Tahoma" w:cs="Tahoma"/>
          <w:color w:val="0E101A"/>
          <w:sz w:val="22"/>
          <w:szCs w:val="22"/>
        </w:rPr>
        <w:t xml:space="preserve"> and executive vice president, chief str</w:t>
      </w:r>
      <w:r w:rsidR="732296E6" w:rsidRPr="65279523">
        <w:rPr>
          <w:rFonts w:ascii="Tahoma" w:eastAsia="Times New Roman" w:hAnsi="Tahoma" w:cs="Tahoma"/>
          <w:color w:val="0E101A"/>
          <w:sz w:val="22"/>
          <w:szCs w:val="22"/>
        </w:rPr>
        <w:t xml:space="preserve">ategy officer at </w:t>
      </w:r>
      <w:proofErr w:type="spellStart"/>
      <w:r w:rsidR="00551C42" w:rsidRPr="65279523">
        <w:rPr>
          <w:rFonts w:ascii="Tahoma" w:eastAsia="Times New Roman" w:hAnsi="Tahoma" w:cs="Tahoma"/>
          <w:color w:val="0E101A"/>
          <w:sz w:val="22"/>
          <w:szCs w:val="22"/>
        </w:rPr>
        <w:t>Chartway</w:t>
      </w:r>
      <w:proofErr w:type="spellEnd"/>
      <w:r w:rsidR="00551C42" w:rsidRPr="65279523">
        <w:rPr>
          <w:rFonts w:ascii="Tahoma" w:eastAsia="Times New Roman" w:hAnsi="Tahoma" w:cs="Tahoma"/>
          <w:color w:val="0E101A"/>
          <w:sz w:val="22"/>
          <w:szCs w:val="22"/>
        </w:rPr>
        <w:t>.</w:t>
      </w:r>
      <w:r w:rsidR="007B5BEF" w:rsidRPr="65279523">
        <w:rPr>
          <w:rFonts w:ascii="Tahoma" w:eastAsia="Times New Roman" w:hAnsi="Tahoma" w:cs="Tahoma"/>
          <w:color w:val="0E101A"/>
          <w:sz w:val="22"/>
          <w:szCs w:val="22"/>
        </w:rPr>
        <w:t xml:space="preserve"> “Their leadership and industry knowledge will help us identify new opportunities that strengthen our ability to serve </w:t>
      </w:r>
      <w:proofErr w:type="spellStart"/>
      <w:r w:rsidR="00625A8B" w:rsidRPr="65279523">
        <w:rPr>
          <w:rFonts w:ascii="Tahoma" w:eastAsia="Times New Roman" w:hAnsi="Tahoma" w:cs="Tahoma"/>
          <w:color w:val="0E101A"/>
          <w:sz w:val="22"/>
          <w:szCs w:val="22"/>
        </w:rPr>
        <w:t>Chartway</w:t>
      </w:r>
      <w:proofErr w:type="spellEnd"/>
      <w:r w:rsidR="007B5BEF" w:rsidRPr="65279523">
        <w:rPr>
          <w:rFonts w:ascii="Tahoma" w:eastAsia="Times New Roman" w:hAnsi="Tahoma" w:cs="Tahoma"/>
          <w:color w:val="0E101A"/>
          <w:sz w:val="22"/>
          <w:szCs w:val="22"/>
        </w:rPr>
        <w:t xml:space="preserve"> and </w:t>
      </w:r>
      <w:r w:rsidR="000A2573" w:rsidRPr="65279523">
        <w:rPr>
          <w:rFonts w:ascii="Tahoma" w:eastAsia="Times New Roman" w:hAnsi="Tahoma" w:cs="Tahoma"/>
          <w:color w:val="0E101A"/>
          <w:sz w:val="22"/>
          <w:szCs w:val="22"/>
        </w:rPr>
        <w:t>its members</w:t>
      </w:r>
      <w:r w:rsidR="007B5BEF" w:rsidRPr="65279523">
        <w:rPr>
          <w:rFonts w:ascii="Tahoma" w:eastAsia="Times New Roman" w:hAnsi="Tahoma" w:cs="Tahoma"/>
          <w:color w:val="0E101A"/>
          <w:sz w:val="22"/>
          <w:szCs w:val="22"/>
        </w:rPr>
        <w:t>.</w:t>
      </w:r>
      <w:r w:rsidR="000A2573" w:rsidRPr="65279523">
        <w:rPr>
          <w:rFonts w:ascii="Tahoma" w:eastAsia="Times New Roman" w:hAnsi="Tahoma" w:cs="Tahoma"/>
          <w:color w:val="0E101A"/>
          <w:sz w:val="22"/>
          <w:szCs w:val="22"/>
        </w:rPr>
        <w:t>”</w:t>
      </w:r>
    </w:p>
    <w:p w14:paraId="51779379" w14:textId="77777777" w:rsidR="00167605" w:rsidRPr="00EE3108" w:rsidRDefault="00167605" w:rsidP="00167605">
      <w:pPr>
        <w:pStyle w:val="NormalWeb"/>
        <w:shd w:val="clear" w:color="auto" w:fill="FFFFFF"/>
        <w:spacing w:line="276" w:lineRule="auto"/>
        <w:rPr>
          <w:rStyle w:val="Strong"/>
          <w:rFonts w:ascii="Tahoma" w:hAnsi="Tahoma" w:cs="Tahoma"/>
          <w:b w:val="0"/>
          <w:bCs w:val="0"/>
          <w:sz w:val="22"/>
          <w:szCs w:val="22"/>
          <w:bdr w:val="none" w:sz="0" w:space="0" w:color="auto" w:frame="1"/>
        </w:rPr>
      </w:pPr>
    </w:p>
    <w:p w14:paraId="02C1AB2F" w14:textId="59F6FCA9" w:rsidR="11A98117" w:rsidRPr="00551C42" w:rsidRDefault="00A73F70" w:rsidP="00551C42">
      <w:pPr>
        <w:pStyle w:val="NormalWeb"/>
        <w:shd w:val="clear" w:color="auto" w:fill="FFFFFF"/>
        <w:spacing w:line="276" w:lineRule="auto"/>
        <w:rPr>
          <w:rFonts w:ascii="Helvetica" w:eastAsia="Helvetica" w:hAnsi="Helvetica" w:cs="Helvetica"/>
          <w:color w:val="1F2937"/>
          <w:sz w:val="21"/>
          <w:szCs w:val="21"/>
        </w:rPr>
      </w:pPr>
      <w:r>
        <w:rPr>
          <w:rStyle w:val="Strong"/>
          <w:rFonts w:ascii="Tahoma" w:hAnsi="Tahoma" w:cs="Tahoma"/>
          <w:b w:val="0"/>
          <w:bCs w:val="0"/>
          <w:sz w:val="22"/>
          <w:szCs w:val="22"/>
          <w:bdr w:val="none" w:sz="0" w:space="0" w:color="auto" w:frame="1"/>
        </w:rPr>
        <w:t xml:space="preserve">Established in 2023, </w:t>
      </w:r>
      <w:proofErr w:type="spellStart"/>
      <w:r>
        <w:rPr>
          <w:rStyle w:val="Strong"/>
          <w:rFonts w:ascii="Tahoma" w:hAnsi="Tahoma" w:cs="Tahoma"/>
          <w:b w:val="0"/>
          <w:bCs w:val="0"/>
          <w:sz w:val="22"/>
          <w:szCs w:val="22"/>
          <w:bdr w:val="none" w:sz="0" w:space="0" w:color="auto" w:frame="1"/>
        </w:rPr>
        <w:t>Chartway</w:t>
      </w:r>
      <w:proofErr w:type="spellEnd"/>
      <w:r>
        <w:rPr>
          <w:rStyle w:val="Strong"/>
          <w:rFonts w:ascii="Tahoma" w:hAnsi="Tahoma" w:cs="Tahoma"/>
          <w:b w:val="0"/>
          <w:bCs w:val="0"/>
          <w:sz w:val="22"/>
          <w:szCs w:val="22"/>
          <w:bdr w:val="none" w:sz="0" w:space="0" w:color="auto" w:frame="1"/>
        </w:rPr>
        <w:t xml:space="preserve"> Ventures is </w:t>
      </w:r>
      <w:r w:rsidR="11A98117" w:rsidRPr="00551C42">
        <w:rPr>
          <w:rFonts w:ascii="Tahoma" w:eastAsia="Helvetica" w:hAnsi="Tahoma" w:cs="Tahoma"/>
          <w:color w:val="1F2937"/>
          <w:sz w:val="22"/>
          <w:szCs w:val="22"/>
        </w:rPr>
        <w:t>focused</w:t>
      </w:r>
      <w:r w:rsidR="11A98117" w:rsidRPr="00551C42">
        <w:rPr>
          <w:rFonts w:ascii="Tahoma" w:eastAsia="Helvetica" w:hAnsi="Tahoma" w:cs="Tahoma"/>
          <w:b/>
          <w:bCs/>
          <w:color w:val="1F2937"/>
          <w:sz w:val="22"/>
          <w:szCs w:val="22"/>
        </w:rPr>
        <w:t xml:space="preserve"> </w:t>
      </w:r>
      <w:r w:rsidR="11A98117" w:rsidRPr="00551C42">
        <w:rPr>
          <w:rFonts w:ascii="Tahoma" w:eastAsia="Helvetica" w:hAnsi="Tahoma" w:cs="Tahoma"/>
          <w:color w:val="1F2937"/>
          <w:sz w:val="22"/>
          <w:szCs w:val="22"/>
        </w:rPr>
        <w:t xml:space="preserve">on investing in organizations that align with </w:t>
      </w:r>
      <w:proofErr w:type="spellStart"/>
      <w:r w:rsidR="00551C42" w:rsidRPr="00551C42">
        <w:rPr>
          <w:rFonts w:ascii="Tahoma" w:eastAsia="Helvetica" w:hAnsi="Tahoma" w:cs="Tahoma"/>
          <w:color w:val="1F2937"/>
          <w:sz w:val="22"/>
          <w:szCs w:val="22"/>
        </w:rPr>
        <w:t>Chartway’s</w:t>
      </w:r>
      <w:proofErr w:type="spellEnd"/>
      <w:r w:rsidR="11A98117" w:rsidRPr="00551C42">
        <w:rPr>
          <w:rFonts w:ascii="Tahoma" w:eastAsia="Helvetica" w:hAnsi="Tahoma" w:cs="Tahoma"/>
          <w:color w:val="1F2937"/>
          <w:sz w:val="22"/>
          <w:szCs w:val="22"/>
        </w:rPr>
        <w:t xml:space="preserve"> purpose of unlocking the potential of individuals and families so they can thrive. Investments are chosen for their innovative approach, scalability, compatibility with our operations, and potential for strong economic returns for our members.</w:t>
      </w:r>
    </w:p>
    <w:p w14:paraId="64AF2D2B" w14:textId="1ABC5C2C" w:rsidR="32297BC5" w:rsidRDefault="32297BC5" w:rsidP="32297BC5">
      <w:pPr>
        <w:pStyle w:val="NormalWeb"/>
        <w:shd w:val="clear" w:color="auto" w:fill="FFFFFF" w:themeFill="background1"/>
        <w:spacing w:line="276" w:lineRule="auto"/>
        <w:rPr>
          <w:rStyle w:val="Strong"/>
          <w:rFonts w:ascii="Tahoma" w:hAnsi="Tahoma" w:cs="Tahoma"/>
          <w:b w:val="0"/>
          <w:bCs w:val="0"/>
          <w:sz w:val="22"/>
          <w:szCs w:val="22"/>
        </w:rPr>
      </w:pPr>
    </w:p>
    <w:p w14:paraId="30FAEBF3" w14:textId="77777777" w:rsidR="00167605"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EE3108">
        <w:rPr>
          <w:rStyle w:val="Strong"/>
          <w:rFonts w:ascii="Tahoma" w:hAnsi="Tahoma" w:cs="Tahoma"/>
          <w:b w:val="0"/>
          <w:bCs w:val="0"/>
          <w:sz w:val="22"/>
          <w:szCs w:val="22"/>
          <w:bdr w:val="none" w:sz="0" w:space="0" w:color="auto" w:frame="1"/>
        </w:rPr>
        <w:t xml:space="preserve">Learn more about </w:t>
      </w:r>
      <w:proofErr w:type="spellStart"/>
      <w:r w:rsidRPr="00EE3108">
        <w:rPr>
          <w:rStyle w:val="Strong"/>
          <w:rFonts w:ascii="Tahoma" w:hAnsi="Tahoma" w:cs="Tahoma"/>
          <w:b w:val="0"/>
          <w:bCs w:val="0"/>
          <w:sz w:val="22"/>
          <w:szCs w:val="22"/>
          <w:bdr w:val="none" w:sz="0" w:space="0" w:color="auto" w:frame="1"/>
        </w:rPr>
        <w:t>Chartway</w:t>
      </w:r>
      <w:proofErr w:type="spellEnd"/>
      <w:r w:rsidRPr="00EE3108">
        <w:rPr>
          <w:rStyle w:val="Strong"/>
          <w:rFonts w:ascii="Tahoma" w:hAnsi="Tahoma" w:cs="Tahoma"/>
          <w:b w:val="0"/>
          <w:bCs w:val="0"/>
          <w:sz w:val="22"/>
          <w:szCs w:val="22"/>
          <w:bdr w:val="none" w:sz="0" w:space="0" w:color="auto" w:frame="1"/>
        </w:rPr>
        <w:t xml:space="preserve"> Credit Union at</w:t>
      </w:r>
      <w:r>
        <w:rPr>
          <w:rStyle w:val="Strong"/>
          <w:rFonts w:ascii="Tahoma" w:hAnsi="Tahoma" w:cs="Tahoma"/>
          <w:sz w:val="22"/>
          <w:szCs w:val="22"/>
          <w:bdr w:val="none" w:sz="0" w:space="0" w:color="auto" w:frame="1"/>
        </w:rPr>
        <w:t xml:space="preserve"> </w:t>
      </w:r>
      <w:hyperlink r:id="rId11">
        <w:r w:rsidRPr="54E03647">
          <w:rPr>
            <w:rStyle w:val="Hyperlink"/>
            <w:rFonts w:ascii="Tahoma" w:hAnsi="Tahoma" w:cs="Tahoma"/>
            <w:color w:val="05C3DE"/>
            <w:sz w:val="22"/>
            <w:szCs w:val="22"/>
          </w:rPr>
          <w:t>www.Chartway.com</w:t>
        </w:r>
      </w:hyperlink>
      <w:r w:rsidRPr="00EA716C">
        <w:rPr>
          <w:rStyle w:val="Strong"/>
          <w:rFonts w:ascii="Tahoma" w:hAnsi="Tahoma" w:cs="Tahoma"/>
          <w:b w:val="0"/>
          <w:bCs w:val="0"/>
          <w:sz w:val="22"/>
          <w:szCs w:val="22"/>
          <w:bdr w:val="none" w:sz="0" w:space="0" w:color="auto" w:frame="1"/>
        </w:rPr>
        <w:t>.</w:t>
      </w:r>
    </w:p>
    <w:p w14:paraId="55620BDC" w14:textId="6CCB6E05" w:rsidR="005B0E95" w:rsidRDefault="005B0E9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1284892" w14:textId="77777777" w:rsidR="00FE3A77" w:rsidRPr="003410DD" w:rsidRDefault="00FE3A77" w:rsidP="00FE3A77">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w:t>
      </w:r>
      <w:proofErr w:type="spellStart"/>
      <w:r>
        <w:rPr>
          <w:rStyle w:val="Strong"/>
          <w:rFonts w:ascii="Tahoma" w:hAnsi="Tahoma" w:cs="Tahoma"/>
          <w:b w:val="0"/>
          <w:bCs w:val="0"/>
          <w:sz w:val="22"/>
          <w:szCs w:val="22"/>
          <w:bdr w:val="none" w:sz="0" w:space="0" w:color="auto" w:frame="1"/>
        </w:rPr>
        <w:t>Chartway</w:t>
      </w:r>
      <w:proofErr w:type="spellEnd"/>
      <w:r>
        <w:rPr>
          <w:rStyle w:val="Strong"/>
          <w:rFonts w:ascii="Tahoma" w:hAnsi="Tahoma" w:cs="Tahoma"/>
          <w:b w:val="0"/>
          <w:bCs w:val="0"/>
          <w:sz w:val="22"/>
          <w:szCs w:val="22"/>
          <w:bdr w:val="none" w:sz="0" w:space="0" w:color="auto" w:frame="1"/>
        </w:rPr>
        <w:t xml:space="preserve"> by visiting our </w:t>
      </w:r>
      <w:hyperlink r:id="rId12" w:history="1">
        <w:r w:rsidRPr="00255947">
          <w:rPr>
            <w:rStyle w:val="Hyperlink"/>
            <w:rFonts w:ascii="Tahoma" w:hAnsi="Tahoma" w:cs="Tahoma"/>
            <w:color w:val="05C3DE"/>
            <w:sz w:val="22"/>
            <w:szCs w:val="22"/>
            <w:bdr w:val="none" w:sz="0" w:space="0" w:color="auto" w:frame="1"/>
          </w:rPr>
          <w:t>media center</w:t>
        </w:r>
      </w:hyperlink>
      <w:r>
        <w:rPr>
          <w:rStyle w:val="Strong"/>
          <w:rFonts w:ascii="Tahoma" w:hAnsi="Tahoma" w:cs="Tahoma"/>
          <w:b w:val="0"/>
          <w:bCs w:val="0"/>
          <w:sz w:val="22"/>
          <w:szCs w:val="22"/>
          <w:bdr w:val="none" w:sz="0" w:space="0" w:color="auto" w:frame="1"/>
        </w:rPr>
        <w:t>.</w:t>
      </w:r>
    </w:p>
    <w:p w14:paraId="253A91BC" w14:textId="77777777" w:rsidR="00167605" w:rsidRPr="00CD44F3" w:rsidRDefault="00167605" w:rsidP="00167605">
      <w:pPr>
        <w:rPr>
          <w:rFonts w:ascii="Tahoma" w:eastAsia="Cambria" w:hAnsi="Tahoma" w:cs="Tahoma"/>
          <w:b/>
          <w:bCs/>
          <w:color w:val="002855"/>
          <w:sz w:val="22"/>
          <w:szCs w:val="22"/>
        </w:rPr>
      </w:pPr>
    </w:p>
    <w:p w14:paraId="52F5A593" w14:textId="77777777" w:rsidR="00167605" w:rsidRPr="00CD44F3" w:rsidRDefault="00167605"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lastRenderedPageBreak/>
        <w:t xml:space="preserve">About </w:t>
      </w:r>
      <w:proofErr w:type="spellStart"/>
      <w:r w:rsidRPr="54E03647">
        <w:rPr>
          <w:rFonts w:ascii="Tahoma" w:eastAsia="Cambria" w:hAnsi="Tahoma" w:cs="Tahoma"/>
          <w:b/>
          <w:bCs/>
          <w:color w:val="002855"/>
          <w:sz w:val="22"/>
          <w:szCs w:val="22"/>
        </w:rPr>
        <w:t>Chartway</w:t>
      </w:r>
      <w:proofErr w:type="spellEnd"/>
      <w:r w:rsidRPr="54E03647">
        <w:rPr>
          <w:rFonts w:ascii="Tahoma" w:eastAsia="Cambria" w:hAnsi="Tahoma" w:cs="Tahoma"/>
          <w:b/>
          <w:bCs/>
          <w:color w:val="002855"/>
          <w:sz w:val="22"/>
          <w:szCs w:val="22"/>
        </w:rPr>
        <w:t xml:space="preserve"> </w:t>
      </w:r>
    </w:p>
    <w:p w14:paraId="34DDCECC" w14:textId="6EAB60E7" w:rsidR="00167605" w:rsidRPr="00D15483" w:rsidRDefault="00167605" w:rsidP="002A2519">
      <w:pPr>
        <w:rPr>
          <w:rFonts w:ascii="Tahoma" w:hAnsi="Tahoma" w:cs="Tahoma"/>
          <w:sz w:val="22"/>
          <w:szCs w:val="22"/>
        </w:rPr>
      </w:pPr>
      <w:r w:rsidRPr="00D15483">
        <w:rPr>
          <w:rFonts w:ascii="Tahoma" w:hAnsi="Tahoma" w:cs="Tahoma"/>
          <w:sz w:val="22"/>
          <w:szCs w:val="22"/>
        </w:rPr>
        <w:t xml:space="preserve">Since 1959, </w:t>
      </w:r>
      <w:proofErr w:type="spellStart"/>
      <w:r w:rsidRPr="00D15483">
        <w:rPr>
          <w:rFonts w:ascii="Tahoma" w:hAnsi="Tahoma" w:cs="Tahoma"/>
          <w:sz w:val="22"/>
          <w:szCs w:val="22"/>
        </w:rPr>
        <w:t>Chartway</w:t>
      </w:r>
      <w:proofErr w:type="spellEnd"/>
      <w:r w:rsidRPr="00D15483">
        <w:rPr>
          <w:rFonts w:ascii="Tahoma" w:hAnsi="Tahoma" w:cs="Tahoma"/>
          <w:sz w:val="22"/>
          <w:szCs w:val="22"/>
        </w:rPr>
        <w:t xml:space="preserve"> has been unlocking the potential of individuals and families so they can thrive. Member-owned and values-driven, our $</w:t>
      </w:r>
      <w:r w:rsidR="0076642F" w:rsidRPr="00D15483">
        <w:rPr>
          <w:rFonts w:ascii="Tahoma" w:hAnsi="Tahoma" w:cs="Tahoma"/>
          <w:sz w:val="22"/>
          <w:szCs w:val="22"/>
        </w:rPr>
        <w:t>3</w:t>
      </w:r>
      <w:r w:rsidRPr="00D15483">
        <w:rPr>
          <w:rFonts w:ascii="Tahoma" w:hAnsi="Tahoma" w:cs="Tahoma"/>
          <w:sz w:val="22"/>
          <w:szCs w:val="22"/>
        </w:rPr>
        <w:t xml:space="preserve"> billion credit union proudly serves more than 2</w:t>
      </w:r>
      <w:r w:rsidR="00BA0A5D" w:rsidRPr="00D15483">
        <w:rPr>
          <w:rFonts w:ascii="Tahoma" w:hAnsi="Tahoma" w:cs="Tahoma"/>
          <w:sz w:val="22"/>
          <w:szCs w:val="22"/>
        </w:rPr>
        <w:t>6</w:t>
      </w:r>
      <w:r w:rsidRPr="00D15483">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w:t>
      </w:r>
      <w:proofErr w:type="spellStart"/>
      <w:r w:rsidRPr="00D15483">
        <w:rPr>
          <w:rFonts w:ascii="Tahoma" w:hAnsi="Tahoma" w:cs="Tahoma"/>
          <w:sz w:val="22"/>
          <w:szCs w:val="22"/>
        </w:rPr>
        <w:t>Chartway</w:t>
      </w:r>
      <w:proofErr w:type="spellEnd"/>
      <w:r w:rsidRPr="00D15483">
        <w:rPr>
          <w:rFonts w:ascii="Tahoma" w:hAnsi="Tahoma" w:cs="Tahoma"/>
          <w:sz w:val="22"/>
          <w:szCs w:val="22"/>
        </w:rPr>
        <w:t xml:space="preserve"> Promise Foundation – has granted $1</w:t>
      </w:r>
      <w:r w:rsidR="00F92E85" w:rsidRPr="00D15483">
        <w:rPr>
          <w:rFonts w:ascii="Tahoma" w:hAnsi="Tahoma" w:cs="Tahoma"/>
          <w:sz w:val="22"/>
          <w:szCs w:val="22"/>
        </w:rPr>
        <w:t>6</w:t>
      </w:r>
      <w:r w:rsidRPr="00D15483">
        <w:rPr>
          <w:rFonts w:ascii="Tahoma" w:hAnsi="Tahoma" w:cs="Tahoma"/>
          <w:sz w:val="22"/>
          <w:szCs w:val="22"/>
        </w:rPr>
        <w:t xml:space="preserve"> million to provide medically fragile children and their families memorable experiences that bring joy, hope, and smiles. For information on our vibrant organization, please visit </w:t>
      </w:r>
      <w:hyperlink r:id="rId13">
        <w:r w:rsidRPr="00D15483">
          <w:rPr>
            <w:rStyle w:val="Hyperlink"/>
            <w:rFonts w:ascii="Tahoma" w:hAnsi="Tahoma" w:cs="Tahoma"/>
            <w:color w:val="05C3DE"/>
            <w:sz w:val="22"/>
            <w:szCs w:val="22"/>
          </w:rPr>
          <w:t>www.Chartway.com</w:t>
        </w:r>
      </w:hyperlink>
      <w:r w:rsidRPr="00D15483">
        <w:rPr>
          <w:rFonts w:ascii="Tahoma" w:hAnsi="Tahoma" w:cs="Tahoma"/>
          <w:sz w:val="22"/>
          <w:szCs w:val="22"/>
        </w:rPr>
        <w:t xml:space="preserve"> and follow us on </w:t>
      </w:r>
      <w:hyperlink r:id="rId14">
        <w:r w:rsidRPr="00D15483">
          <w:rPr>
            <w:rStyle w:val="Hyperlink"/>
            <w:rFonts w:ascii="Tahoma" w:hAnsi="Tahoma" w:cs="Tahoma"/>
            <w:color w:val="05C3DE"/>
            <w:sz w:val="22"/>
            <w:szCs w:val="22"/>
          </w:rPr>
          <w:t>Facebook</w:t>
        </w:r>
      </w:hyperlink>
      <w:r w:rsidRPr="00D15483">
        <w:rPr>
          <w:rFonts w:ascii="Tahoma" w:hAnsi="Tahoma" w:cs="Tahoma"/>
          <w:sz w:val="22"/>
          <w:szCs w:val="22"/>
        </w:rPr>
        <w:t xml:space="preserve">, </w:t>
      </w:r>
      <w:hyperlink r:id="rId15">
        <w:r w:rsidRPr="00D15483">
          <w:rPr>
            <w:rStyle w:val="Hyperlink"/>
            <w:rFonts w:ascii="Tahoma" w:hAnsi="Tahoma" w:cs="Tahoma"/>
            <w:color w:val="05C3DE"/>
            <w:sz w:val="22"/>
            <w:szCs w:val="22"/>
          </w:rPr>
          <w:t>Twitter</w:t>
        </w:r>
      </w:hyperlink>
      <w:r w:rsidRPr="00D15483">
        <w:rPr>
          <w:rFonts w:ascii="Tahoma" w:hAnsi="Tahoma" w:cs="Tahoma"/>
          <w:sz w:val="22"/>
          <w:szCs w:val="22"/>
        </w:rPr>
        <w:t xml:space="preserve">, and </w:t>
      </w:r>
      <w:hyperlink r:id="rId16">
        <w:r w:rsidRPr="00D15483">
          <w:rPr>
            <w:rStyle w:val="Hyperlink"/>
            <w:rFonts w:ascii="Tahoma" w:hAnsi="Tahoma" w:cs="Tahoma"/>
            <w:color w:val="05C3DE"/>
            <w:sz w:val="22"/>
            <w:szCs w:val="22"/>
          </w:rPr>
          <w:t>Instagram</w:t>
        </w:r>
      </w:hyperlink>
      <w:r w:rsidRPr="00D15483">
        <w:rPr>
          <w:rFonts w:ascii="Tahoma" w:hAnsi="Tahoma" w:cs="Tahoma"/>
          <w:sz w:val="22"/>
          <w:szCs w:val="22"/>
        </w:rPr>
        <w:t xml:space="preserve">. </w:t>
      </w:r>
    </w:p>
    <w:p w14:paraId="3C532C25" w14:textId="77777777" w:rsidR="00167605" w:rsidRDefault="00167605" w:rsidP="002A2519">
      <w:pPr>
        <w:rPr>
          <w:rFonts w:ascii="Tahoma" w:hAnsi="Tahoma" w:cs="Tahoma"/>
          <w:sz w:val="22"/>
          <w:szCs w:val="22"/>
        </w:rPr>
      </w:pPr>
    </w:p>
    <w:p w14:paraId="5DD15E95" w14:textId="77777777" w:rsidR="00167605" w:rsidRPr="00657A8A" w:rsidRDefault="00167605" w:rsidP="00167605">
      <w:pPr>
        <w:jc w:val="center"/>
        <w:rPr>
          <w:rFonts w:ascii="Tahoma" w:hAnsi="Tahoma" w:cs="Tahoma"/>
          <w:sz w:val="22"/>
          <w:szCs w:val="22"/>
        </w:rPr>
      </w:pPr>
      <w:r w:rsidRPr="00CD44F3">
        <w:rPr>
          <w:rFonts w:ascii="Tahoma" w:hAnsi="Tahoma" w:cs="Tahoma"/>
          <w:b/>
          <w:color w:val="000000" w:themeColor="text1"/>
          <w:sz w:val="22"/>
          <w:szCs w:val="22"/>
        </w:rPr>
        <w:t># # #</w:t>
      </w:r>
    </w:p>
    <w:p w14:paraId="44265D7C" w14:textId="77777777" w:rsidR="00167605" w:rsidRPr="00CD44F3" w:rsidRDefault="00167605" w:rsidP="00167605">
      <w:pPr>
        <w:jc w:val="both"/>
        <w:rPr>
          <w:rFonts w:ascii="Tahoma" w:eastAsia="Cambria" w:hAnsi="Tahoma" w:cs="Tahoma"/>
          <w:color w:val="000000" w:themeColor="text1"/>
          <w:sz w:val="22"/>
          <w:szCs w:val="22"/>
        </w:rPr>
      </w:pPr>
    </w:p>
    <w:p w14:paraId="7D835FCA" w14:textId="77777777" w:rsidR="00A83C24" w:rsidRDefault="00A83C24"/>
    <w:sectPr w:rsidR="00A83C24" w:rsidSect="00BF46CF">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9C93" w14:textId="77777777" w:rsidR="007F1066" w:rsidRDefault="007F1066" w:rsidP="00727222">
      <w:r>
        <w:separator/>
      </w:r>
    </w:p>
  </w:endnote>
  <w:endnote w:type="continuationSeparator" w:id="0">
    <w:p w14:paraId="4B7F5B59" w14:textId="77777777" w:rsidR="007F1066" w:rsidRDefault="007F1066" w:rsidP="00727222">
      <w:r>
        <w:continuationSeparator/>
      </w:r>
    </w:p>
  </w:endnote>
  <w:endnote w:type="continuationNotice" w:id="1">
    <w:p w14:paraId="070CE1DF" w14:textId="77777777" w:rsidR="007F1066" w:rsidRDefault="007F1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047175"/>
      <w:docPartObj>
        <w:docPartGallery w:val="Page Numbers (Bottom of Page)"/>
        <w:docPartUnique/>
      </w:docPartObj>
    </w:sdtPr>
    <w:sdtEndPr>
      <w:rPr>
        <w:rFonts w:ascii="Tahoma" w:hAnsi="Tahoma" w:cs="Tahoma"/>
        <w:noProof/>
      </w:rPr>
    </w:sdtEndPr>
    <w:sdtContent>
      <w:p w14:paraId="63C1A38A" w14:textId="5AE8ED28" w:rsidR="00A235BF" w:rsidRPr="00A235BF" w:rsidRDefault="00A235BF">
        <w:pPr>
          <w:pStyle w:val="Footer"/>
          <w:jc w:val="right"/>
          <w:rPr>
            <w:rFonts w:ascii="Tahoma" w:hAnsi="Tahoma" w:cs="Tahoma"/>
          </w:rPr>
        </w:pPr>
        <w:r w:rsidRPr="00A235BF">
          <w:rPr>
            <w:rFonts w:ascii="Tahoma" w:hAnsi="Tahoma" w:cs="Tahoma"/>
          </w:rPr>
          <w:fldChar w:fldCharType="begin"/>
        </w:r>
        <w:r w:rsidRPr="00A235BF">
          <w:rPr>
            <w:rFonts w:ascii="Tahoma" w:hAnsi="Tahoma" w:cs="Tahoma"/>
          </w:rPr>
          <w:instrText xml:space="preserve"> PAGE   \* MERGEFORMAT </w:instrText>
        </w:r>
        <w:r w:rsidRPr="00A235BF">
          <w:rPr>
            <w:rFonts w:ascii="Tahoma" w:hAnsi="Tahoma" w:cs="Tahoma"/>
          </w:rPr>
          <w:fldChar w:fldCharType="separate"/>
        </w:r>
        <w:r w:rsidRPr="00A235BF">
          <w:rPr>
            <w:rFonts w:ascii="Tahoma" w:hAnsi="Tahoma" w:cs="Tahoma"/>
            <w:noProof/>
          </w:rPr>
          <w:t>2</w:t>
        </w:r>
        <w:r w:rsidRPr="00A235BF">
          <w:rPr>
            <w:rFonts w:ascii="Tahoma" w:hAnsi="Tahoma" w:cs="Tahoma"/>
            <w:noProof/>
          </w:rPr>
          <w:fldChar w:fldCharType="end"/>
        </w:r>
      </w:p>
    </w:sdtContent>
  </w:sdt>
  <w:p w14:paraId="22470C5E" w14:textId="77777777" w:rsidR="00A235BF" w:rsidRDefault="00A23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B422" w14:textId="77777777" w:rsidR="007F1066" w:rsidRDefault="007F1066" w:rsidP="00727222">
      <w:r>
        <w:separator/>
      </w:r>
    </w:p>
  </w:footnote>
  <w:footnote w:type="continuationSeparator" w:id="0">
    <w:p w14:paraId="5630116E" w14:textId="77777777" w:rsidR="007F1066" w:rsidRDefault="007F1066" w:rsidP="00727222">
      <w:r>
        <w:continuationSeparator/>
      </w:r>
    </w:p>
  </w:footnote>
  <w:footnote w:type="continuationNotice" w:id="1">
    <w:p w14:paraId="283A12F2" w14:textId="77777777" w:rsidR="007F1066" w:rsidRDefault="007F1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3CE1" w14:textId="52F142CC" w:rsidR="00727222" w:rsidRDefault="000211E8">
    <w:pPr>
      <w:pStyle w:val="Header"/>
    </w:pPr>
    <w:r>
      <w:rPr>
        <w:noProof/>
      </w:rPr>
      <w:drawing>
        <wp:anchor distT="0" distB="0" distL="114300" distR="114300" simplePos="0" relativeHeight="251658241" behindDoc="0" locked="0" layoutInCell="1" allowOverlap="1" wp14:anchorId="2D9F1249" wp14:editId="3BEEAC64">
          <wp:simplePos x="0" y="0"/>
          <wp:positionH relativeFrom="margin">
            <wp:align>right</wp:align>
          </wp:positionH>
          <wp:positionV relativeFrom="paragraph">
            <wp:posOffset>0</wp:posOffset>
          </wp:positionV>
          <wp:extent cx="2425065" cy="628650"/>
          <wp:effectExtent l="0" t="0" r="0" b="0"/>
          <wp:wrapThrough wrapText="bothSides">
            <wp:wrapPolygon edited="0">
              <wp:start x="848" y="0"/>
              <wp:lineTo x="0" y="4582"/>
              <wp:lineTo x="0" y="17018"/>
              <wp:lineTo x="7636" y="20945"/>
              <wp:lineTo x="19004" y="20945"/>
              <wp:lineTo x="19513" y="20945"/>
              <wp:lineTo x="21379" y="12436"/>
              <wp:lineTo x="21379" y="5236"/>
              <wp:lineTo x="3903" y="0"/>
              <wp:lineTo x="848" y="0"/>
            </wp:wrapPolygon>
          </wp:wrapThrough>
          <wp:docPr id="98081058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10582" name="Picture 1"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929">
      <w:rPr>
        <w:rFonts w:ascii="Tahoma" w:hAnsi="Tahoma" w:cs="Tahoma"/>
        <w:b/>
        <w:bCs/>
        <w:noProof/>
      </w:rPr>
      <w:drawing>
        <wp:anchor distT="0" distB="0" distL="114300" distR="114300" simplePos="0" relativeHeight="251658240" behindDoc="0" locked="0" layoutInCell="1" allowOverlap="1" wp14:anchorId="076317DA" wp14:editId="6331AF9F">
          <wp:simplePos x="0" y="0"/>
          <wp:positionH relativeFrom="column">
            <wp:posOffset>1971675</wp:posOffset>
          </wp:positionH>
          <wp:positionV relativeFrom="paragraph">
            <wp:posOffset>-38100</wp:posOffset>
          </wp:positionV>
          <wp:extent cx="22313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2">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sidR="00F1328E">
      <w:rPr>
        <w:noProof/>
      </w:rPr>
      <w:drawing>
        <wp:inline distT="0" distB="0" distL="0" distR="0" wp14:anchorId="084F24AA" wp14:editId="1CC93ACD">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p>
  <w:p w14:paraId="7ACF220D" w14:textId="0B583B8D" w:rsidR="00F77929" w:rsidRDefault="00F77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211E8"/>
    <w:rsid w:val="00024BF8"/>
    <w:rsid w:val="00042B11"/>
    <w:rsid w:val="000447C0"/>
    <w:rsid w:val="000932AC"/>
    <w:rsid w:val="000A2573"/>
    <w:rsid w:val="000A7F26"/>
    <w:rsid w:val="000E7736"/>
    <w:rsid w:val="000F294F"/>
    <w:rsid w:val="000F60A1"/>
    <w:rsid w:val="00102EC3"/>
    <w:rsid w:val="00107655"/>
    <w:rsid w:val="00114F6C"/>
    <w:rsid w:val="00130F55"/>
    <w:rsid w:val="00143C60"/>
    <w:rsid w:val="001602B7"/>
    <w:rsid w:val="00167605"/>
    <w:rsid w:val="00170379"/>
    <w:rsid w:val="001825D7"/>
    <w:rsid w:val="0019320F"/>
    <w:rsid w:val="001A282C"/>
    <w:rsid w:val="001C4D39"/>
    <w:rsid w:val="001E16AB"/>
    <w:rsid w:val="001E7909"/>
    <w:rsid w:val="002019C8"/>
    <w:rsid w:val="00202942"/>
    <w:rsid w:val="00225DDE"/>
    <w:rsid w:val="0025646A"/>
    <w:rsid w:val="002807DD"/>
    <w:rsid w:val="002A2519"/>
    <w:rsid w:val="002E0EB4"/>
    <w:rsid w:val="002E2DBB"/>
    <w:rsid w:val="00300B89"/>
    <w:rsid w:val="003408EC"/>
    <w:rsid w:val="003434BA"/>
    <w:rsid w:val="00344394"/>
    <w:rsid w:val="003477D1"/>
    <w:rsid w:val="003B61F1"/>
    <w:rsid w:val="003D5820"/>
    <w:rsid w:val="00415A08"/>
    <w:rsid w:val="00424AFC"/>
    <w:rsid w:val="0044042C"/>
    <w:rsid w:val="0048205B"/>
    <w:rsid w:val="004D00E9"/>
    <w:rsid w:val="004D2FF0"/>
    <w:rsid w:val="004F42BE"/>
    <w:rsid w:val="004F57F2"/>
    <w:rsid w:val="00513F4D"/>
    <w:rsid w:val="00551C42"/>
    <w:rsid w:val="0055383B"/>
    <w:rsid w:val="005746A7"/>
    <w:rsid w:val="005B0E95"/>
    <w:rsid w:val="005B532D"/>
    <w:rsid w:val="005B5E68"/>
    <w:rsid w:val="005C050F"/>
    <w:rsid w:val="005E593A"/>
    <w:rsid w:val="005F6872"/>
    <w:rsid w:val="00625A8B"/>
    <w:rsid w:val="006358EC"/>
    <w:rsid w:val="006401B2"/>
    <w:rsid w:val="00662520"/>
    <w:rsid w:val="00681BDA"/>
    <w:rsid w:val="0069369A"/>
    <w:rsid w:val="006B7E47"/>
    <w:rsid w:val="006C28CF"/>
    <w:rsid w:val="006E29BB"/>
    <w:rsid w:val="006E2ED3"/>
    <w:rsid w:val="006E30A2"/>
    <w:rsid w:val="0070737B"/>
    <w:rsid w:val="00712818"/>
    <w:rsid w:val="00714F6A"/>
    <w:rsid w:val="007229F8"/>
    <w:rsid w:val="00727222"/>
    <w:rsid w:val="0076215D"/>
    <w:rsid w:val="00763DE1"/>
    <w:rsid w:val="0076642F"/>
    <w:rsid w:val="0076728B"/>
    <w:rsid w:val="007816F0"/>
    <w:rsid w:val="00781BBA"/>
    <w:rsid w:val="007A3060"/>
    <w:rsid w:val="007A361D"/>
    <w:rsid w:val="007B5BEF"/>
    <w:rsid w:val="007C1BB8"/>
    <w:rsid w:val="007C2059"/>
    <w:rsid w:val="007C46F5"/>
    <w:rsid w:val="007E15FC"/>
    <w:rsid w:val="007E1922"/>
    <w:rsid w:val="007F1066"/>
    <w:rsid w:val="00801914"/>
    <w:rsid w:val="008123F9"/>
    <w:rsid w:val="00816A9B"/>
    <w:rsid w:val="00831B1F"/>
    <w:rsid w:val="008347D8"/>
    <w:rsid w:val="00850C51"/>
    <w:rsid w:val="00850D2B"/>
    <w:rsid w:val="00874671"/>
    <w:rsid w:val="008D6090"/>
    <w:rsid w:val="008F1B03"/>
    <w:rsid w:val="009129DD"/>
    <w:rsid w:val="00931805"/>
    <w:rsid w:val="009319CA"/>
    <w:rsid w:val="00942FD2"/>
    <w:rsid w:val="00944396"/>
    <w:rsid w:val="00962D6D"/>
    <w:rsid w:val="00966000"/>
    <w:rsid w:val="00975606"/>
    <w:rsid w:val="009B1FA7"/>
    <w:rsid w:val="009B3017"/>
    <w:rsid w:val="009F7125"/>
    <w:rsid w:val="00A13CBF"/>
    <w:rsid w:val="00A235BF"/>
    <w:rsid w:val="00A359AD"/>
    <w:rsid w:val="00A35C48"/>
    <w:rsid w:val="00A45A29"/>
    <w:rsid w:val="00A615BD"/>
    <w:rsid w:val="00A643ED"/>
    <w:rsid w:val="00A73F70"/>
    <w:rsid w:val="00A77777"/>
    <w:rsid w:val="00A83C24"/>
    <w:rsid w:val="00A95D51"/>
    <w:rsid w:val="00A960B2"/>
    <w:rsid w:val="00AA3232"/>
    <w:rsid w:val="00AA545A"/>
    <w:rsid w:val="00AE0758"/>
    <w:rsid w:val="00AF78FB"/>
    <w:rsid w:val="00B03313"/>
    <w:rsid w:val="00B03E27"/>
    <w:rsid w:val="00B21D4E"/>
    <w:rsid w:val="00B2684E"/>
    <w:rsid w:val="00B755D3"/>
    <w:rsid w:val="00B77A5C"/>
    <w:rsid w:val="00BA0A5D"/>
    <w:rsid w:val="00BD14B5"/>
    <w:rsid w:val="00BE1EB8"/>
    <w:rsid w:val="00BF46CF"/>
    <w:rsid w:val="00C213B1"/>
    <w:rsid w:val="00C40260"/>
    <w:rsid w:val="00C54467"/>
    <w:rsid w:val="00C55632"/>
    <w:rsid w:val="00C6519C"/>
    <w:rsid w:val="00C7151A"/>
    <w:rsid w:val="00CB5AFD"/>
    <w:rsid w:val="00CC07A5"/>
    <w:rsid w:val="00CC2702"/>
    <w:rsid w:val="00CC546E"/>
    <w:rsid w:val="00D02B6A"/>
    <w:rsid w:val="00D04F96"/>
    <w:rsid w:val="00D056DA"/>
    <w:rsid w:val="00D15483"/>
    <w:rsid w:val="00D86F4E"/>
    <w:rsid w:val="00D86FAD"/>
    <w:rsid w:val="00DE1E83"/>
    <w:rsid w:val="00E16329"/>
    <w:rsid w:val="00E37BF1"/>
    <w:rsid w:val="00EA716C"/>
    <w:rsid w:val="00EB2B15"/>
    <w:rsid w:val="00EB3C00"/>
    <w:rsid w:val="00EC5831"/>
    <w:rsid w:val="00EE2929"/>
    <w:rsid w:val="00EE3108"/>
    <w:rsid w:val="00F1328E"/>
    <w:rsid w:val="00F37349"/>
    <w:rsid w:val="00F55513"/>
    <w:rsid w:val="00F77929"/>
    <w:rsid w:val="00F927AB"/>
    <w:rsid w:val="00F92E85"/>
    <w:rsid w:val="00FC5257"/>
    <w:rsid w:val="00FC7A5C"/>
    <w:rsid w:val="00FE3A77"/>
    <w:rsid w:val="00FE4A9A"/>
    <w:rsid w:val="00FE51FC"/>
    <w:rsid w:val="00FF4559"/>
    <w:rsid w:val="11A98117"/>
    <w:rsid w:val="184B4CE0"/>
    <w:rsid w:val="248F3EA2"/>
    <w:rsid w:val="27184FFB"/>
    <w:rsid w:val="32297BC5"/>
    <w:rsid w:val="65279523"/>
    <w:rsid w:val="6F512A49"/>
    <w:rsid w:val="732296E6"/>
    <w:rsid w:val="7CEDF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BE0E"/>
  <w15:chartTrackingRefBased/>
  <w15:docId w15:val="{DDB4618C-92C5-4B3E-B015-4A67270F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347D8"/>
    <w:rPr>
      <w:color w:val="605E5C"/>
      <w:shd w:val="clear" w:color="auto" w:fill="E1DFDD"/>
    </w:rPr>
  </w:style>
  <w:style w:type="paragraph" w:styleId="Revision">
    <w:name w:val="Revision"/>
    <w:hidden/>
    <w:uiPriority w:val="99"/>
    <w:semiHidden/>
    <w:rsid w:val="00CC2702"/>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rtway.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hartway.com/media-center.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chartwayfc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rtway.com" TargetMode="External"/><Relationship Id="rId5" Type="http://schemas.openxmlformats.org/officeDocument/2006/relationships/settings" Target="settings.xml"/><Relationship Id="rId15" Type="http://schemas.openxmlformats.org/officeDocument/2006/relationships/hyperlink" Target="https://twitter.com/ChartwayFCU" TargetMode="External"/><Relationship Id="rId10" Type="http://schemas.openxmlformats.org/officeDocument/2006/relationships/hyperlink" Target="https://www.chartway.com/why-chartway/about/chartway-ventures.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artway.com/why-chartway/about/chartway-ventures.html" TargetMode="External"/><Relationship Id="rId14" Type="http://schemas.openxmlformats.org/officeDocument/2006/relationships/hyperlink" Target="http://www.facebook.com/chartwayf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Props1.xml><?xml version="1.0" encoding="utf-8"?>
<ds:datastoreItem xmlns:ds="http://schemas.openxmlformats.org/officeDocument/2006/customXml" ds:itemID="{0FD07755-336B-458D-8AA6-DBF23EAF461A}">
  <ds:schemaRefs>
    <ds:schemaRef ds:uri="http://schemas.microsoft.com/sharepoint/v3/contenttype/forms"/>
  </ds:schemaRefs>
</ds:datastoreItem>
</file>

<file path=customXml/itemProps2.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557</Words>
  <Characters>3179</Characters>
  <Application>Microsoft Office Word</Application>
  <DocSecurity>0</DocSecurity>
  <Lines>26</Lines>
  <Paragraphs>7</Paragraphs>
  <ScaleCrop>false</ScaleCrop>
  <Company>Chartway Federal Credit Union</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Jacob A. Simon</cp:lastModifiedBy>
  <cp:revision>9</cp:revision>
  <cp:lastPrinted>2025-03-12T13:44:00Z</cp:lastPrinted>
  <dcterms:created xsi:type="dcterms:W3CDTF">2025-03-11T19:13:00Z</dcterms:created>
  <dcterms:modified xsi:type="dcterms:W3CDTF">2025-03-12T13:57:00Z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