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6283" w14:textId="0A61A56C" w:rsidR="006B6683" w:rsidRPr="00A71836" w:rsidRDefault="0066784A" w:rsidP="006B6683">
      <w:pPr>
        <w:contextualSpacing/>
        <w:rPr>
          <w:rFonts w:eastAsiaTheme="minorEastAsia" w:cstheme="minorHAnsi"/>
          <w:color w:val="000000" w:themeColor="text1"/>
        </w:rPr>
      </w:pPr>
      <w:r w:rsidRPr="00AE7C01">
        <w:rPr>
          <w:rFonts w:cstheme="minorHAnsi"/>
          <w:noProof/>
          <w:color w:val="000000" w:themeColor="text1"/>
        </w:rPr>
        <w:drawing>
          <wp:inline distT="0" distB="0" distL="0" distR="0" wp14:anchorId="5F13D3C9" wp14:editId="44A43400">
            <wp:extent cx="3137647" cy="52963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l="3321" t="42384" r="3698" b="41920"/>
                    <a:stretch/>
                  </pic:blipFill>
                  <pic:spPr bwMode="auto">
                    <a:xfrm>
                      <a:off x="0" y="0"/>
                      <a:ext cx="3285065" cy="554515"/>
                    </a:xfrm>
                    <a:prstGeom prst="rect">
                      <a:avLst/>
                    </a:prstGeom>
                    <a:ln>
                      <a:noFill/>
                    </a:ln>
                    <a:extLst>
                      <a:ext uri="{53640926-AAD7-44D8-BBD7-CCE9431645EC}">
                        <a14:shadowObscured xmlns:a14="http://schemas.microsoft.com/office/drawing/2010/main"/>
                      </a:ext>
                    </a:extLst>
                  </pic:spPr>
                </pic:pic>
              </a:graphicData>
            </a:graphic>
          </wp:inline>
        </w:drawing>
      </w:r>
    </w:p>
    <w:p w14:paraId="52523A98" w14:textId="77777777" w:rsidR="006B6683" w:rsidRPr="00A71836" w:rsidRDefault="006B6683" w:rsidP="006B6683">
      <w:pPr>
        <w:contextualSpacing/>
        <w:rPr>
          <w:rFonts w:eastAsiaTheme="minorEastAsia" w:cstheme="minorHAnsi"/>
          <w:color w:val="000000" w:themeColor="text1"/>
        </w:rPr>
      </w:pPr>
    </w:p>
    <w:p w14:paraId="379EAE90" w14:textId="77777777" w:rsidR="006B6683" w:rsidRPr="00A71836" w:rsidRDefault="006B6683" w:rsidP="006B6683">
      <w:pPr>
        <w:contextualSpacing/>
        <w:rPr>
          <w:rFonts w:eastAsiaTheme="minorEastAsia" w:cstheme="minorHAnsi"/>
          <w:color w:val="000000" w:themeColor="text1"/>
        </w:rPr>
      </w:pPr>
    </w:p>
    <w:p w14:paraId="5D9B9FE1" w14:textId="77777777" w:rsidR="006B6683" w:rsidRPr="00A71836" w:rsidRDefault="006B6683" w:rsidP="006B6683">
      <w:pPr>
        <w:contextualSpacing/>
        <w:rPr>
          <w:rFonts w:eastAsiaTheme="minorEastAsia" w:cstheme="minorHAnsi"/>
          <w:color w:val="000000" w:themeColor="text1"/>
        </w:rPr>
      </w:pPr>
      <w:r w:rsidRPr="00A71836">
        <w:rPr>
          <w:rFonts w:eastAsiaTheme="minorEastAsia" w:cstheme="minorHAnsi"/>
          <w:color w:val="000000" w:themeColor="text1"/>
        </w:rPr>
        <w:t>Contact:</w:t>
      </w:r>
    </w:p>
    <w:p w14:paraId="36516536" w14:textId="77777777" w:rsidR="006B6683" w:rsidRPr="00A71836" w:rsidRDefault="006B6683" w:rsidP="006B6683">
      <w:pPr>
        <w:contextualSpacing/>
        <w:rPr>
          <w:rFonts w:eastAsiaTheme="minorEastAsia" w:cstheme="minorHAnsi"/>
          <w:color w:val="000000" w:themeColor="text1"/>
        </w:rPr>
      </w:pPr>
      <w:r w:rsidRPr="00A71836">
        <w:rPr>
          <w:rFonts w:eastAsiaTheme="minorEastAsia" w:cstheme="minorHAnsi"/>
          <w:color w:val="000000" w:themeColor="text1"/>
        </w:rPr>
        <w:t>Ronnie Wooten, CEO</w:t>
      </w:r>
    </w:p>
    <w:p w14:paraId="6BA4A6BA" w14:textId="77777777" w:rsidR="006B6683" w:rsidRPr="00A71836" w:rsidRDefault="006B6683" w:rsidP="006B6683">
      <w:pPr>
        <w:contextualSpacing/>
        <w:rPr>
          <w:rFonts w:eastAsiaTheme="minorEastAsia" w:cstheme="minorHAnsi"/>
          <w:color w:val="000000" w:themeColor="text1"/>
          <w:shd w:val="clear" w:color="auto" w:fill="FFFFFF"/>
        </w:rPr>
      </w:pPr>
      <w:r w:rsidRPr="00A71836">
        <w:rPr>
          <w:rFonts w:eastAsiaTheme="minorEastAsia" w:cstheme="minorHAnsi"/>
          <w:color w:val="000000" w:themeColor="text1"/>
          <w:shd w:val="clear" w:color="auto" w:fill="FFFFFF"/>
        </w:rPr>
        <w:t>888.848.7349, ext. 219</w:t>
      </w:r>
    </w:p>
    <w:p w14:paraId="269D0CCE" w14:textId="77777777" w:rsidR="006B6683" w:rsidRPr="00A71836" w:rsidRDefault="006B6683" w:rsidP="006B6683">
      <w:pPr>
        <w:contextualSpacing/>
        <w:rPr>
          <w:rFonts w:eastAsiaTheme="minorEastAsia" w:cstheme="minorHAnsi"/>
          <w:color w:val="000000" w:themeColor="text1"/>
          <w:shd w:val="clear" w:color="auto" w:fill="FFFFFF"/>
        </w:rPr>
      </w:pPr>
      <w:r w:rsidRPr="00A71836">
        <w:rPr>
          <w:rFonts w:eastAsiaTheme="minorEastAsia" w:cstheme="minorHAnsi"/>
          <w:color w:val="000000" w:themeColor="text1"/>
          <w:shd w:val="clear" w:color="auto" w:fill="FFFFFF"/>
        </w:rPr>
        <w:t>rwooten@suntell.com</w:t>
      </w:r>
    </w:p>
    <w:p w14:paraId="72010F94" w14:textId="77777777" w:rsidR="006B6683" w:rsidRPr="00A71836" w:rsidRDefault="006B6683" w:rsidP="006B6683">
      <w:pPr>
        <w:contextualSpacing/>
        <w:rPr>
          <w:rFonts w:eastAsiaTheme="minorEastAsia" w:cstheme="minorHAnsi"/>
          <w:color w:val="000000" w:themeColor="text1"/>
        </w:rPr>
      </w:pPr>
    </w:p>
    <w:p w14:paraId="551021D4" w14:textId="77777777" w:rsidR="007D0552" w:rsidRPr="00A71836" w:rsidRDefault="007D0552" w:rsidP="006B6683">
      <w:pPr>
        <w:contextualSpacing/>
        <w:rPr>
          <w:rFonts w:eastAsiaTheme="minorEastAsia" w:cstheme="minorHAnsi"/>
          <w:color w:val="000000" w:themeColor="text1"/>
        </w:rPr>
      </w:pPr>
    </w:p>
    <w:p w14:paraId="27595A1B" w14:textId="77777777" w:rsidR="00BD0811" w:rsidRPr="00A71836" w:rsidRDefault="00BD0811" w:rsidP="006B6683">
      <w:pPr>
        <w:contextualSpacing/>
        <w:rPr>
          <w:rFonts w:eastAsiaTheme="minorEastAsia" w:cstheme="minorHAnsi"/>
          <w:color w:val="000000" w:themeColor="text1"/>
        </w:rPr>
      </w:pPr>
    </w:p>
    <w:p w14:paraId="2EAB7D31" w14:textId="77777777" w:rsidR="006B6683" w:rsidRPr="00A71836" w:rsidRDefault="006B6683" w:rsidP="006B6683">
      <w:pPr>
        <w:contextualSpacing/>
        <w:jc w:val="right"/>
        <w:rPr>
          <w:rFonts w:eastAsiaTheme="minorEastAsia" w:cstheme="minorHAnsi"/>
          <w:b/>
          <w:bCs/>
          <w:color w:val="000000" w:themeColor="text1"/>
        </w:rPr>
      </w:pPr>
      <w:r w:rsidRPr="00A71836">
        <w:rPr>
          <w:rFonts w:eastAsiaTheme="minorEastAsia" w:cstheme="minorHAnsi"/>
          <w:b/>
          <w:bCs/>
          <w:color w:val="000000" w:themeColor="text1"/>
        </w:rPr>
        <w:t>FOR IMMEDIATE RELEASE</w:t>
      </w:r>
    </w:p>
    <w:p w14:paraId="03EE95D9" w14:textId="77777777" w:rsidR="006B6683" w:rsidRPr="00A71836" w:rsidRDefault="006B6683" w:rsidP="006B6683">
      <w:pPr>
        <w:contextualSpacing/>
        <w:rPr>
          <w:rFonts w:eastAsiaTheme="minorEastAsia" w:cstheme="minorHAnsi"/>
          <w:color w:val="000000" w:themeColor="text1"/>
        </w:rPr>
      </w:pPr>
    </w:p>
    <w:p w14:paraId="78A80165" w14:textId="5F12212B" w:rsidR="000F631B" w:rsidRPr="000F631B" w:rsidRDefault="00983DFF" w:rsidP="000F631B">
      <w:pPr>
        <w:contextualSpacing/>
        <w:rPr>
          <w:rFonts w:eastAsiaTheme="minorEastAsia" w:cstheme="minorHAnsi"/>
          <w:b/>
          <w:bCs/>
          <w:color w:val="000000" w:themeColor="text1"/>
        </w:rPr>
      </w:pPr>
      <w:r>
        <w:rPr>
          <w:rFonts w:eastAsiaTheme="minorEastAsia" w:cstheme="minorHAnsi"/>
          <w:b/>
          <w:bCs/>
          <w:color w:val="000000" w:themeColor="text1"/>
        </w:rPr>
        <w:t>First Federal Savings Bank</w:t>
      </w:r>
      <w:r w:rsidR="00667611" w:rsidRPr="000F631B">
        <w:rPr>
          <w:rFonts w:eastAsiaTheme="minorEastAsia" w:cstheme="minorHAnsi"/>
          <w:b/>
          <w:bCs/>
          <w:color w:val="000000" w:themeColor="text1"/>
        </w:rPr>
        <w:t xml:space="preserve"> Selects Square 1 Credit Suite by </w:t>
      </w:r>
      <w:proofErr w:type="spellStart"/>
      <w:r w:rsidR="00667611" w:rsidRPr="000F631B">
        <w:rPr>
          <w:rFonts w:eastAsiaTheme="minorEastAsia" w:cstheme="minorHAnsi"/>
          <w:b/>
          <w:bCs/>
          <w:color w:val="000000" w:themeColor="text1"/>
        </w:rPr>
        <w:t>Suntell</w:t>
      </w:r>
      <w:proofErr w:type="spellEnd"/>
    </w:p>
    <w:p w14:paraId="153CD13A" w14:textId="77777777" w:rsidR="000F631B" w:rsidRDefault="000F631B" w:rsidP="000F631B">
      <w:pPr>
        <w:contextualSpacing/>
        <w:rPr>
          <w:rFonts w:eastAsiaTheme="minorEastAsia" w:cstheme="minorHAnsi"/>
          <w:b/>
          <w:bCs/>
          <w:color w:val="000000" w:themeColor="text1"/>
        </w:rPr>
      </w:pPr>
    </w:p>
    <w:p w14:paraId="69C7B162" w14:textId="40598085" w:rsidR="00983DFF" w:rsidRDefault="008F44A2" w:rsidP="000F631B">
      <w:pPr>
        <w:contextualSpacing/>
        <w:rPr>
          <w:rFonts w:eastAsiaTheme="minorEastAsia" w:cstheme="minorHAnsi"/>
          <w:color w:val="000000" w:themeColor="text1"/>
        </w:rPr>
      </w:pPr>
      <w:r>
        <w:rPr>
          <w:rFonts w:eastAsiaTheme="minorEastAsia" w:cstheme="minorHAnsi"/>
          <w:b/>
          <w:bCs/>
          <w:color w:val="000000" w:themeColor="text1"/>
        </w:rPr>
        <w:t>March 26</w:t>
      </w:r>
      <w:r w:rsidR="000F631B" w:rsidRPr="000F631B">
        <w:rPr>
          <w:rFonts w:eastAsiaTheme="minorEastAsia" w:cstheme="minorHAnsi"/>
          <w:b/>
          <w:bCs/>
          <w:color w:val="000000" w:themeColor="text1"/>
        </w:rPr>
        <w:t>, 202</w:t>
      </w:r>
      <w:r w:rsidR="0066784A">
        <w:rPr>
          <w:rFonts w:eastAsiaTheme="minorEastAsia" w:cstheme="minorHAnsi"/>
          <w:b/>
          <w:bCs/>
          <w:color w:val="000000" w:themeColor="text1"/>
        </w:rPr>
        <w:t>5</w:t>
      </w:r>
      <w:r w:rsidR="000F631B" w:rsidRPr="000F631B">
        <w:rPr>
          <w:rFonts w:eastAsiaTheme="minorEastAsia" w:cstheme="minorHAnsi"/>
          <w:b/>
          <w:bCs/>
          <w:color w:val="000000" w:themeColor="text1"/>
        </w:rPr>
        <w:t xml:space="preserve"> - </w:t>
      </w:r>
      <w:hyperlink r:id="rId6" w:history="1">
        <w:proofErr w:type="spellStart"/>
        <w:r w:rsidR="000F631B" w:rsidRPr="000F631B">
          <w:rPr>
            <w:rStyle w:val="Hyperlink"/>
            <w:rFonts w:eastAsiaTheme="minorEastAsia" w:cstheme="minorHAnsi"/>
          </w:rPr>
          <w:t>Suntell</w:t>
        </w:r>
        <w:proofErr w:type="spellEnd"/>
      </w:hyperlink>
      <w:r w:rsidR="000F631B" w:rsidRPr="000F631B">
        <w:rPr>
          <w:rFonts w:eastAsiaTheme="minorEastAsia" w:cstheme="minorHAnsi"/>
          <w:color w:val="000000" w:themeColor="text1"/>
        </w:rPr>
        <w:t>, a leading provider of loan origination software for commercial and agricultural lending, announce</w:t>
      </w:r>
      <w:r w:rsidR="00983DFF">
        <w:rPr>
          <w:rFonts w:eastAsiaTheme="minorEastAsia" w:cstheme="minorHAnsi"/>
          <w:color w:val="000000" w:themeColor="text1"/>
        </w:rPr>
        <w:t xml:space="preserve">s that </w:t>
      </w:r>
      <w:hyperlink r:id="rId7" w:history="1">
        <w:r w:rsidR="00983DFF" w:rsidRPr="00983DFF">
          <w:rPr>
            <w:rStyle w:val="Hyperlink"/>
            <w:rFonts w:eastAsiaTheme="minorEastAsia" w:cstheme="minorHAnsi"/>
          </w:rPr>
          <w:t>First Federal Savings Bank</w:t>
        </w:r>
      </w:hyperlink>
      <w:r w:rsidR="003A048D">
        <w:t xml:space="preserve"> ha</w:t>
      </w:r>
      <w:r w:rsidR="000F631B" w:rsidRPr="000F631B">
        <w:rPr>
          <w:rFonts w:eastAsiaTheme="minorEastAsia" w:cstheme="minorHAnsi"/>
          <w:color w:val="000000" w:themeColor="text1"/>
        </w:rPr>
        <w:t>s selected the Square 1 Credit Suite</w:t>
      </w:r>
      <w:r w:rsidR="003A048D">
        <w:rPr>
          <w:rFonts w:eastAsiaTheme="minorEastAsia" w:cstheme="minorHAnsi"/>
          <w:color w:val="000000" w:themeColor="text1"/>
        </w:rPr>
        <w:t xml:space="preserve"> powered</w:t>
      </w:r>
      <w:r w:rsidR="000F631B" w:rsidRPr="000F631B">
        <w:rPr>
          <w:rFonts w:eastAsiaTheme="minorEastAsia" w:cstheme="minorHAnsi"/>
          <w:color w:val="000000" w:themeColor="text1"/>
        </w:rPr>
        <w:t xml:space="preserve"> by </w:t>
      </w:r>
      <w:proofErr w:type="spellStart"/>
      <w:r w:rsidR="000F631B" w:rsidRPr="000F631B">
        <w:rPr>
          <w:rFonts w:eastAsiaTheme="minorEastAsia" w:cstheme="minorHAnsi"/>
          <w:color w:val="000000" w:themeColor="text1"/>
        </w:rPr>
        <w:t>Suntell</w:t>
      </w:r>
      <w:proofErr w:type="spellEnd"/>
      <w:r w:rsidR="00983DFF">
        <w:rPr>
          <w:rFonts w:eastAsiaTheme="minorEastAsia" w:cstheme="minorHAnsi"/>
          <w:color w:val="000000" w:themeColor="text1"/>
        </w:rPr>
        <w:t xml:space="preserve"> to enhance its lending operations</w:t>
      </w:r>
      <w:r w:rsidR="000F631B" w:rsidRPr="000F631B">
        <w:rPr>
          <w:rFonts w:eastAsiaTheme="minorEastAsia" w:cstheme="minorHAnsi"/>
          <w:color w:val="000000" w:themeColor="text1"/>
        </w:rPr>
        <w:t xml:space="preserve">. </w:t>
      </w:r>
    </w:p>
    <w:p w14:paraId="187D959A" w14:textId="77777777" w:rsidR="00983DFF" w:rsidRDefault="00983DFF" w:rsidP="000F631B">
      <w:pPr>
        <w:contextualSpacing/>
        <w:rPr>
          <w:rFonts w:eastAsiaTheme="minorEastAsia" w:cstheme="minorHAnsi"/>
          <w:color w:val="000000" w:themeColor="text1"/>
        </w:rPr>
      </w:pPr>
    </w:p>
    <w:p w14:paraId="0FEDAD5B" w14:textId="3457AD44" w:rsidR="005650D7" w:rsidRDefault="00197DBF" w:rsidP="000F631B">
      <w:pPr>
        <w:contextualSpacing/>
        <w:rPr>
          <w:rFonts w:eastAsiaTheme="minorEastAsia" w:cstheme="minorHAnsi"/>
          <w:color w:val="000000" w:themeColor="text1"/>
        </w:rPr>
      </w:pPr>
      <w:r>
        <w:rPr>
          <w:rFonts w:eastAsiaTheme="minorEastAsia" w:cstheme="minorHAnsi"/>
          <w:color w:val="000000" w:themeColor="text1"/>
        </w:rPr>
        <w:t xml:space="preserve">With </w:t>
      </w:r>
      <w:r w:rsidR="00983DFF">
        <w:rPr>
          <w:rFonts w:eastAsiaTheme="minorEastAsia" w:cstheme="minorHAnsi"/>
          <w:color w:val="000000" w:themeColor="text1"/>
        </w:rPr>
        <w:t xml:space="preserve">six </w:t>
      </w:r>
      <w:r>
        <w:rPr>
          <w:rFonts w:eastAsiaTheme="minorEastAsia" w:cstheme="minorHAnsi"/>
          <w:color w:val="000000" w:themeColor="text1"/>
        </w:rPr>
        <w:t>locations</w:t>
      </w:r>
      <w:r w:rsidR="005650D7" w:rsidRPr="005650D7">
        <w:rPr>
          <w:rFonts w:eastAsiaTheme="minorEastAsia" w:cstheme="minorHAnsi"/>
          <w:color w:val="000000" w:themeColor="text1"/>
        </w:rPr>
        <w:t xml:space="preserve"> in </w:t>
      </w:r>
      <w:r w:rsidR="00983DFF">
        <w:rPr>
          <w:rFonts w:eastAsiaTheme="minorEastAsia" w:cstheme="minorHAnsi"/>
          <w:color w:val="000000" w:themeColor="text1"/>
        </w:rPr>
        <w:t>Northern Indiana</w:t>
      </w:r>
      <w:r w:rsidR="005650D7" w:rsidRPr="005650D7">
        <w:rPr>
          <w:rFonts w:eastAsiaTheme="minorEastAsia" w:cstheme="minorHAnsi"/>
          <w:color w:val="000000" w:themeColor="text1"/>
        </w:rPr>
        <w:t>,</w:t>
      </w:r>
      <w:r w:rsidR="00983DFF">
        <w:rPr>
          <w:rFonts w:eastAsiaTheme="minorEastAsia" w:cstheme="minorHAnsi"/>
          <w:color w:val="000000" w:themeColor="text1"/>
        </w:rPr>
        <w:t xml:space="preserve"> First Federal Savings Bank</w:t>
      </w:r>
      <w:r w:rsidR="005650D7" w:rsidRPr="005650D7">
        <w:rPr>
          <w:rFonts w:eastAsiaTheme="minorEastAsia" w:cstheme="minorHAnsi"/>
          <w:color w:val="000000" w:themeColor="text1"/>
        </w:rPr>
        <w:t xml:space="preserve"> </w:t>
      </w:r>
      <w:r w:rsidR="00983DFF">
        <w:rPr>
          <w:rFonts w:eastAsiaTheme="minorEastAsia" w:cstheme="minorHAnsi"/>
          <w:color w:val="000000" w:themeColor="text1"/>
        </w:rPr>
        <w:t xml:space="preserve">is committed to serving </w:t>
      </w:r>
      <w:r w:rsidR="00943D9A">
        <w:rPr>
          <w:rFonts w:eastAsiaTheme="minorEastAsia" w:cstheme="minorHAnsi"/>
          <w:color w:val="000000" w:themeColor="text1"/>
        </w:rPr>
        <w:t>its</w:t>
      </w:r>
      <w:r w:rsidR="00983DFF">
        <w:rPr>
          <w:rFonts w:eastAsiaTheme="minorEastAsia" w:cstheme="minorHAnsi"/>
          <w:color w:val="000000" w:themeColor="text1"/>
        </w:rPr>
        <w:t xml:space="preserve"> customers with innovative products delivered through state-of-the-art technology. </w:t>
      </w:r>
    </w:p>
    <w:p w14:paraId="6D9520DB" w14:textId="77777777" w:rsidR="005650D7" w:rsidRDefault="005650D7" w:rsidP="000F631B">
      <w:pPr>
        <w:contextualSpacing/>
        <w:rPr>
          <w:rFonts w:eastAsiaTheme="minorEastAsia" w:cstheme="minorHAnsi"/>
          <w:color w:val="000000" w:themeColor="text1"/>
        </w:rPr>
      </w:pPr>
    </w:p>
    <w:p w14:paraId="5BC6B407" w14:textId="46161619" w:rsidR="00983DFF" w:rsidRDefault="00983DFF" w:rsidP="00983DFF">
      <w:pPr>
        <w:contextualSpacing/>
        <w:rPr>
          <w:rFonts w:eastAsiaTheme="minorEastAsia" w:cstheme="minorHAnsi"/>
          <w:color w:val="000000" w:themeColor="text1"/>
        </w:rPr>
      </w:pPr>
      <w:r w:rsidRPr="00983DFF">
        <w:rPr>
          <w:rFonts w:eastAsiaTheme="minorEastAsia" w:cstheme="minorHAnsi"/>
          <w:color w:val="000000" w:themeColor="text1"/>
        </w:rPr>
        <w:t xml:space="preserve">The </w:t>
      </w:r>
      <w:r w:rsidRPr="00983DFF">
        <w:rPr>
          <w:rFonts w:eastAsiaTheme="minorEastAsia" w:cstheme="minorHAnsi"/>
          <w:b/>
          <w:bCs/>
          <w:color w:val="000000" w:themeColor="text1"/>
        </w:rPr>
        <w:t>Square 1 Credit Suite</w:t>
      </w:r>
      <w:r w:rsidRPr="00983DFF">
        <w:rPr>
          <w:rFonts w:eastAsiaTheme="minorEastAsia" w:cstheme="minorHAnsi"/>
          <w:color w:val="000000" w:themeColor="text1"/>
        </w:rPr>
        <w:t xml:space="preserve"> provides a comprehensive set of tools designed to meet the commercial and agricultural lending needs of financial institutions. These include business loan credit analysis, CECL extract capabilities, approval management, loan workouts, credit risk rating, document imaging, system integrations, and portfolio reporting. Together, these features create a seamless solution that enhances efficiency and strengthens risk management.</w:t>
      </w:r>
    </w:p>
    <w:p w14:paraId="2F22DF34" w14:textId="77777777" w:rsidR="00983DFF" w:rsidRDefault="00983DFF" w:rsidP="00983DFF">
      <w:pPr>
        <w:contextualSpacing/>
        <w:rPr>
          <w:rFonts w:eastAsiaTheme="minorEastAsia" w:cstheme="minorHAnsi"/>
          <w:color w:val="000000" w:themeColor="text1"/>
        </w:rPr>
      </w:pPr>
    </w:p>
    <w:p w14:paraId="265CA803" w14:textId="54BA682C" w:rsidR="00413923" w:rsidRPr="000F631B" w:rsidRDefault="00983DFF" w:rsidP="000F631B">
      <w:pPr>
        <w:contextualSpacing/>
        <w:rPr>
          <w:rFonts w:eastAsiaTheme="minorEastAsia" w:cstheme="minorHAnsi"/>
          <w:color w:val="000000" w:themeColor="text1"/>
        </w:rPr>
      </w:pPr>
      <w:r w:rsidRPr="00983DFF">
        <w:rPr>
          <w:rFonts w:eastAsiaTheme="minorEastAsia" w:cstheme="minorHAnsi"/>
          <w:color w:val="000000" w:themeColor="text1"/>
        </w:rPr>
        <w:t xml:space="preserve">“We are excited to partner with First Federal Savings Bank as they integrate Square 1 Credit Suite into their operations,” said Ronnie Wooten, CEO of </w:t>
      </w:r>
      <w:proofErr w:type="spellStart"/>
      <w:r w:rsidRPr="00983DFF">
        <w:rPr>
          <w:rFonts w:eastAsiaTheme="minorEastAsia" w:cstheme="minorHAnsi"/>
          <w:color w:val="000000" w:themeColor="text1"/>
        </w:rPr>
        <w:t>Suntell</w:t>
      </w:r>
      <w:proofErr w:type="spellEnd"/>
      <w:r w:rsidRPr="00983DFF">
        <w:rPr>
          <w:rFonts w:eastAsiaTheme="minorEastAsia" w:cstheme="minorHAnsi"/>
          <w:color w:val="000000" w:themeColor="text1"/>
        </w:rPr>
        <w:t>. “Our mission is to support financial institutions by streamlining their processes and ensuring regulatory compliance, so they can focus on delivering exceptional service to their communities.”</w:t>
      </w:r>
    </w:p>
    <w:p w14:paraId="2553ACCC" w14:textId="77777777" w:rsidR="00197DBF" w:rsidRDefault="00197DBF" w:rsidP="000F631B">
      <w:pPr>
        <w:contextualSpacing/>
        <w:rPr>
          <w:rFonts w:eastAsiaTheme="minorEastAsia" w:cstheme="minorHAnsi"/>
          <w:color w:val="000000" w:themeColor="text1"/>
        </w:rPr>
      </w:pPr>
    </w:p>
    <w:p w14:paraId="49ED0DD4" w14:textId="5EC089B6" w:rsidR="00413923" w:rsidRDefault="003A048D" w:rsidP="000F631B">
      <w:pPr>
        <w:contextualSpacing/>
        <w:rPr>
          <w:rFonts w:eastAsiaTheme="minorEastAsia" w:cstheme="minorHAnsi"/>
          <w:color w:val="000000" w:themeColor="text1"/>
        </w:rPr>
      </w:pPr>
      <w:r w:rsidRPr="003A048D">
        <w:rPr>
          <w:rFonts w:eastAsiaTheme="minorEastAsia" w:cstheme="minorHAnsi"/>
          <w:color w:val="000000" w:themeColor="text1"/>
        </w:rPr>
        <w:t xml:space="preserve">By implementing this all-in-one solution, </w:t>
      </w:r>
      <w:r w:rsidR="00983DFF">
        <w:rPr>
          <w:rFonts w:eastAsiaTheme="minorEastAsia" w:cstheme="minorHAnsi"/>
          <w:color w:val="000000" w:themeColor="text1"/>
        </w:rPr>
        <w:t>First Federal Savings Bank</w:t>
      </w:r>
      <w:r w:rsidRPr="003A048D">
        <w:rPr>
          <w:rFonts w:eastAsiaTheme="minorEastAsia" w:cstheme="minorHAnsi"/>
          <w:color w:val="000000" w:themeColor="text1"/>
        </w:rPr>
        <w:t xml:space="preserve"> is well-positioned to </w:t>
      </w:r>
      <w:r>
        <w:rPr>
          <w:rFonts w:eastAsiaTheme="minorEastAsia" w:cstheme="minorHAnsi"/>
          <w:color w:val="000000" w:themeColor="text1"/>
        </w:rPr>
        <w:t>enhance</w:t>
      </w:r>
      <w:r w:rsidRPr="003A048D">
        <w:rPr>
          <w:rFonts w:eastAsiaTheme="minorEastAsia" w:cstheme="minorHAnsi"/>
          <w:color w:val="000000" w:themeColor="text1"/>
        </w:rPr>
        <w:t xml:space="preserve"> its</w:t>
      </w:r>
      <w:r w:rsidR="00983DFF">
        <w:rPr>
          <w:rFonts w:eastAsiaTheme="minorEastAsia" w:cstheme="minorHAnsi"/>
          <w:color w:val="000000" w:themeColor="text1"/>
        </w:rPr>
        <w:t xml:space="preserve"> commercial and agricultural lending</w:t>
      </w:r>
      <w:r w:rsidRPr="003A048D">
        <w:rPr>
          <w:rFonts w:eastAsiaTheme="minorEastAsia" w:cstheme="minorHAnsi"/>
          <w:color w:val="000000" w:themeColor="text1"/>
        </w:rPr>
        <w:t xml:space="preserve"> operational capabilities and continue delivering exceptional service to its customers.</w:t>
      </w:r>
    </w:p>
    <w:p w14:paraId="5E445D56" w14:textId="77777777" w:rsidR="003A048D" w:rsidRPr="000F631B" w:rsidRDefault="003A048D" w:rsidP="000F631B">
      <w:pPr>
        <w:contextualSpacing/>
        <w:rPr>
          <w:rFonts w:eastAsiaTheme="minorEastAsia" w:cstheme="minorHAnsi"/>
          <w:color w:val="000000" w:themeColor="text1"/>
        </w:rPr>
      </w:pPr>
    </w:p>
    <w:p w14:paraId="09C5356A" w14:textId="77777777" w:rsidR="006B6683" w:rsidRPr="00A71836" w:rsidRDefault="006B6683" w:rsidP="006B6683">
      <w:pPr>
        <w:contextualSpacing/>
        <w:rPr>
          <w:rFonts w:eastAsiaTheme="minorEastAsia" w:cstheme="minorHAnsi"/>
          <w:color w:val="000000" w:themeColor="text1"/>
        </w:rPr>
      </w:pPr>
      <w:r w:rsidRPr="00A71836">
        <w:rPr>
          <w:rFonts w:eastAsiaTheme="minorEastAsia" w:cstheme="minorHAnsi"/>
          <w:color w:val="000000" w:themeColor="text1"/>
        </w:rPr>
        <w:t>###</w:t>
      </w:r>
    </w:p>
    <w:p w14:paraId="080E7F6F" w14:textId="77777777" w:rsidR="00BD0811" w:rsidRPr="00A71836" w:rsidRDefault="00BD0811" w:rsidP="006B6683">
      <w:pPr>
        <w:contextualSpacing/>
        <w:rPr>
          <w:rFonts w:cstheme="minorHAnsi"/>
          <w:color w:val="000000" w:themeColor="text1"/>
        </w:rPr>
      </w:pPr>
    </w:p>
    <w:p w14:paraId="4601BEBA" w14:textId="79219423" w:rsidR="006B6683" w:rsidRPr="00A71836" w:rsidRDefault="006B6683" w:rsidP="006B6683">
      <w:pPr>
        <w:contextualSpacing/>
        <w:rPr>
          <w:rFonts w:eastAsiaTheme="minorEastAsia" w:cstheme="minorHAnsi"/>
          <w:color w:val="000000" w:themeColor="text1"/>
        </w:rPr>
      </w:pPr>
    </w:p>
    <w:p w14:paraId="4BFEC661" w14:textId="77777777" w:rsidR="006B6683" w:rsidRDefault="006B6683" w:rsidP="006B6683">
      <w:pPr>
        <w:contextualSpacing/>
        <w:rPr>
          <w:rFonts w:eastAsiaTheme="minorEastAsia" w:cstheme="minorHAnsi"/>
          <w:color w:val="000000" w:themeColor="text1"/>
        </w:rPr>
      </w:pPr>
    </w:p>
    <w:p w14:paraId="248B9C87" w14:textId="77777777" w:rsidR="00983DFF" w:rsidRDefault="00983DFF" w:rsidP="006B6683">
      <w:pPr>
        <w:contextualSpacing/>
        <w:rPr>
          <w:rFonts w:eastAsiaTheme="minorEastAsia" w:cstheme="minorHAnsi"/>
          <w:color w:val="000000" w:themeColor="text1"/>
        </w:rPr>
      </w:pPr>
    </w:p>
    <w:p w14:paraId="069B53C9" w14:textId="77777777" w:rsidR="00983DFF" w:rsidRPr="00A71836" w:rsidRDefault="00983DFF" w:rsidP="006B6683">
      <w:pPr>
        <w:contextualSpacing/>
        <w:rPr>
          <w:rFonts w:eastAsiaTheme="minorEastAsia" w:cstheme="minorHAnsi"/>
          <w:color w:val="000000" w:themeColor="text1"/>
        </w:rPr>
      </w:pPr>
    </w:p>
    <w:p w14:paraId="080D44CB" w14:textId="77777777" w:rsidR="006B6683" w:rsidRPr="00A71836" w:rsidRDefault="006B6683" w:rsidP="006B6683">
      <w:pPr>
        <w:contextualSpacing/>
        <w:rPr>
          <w:rFonts w:eastAsiaTheme="minorEastAsia" w:cstheme="minorHAnsi"/>
          <w:b/>
          <w:bCs/>
          <w:color w:val="000000" w:themeColor="text1"/>
        </w:rPr>
      </w:pPr>
      <w:r w:rsidRPr="00A71836">
        <w:rPr>
          <w:rFonts w:eastAsiaTheme="minorEastAsia" w:cstheme="minorHAnsi"/>
          <w:b/>
          <w:bCs/>
          <w:color w:val="000000" w:themeColor="text1"/>
        </w:rPr>
        <w:lastRenderedPageBreak/>
        <w:t xml:space="preserve">About </w:t>
      </w:r>
      <w:proofErr w:type="spellStart"/>
      <w:r w:rsidRPr="00A71836">
        <w:rPr>
          <w:rFonts w:eastAsiaTheme="minorEastAsia" w:cstheme="minorHAnsi"/>
          <w:b/>
          <w:bCs/>
          <w:color w:val="000000" w:themeColor="text1"/>
        </w:rPr>
        <w:t>Suntell</w:t>
      </w:r>
      <w:proofErr w:type="spellEnd"/>
      <w:r w:rsidRPr="00A71836">
        <w:rPr>
          <w:rFonts w:eastAsiaTheme="minorEastAsia" w:cstheme="minorHAnsi"/>
          <w:b/>
          <w:bCs/>
          <w:color w:val="000000" w:themeColor="text1"/>
        </w:rPr>
        <w:t>:</w:t>
      </w:r>
    </w:p>
    <w:p w14:paraId="39F52382" w14:textId="06E0525F" w:rsidR="006B6683" w:rsidRDefault="006B6683" w:rsidP="006B6683">
      <w:pPr>
        <w:contextualSpacing/>
        <w:rPr>
          <w:rFonts w:eastAsiaTheme="minorEastAsia" w:cstheme="minorHAnsi"/>
          <w:color w:val="000000" w:themeColor="text1"/>
        </w:rPr>
      </w:pPr>
      <w:r w:rsidRPr="00A71836">
        <w:rPr>
          <w:rFonts w:cstheme="minorHAnsi"/>
          <w:color w:val="000000" w:themeColor="text1"/>
        </w:rPr>
        <w:t xml:space="preserve">Since its inception in 1996, </w:t>
      </w:r>
      <w:proofErr w:type="spellStart"/>
      <w:r w:rsidRPr="00A71836">
        <w:rPr>
          <w:rFonts w:cstheme="minorHAnsi"/>
          <w:color w:val="000000" w:themeColor="text1"/>
        </w:rPr>
        <w:t>Suntell</w:t>
      </w:r>
      <w:proofErr w:type="spellEnd"/>
      <w:r w:rsidRPr="00A71836">
        <w:rPr>
          <w:rFonts w:cstheme="minorHAnsi"/>
          <w:color w:val="000000" w:themeColor="text1"/>
        </w:rPr>
        <w:t xml:space="preserve"> has established itself as innovator and leader in developing loan management solutions for commercial and agricultural lending for </w:t>
      </w:r>
      <w:r w:rsidRPr="00A71836">
        <w:rPr>
          <w:rFonts w:eastAsiaTheme="minorEastAsia" w:cstheme="minorHAnsi"/>
          <w:color w:val="000000" w:themeColor="text1"/>
        </w:rPr>
        <w:t xml:space="preserve">community financial institutions. Their Square 1 Credit Suite® is designed to optimize accuracy and efficiency, enabling institutions to focus on serving their customers and achieving their business goals. For more information, visit </w:t>
      </w:r>
      <w:hyperlink r:id="rId8" w:history="1">
        <w:r w:rsidR="003A048D" w:rsidRPr="009437EA">
          <w:rPr>
            <w:rStyle w:val="Hyperlink"/>
            <w:rFonts w:eastAsiaTheme="minorEastAsia" w:cstheme="minorHAnsi"/>
          </w:rPr>
          <w:t>www.suntell.com</w:t>
        </w:r>
      </w:hyperlink>
      <w:r w:rsidRPr="00A71836">
        <w:rPr>
          <w:rFonts w:eastAsiaTheme="minorEastAsia" w:cstheme="minorHAnsi"/>
          <w:color w:val="000000" w:themeColor="text1"/>
        </w:rPr>
        <w:t>.</w:t>
      </w:r>
    </w:p>
    <w:p w14:paraId="520C38AC" w14:textId="77777777" w:rsidR="00413923" w:rsidRPr="00A71836" w:rsidRDefault="00413923" w:rsidP="006B6683">
      <w:pPr>
        <w:contextualSpacing/>
        <w:rPr>
          <w:rFonts w:eastAsiaTheme="minorEastAsia" w:cstheme="minorHAnsi"/>
          <w:color w:val="000000" w:themeColor="text1"/>
        </w:rPr>
      </w:pPr>
    </w:p>
    <w:p w14:paraId="734706E1" w14:textId="77777777" w:rsidR="001D5E75" w:rsidRPr="00A71836" w:rsidRDefault="001D5E75" w:rsidP="00A71836">
      <w:pPr>
        <w:pStyle w:val="text-body"/>
        <w:rPr>
          <w:rFonts w:asciiTheme="minorHAnsi" w:hAnsiTheme="minorHAnsi" w:cstheme="minorHAnsi"/>
          <w:color w:val="000000" w:themeColor="text1"/>
        </w:rPr>
      </w:pPr>
    </w:p>
    <w:sectPr w:rsidR="001D5E75" w:rsidRPr="00A71836" w:rsidSect="00B53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8549B"/>
    <w:multiLevelType w:val="multilevel"/>
    <w:tmpl w:val="0EAC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7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83"/>
    <w:rsid w:val="00065FBD"/>
    <w:rsid w:val="00076E67"/>
    <w:rsid w:val="000F631B"/>
    <w:rsid w:val="00197DBF"/>
    <w:rsid w:val="001C37BC"/>
    <w:rsid w:val="001D5E75"/>
    <w:rsid w:val="001D68EE"/>
    <w:rsid w:val="002516C5"/>
    <w:rsid w:val="00277DBB"/>
    <w:rsid w:val="002F5D0C"/>
    <w:rsid w:val="00361EC2"/>
    <w:rsid w:val="00372070"/>
    <w:rsid w:val="003A048D"/>
    <w:rsid w:val="00406C0F"/>
    <w:rsid w:val="00413923"/>
    <w:rsid w:val="00476AC2"/>
    <w:rsid w:val="0054391E"/>
    <w:rsid w:val="005650D7"/>
    <w:rsid w:val="00667611"/>
    <w:rsid w:val="0066784A"/>
    <w:rsid w:val="006B6683"/>
    <w:rsid w:val="00787D34"/>
    <w:rsid w:val="007D0552"/>
    <w:rsid w:val="008828DA"/>
    <w:rsid w:val="008E7C4C"/>
    <w:rsid w:val="008F44A2"/>
    <w:rsid w:val="00901854"/>
    <w:rsid w:val="0091536F"/>
    <w:rsid w:val="00921BAA"/>
    <w:rsid w:val="00943D9A"/>
    <w:rsid w:val="00983DFF"/>
    <w:rsid w:val="00A71836"/>
    <w:rsid w:val="00B533BE"/>
    <w:rsid w:val="00B56FC3"/>
    <w:rsid w:val="00B74C96"/>
    <w:rsid w:val="00BD0811"/>
    <w:rsid w:val="00C10EE7"/>
    <w:rsid w:val="00C35309"/>
    <w:rsid w:val="00C91A44"/>
    <w:rsid w:val="00CE4A88"/>
    <w:rsid w:val="00D64CD4"/>
    <w:rsid w:val="00DF709F"/>
    <w:rsid w:val="00E350A4"/>
    <w:rsid w:val="00EF171C"/>
    <w:rsid w:val="00F26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44BDF"/>
  <w15:chartTrackingRefBased/>
  <w15:docId w15:val="{73E99F9D-59F5-8B45-975F-92B86A52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683"/>
    <w:rPr>
      <w:kern w:val="0"/>
      <w14:ligatures w14:val="none"/>
    </w:rPr>
  </w:style>
  <w:style w:type="paragraph" w:styleId="Heading1">
    <w:name w:val="heading 1"/>
    <w:basedOn w:val="Normal"/>
    <w:next w:val="Normal"/>
    <w:link w:val="Heading1Char"/>
    <w:uiPriority w:val="9"/>
    <w:qFormat/>
    <w:rsid w:val="006B6683"/>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6683"/>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6683"/>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6683"/>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B6683"/>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B6683"/>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B6683"/>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B6683"/>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B6683"/>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6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66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66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66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66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66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6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6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683"/>
    <w:rPr>
      <w:rFonts w:eastAsiaTheme="majorEastAsia" w:cstheme="majorBidi"/>
      <w:color w:val="272727" w:themeColor="text1" w:themeTint="D8"/>
    </w:rPr>
  </w:style>
  <w:style w:type="paragraph" w:styleId="Title">
    <w:name w:val="Title"/>
    <w:basedOn w:val="Normal"/>
    <w:next w:val="Normal"/>
    <w:link w:val="TitleChar"/>
    <w:uiPriority w:val="10"/>
    <w:qFormat/>
    <w:rsid w:val="006B66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66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683"/>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66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683"/>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B6683"/>
    <w:rPr>
      <w:i/>
      <w:iCs/>
      <w:color w:val="404040" w:themeColor="text1" w:themeTint="BF"/>
    </w:rPr>
  </w:style>
  <w:style w:type="paragraph" w:styleId="ListParagraph">
    <w:name w:val="List Paragraph"/>
    <w:basedOn w:val="Normal"/>
    <w:uiPriority w:val="34"/>
    <w:qFormat/>
    <w:rsid w:val="006B6683"/>
    <w:pPr>
      <w:ind w:left="720"/>
      <w:contextualSpacing/>
    </w:pPr>
    <w:rPr>
      <w:kern w:val="2"/>
      <w14:ligatures w14:val="standardContextual"/>
    </w:rPr>
  </w:style>
  <w:style w:type="character" w:styleId="IntenseEmphasis">
    <w:name w:val="Intense Emphasis"/>
    <w:basedOn w:val="DefaultParagraphFont"/>
    <w:uiPriority w:val="21"/>
    <w:qFormat/>
    <w:rsid w:val="006B6683"/>
    <w:rPr>
      <w:i/>
      <w:iCs/>
      <w:color w:val="2F5496" w:themeColor="accent1" w:themeShade="BF"/>
    </w:rPr>
  </w:style>
  <w:style w:type="paragraph" w:styleId="IntenseQuote">
    <w:name w:val="Intense Quote"/>
    <w:basedOn w:val="Normal"/>
    <w:next w:val="Normal"/>
    <w:link w:val="IntenseQuoteChar"/>
    <w:uiPriority w:val="30"/>
    <w:qFormat/>
    <w:rsid w:val="006B6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B6683"/>
    <w:rPr>
      <w:i/>
      <w:iCs/>
      <w:color w:val="2F5496" w:themeColor="accent1" w:themeShade="BF"/>
    </w:rPr>
  </w:style>
  <w:style w:type="character" w:styleId="IntenseReference">
    <w:name w:val="Intense Reference"/>
    <w:basedOn w:val="DefaultParagraphFont"/>
    <w:uiPriority w:val="32"/>
    <w:qFormat/>
    <w:rsid w:val="006B6683"/>
    <w:rPr>
      <w:b/>
      <w:bCs/>
      <w:smallCaps/>
      <w:color w:val="2F5496" w:themeColor="accent1" w:themeShade="BF"/>
      <w:spacing w:val="5"/>
    </w:rPr>
  </w:style>
  <w:style w:type="character" w:styleId="Hyperlink">
    <w:name w:val="Hyperlink"/>
    <w:basedOn w:val="DefaultParagraphFont"/>
    <w:uiPriority w:val="99"/>
    <w:unhideWhenUsed/>
    <w:rsid w:val="006B6683"/>
    <w:rPr>
      <w:color w:val="0563C1" w:themeColor="hyperlink"/>
      <w:u w:val="single"/>
    </w:rPr>
  </w:style>
  <w:style w:type="paragraph" w:customStyle="1" w:styleId="text-body">
    <w:name w:val="text-body"/>
    <w:basedOn w:val="Normal"/>
    <w:rsid w:val="006B668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D0552"/>
    <w:rPr>
      <w:color w:val="954F72" w:themeColor="followedHyperlink"/>
      <w:u w:val="single"/>
    </w:rPr>
  </w:style>
  <w:style w:type="character" w:styleId="UnresolvedMention">
    <w:name w:val="Unresolved Mention"/>
    <w:basedOn w:val="DefaultParagraphFont"/>
    <w:uiPriority w:val="99"/>
    <w:semiHidden/>
    <w:unhideWhenUsed/>
    <w:rsid w:val="00A71836"/>
    <w:rPr>
      <w:color w:val="605E5C"/>
      <w:shd w:val="clear" w:color="auto" w:fill="E1DFDD"/>
    </w:rPr>
  </w:style>
  <w:style w:type="paragraph" w:styleId="NormalWeb">
    <w:name w:val="Normal (Web)"/>
    <w:basedOn w:val="Normal"/>
    <w:uiPriority w:val="99"/>
    <w:semiHidden/>
    <w:unhideWhenUsed/>
    <w:rsid w:val="00787D3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06002">
      <w:bodyDiv w:val="1"/>
      <w:marLeft w:val="0"/>
      <w:marRight w:val="0"/>
      <w:marTop w:val="0"/>
      <w:marBottom w:val="0"/>
      <w:divBdr>
        <w:top w:val="none" w:sz="0" w:space="0" w:color="auto"/>
        <w:left w:val="none" w:sz="0" w:space="0" w:color="auto"/>
        <w:bottom w:val="none" w:sz="0" w:space="0" w:color="auto"/>
        <w:right w:val="none" w:sz="0" w:space="0" w:color="auto"/>
      </w:divBdr>
    </w:div>
    <w:div w:id="523523712">
      <w:bodyDiv w:val="1"/>
      <w:marLeft w:val="0"/>
      <w:marRight w:val="0"/>
      <w:marTop w:val="0"/>
      <w:marBottom w:val="0"/>
      <w:divBdr>
        <w:top w:val="none" w:sz="0" w:space="0" w:color="auto"/>
        <w:left w:val="none" w:sz="0" w:space="0" w:color="auto"/>
        <w:bottom w:val="none" w:sz="0" w:space="0" w:color="auto"/>
        <w:right w:val="none" w:sz="0" w:space="0" w:color="auto"/>
      </w:divBdr>
    </w:div>
    <w:div w:id="733358572">
      <w:bodyDiv w:val="1"/>
      <w:marLeft w:val="0"/>
      <w:marRight w:val="0"/>
      <w:marTop w:val="0"/>
      <w:marBottom w:val="0"/>
      <w:divBdr>
        <w:top w:val="none" w:sz="0" w:space="0" w:color="auto"/>
        <w:left w:val="none" w:sz="0" w:space="0" w:color="auto"/>
        <w:bottom w:val="none" w:sz="0" w:space="0" w:color="auto"/>
        <w:right w:val="none" w:sz="0" w:space="0" w:color="auto"/>
      </w:divBdr>
    </w:div>
    <w:div w:id="787742807">
      <w:bodyDiv w:val="1"/>
      <w:marLeft w:val="0"/>
      <w:marRight w:val="0"/>
      <w:marTop w:val="0"/>
      <w:marBottom w:val="0"/>
      <w:divBdr>
        <w:top w:val="none" w:sz="0" w:space="0" w:color="auto"/>
        <w:left w:val="none" w:sz="0" w:space="0" w:color="auto"/>
        <w:bottom w:val="none" w:sz="0" w:space="0" w:color="auto"/>
        <w:right w:val="none" w:sz="0" w:space="0" w:color="auto"/>
      </w:divBdr>
    </w:div>
    <w:div w:id="818302324">
      <w:bodyDiv w:val="1"/>
      <w:marLeft w:val="0"/>
      <w:marRight w:val="0"/>
      <w:marTop w:val="0"/>
      <w:marBottom w:val="0"/>
      <w:divBdr>
        <w:top w:val="none" w:sz="0" w:space="0" w:color="auto"/>
        <w:left w:val="none" w:sz="0" w:space="0" w:color="auto"/>
        <w:bottom w:val="none" w:sz="0" w:space="0" w:color="auto"/>
        <w:right w:val="none" w:sz="0" w:space="0" w:color="auto"/>
      </w:divBdr>
    </w:div>
    <w:div w:id="886181075">
      <w:bodyDiv w:val="1"/>
      <w:marLeft w:val="0"/>
      <w:marRight w:val="0"/>
      <w:marTop w:val="0"/>
      <w:marBottom w:val="0"/>
      <w:divBdr>
        <w:top w:val="none" w:sz="0" w:space="0" w:color="auto"/>
        <w:left w:val="none" w:sz="0" w:space="0" w:color="auto"/>
        <w:bottom w:val="none" w:sz="0" w:space="0" w:color="auto"/>
        <w:right w:val="none" w:sz="0" w:space="0" w:color="auto"/>
      </w:divBdr>
    </w:div>
    <w:div w:id="1111242687">
      <w:bodyDiv w:val="1"/>
      <w:marLeft w:val="0"/>
      <w:marRight w:val="0"/>
      <w:marTop w:val="0"/>
      <w:marBottom w:val="0"/>
      <w:divBdr>
        <w:top w:val="none" w:sz="0" w:space="0" w:color="auto"/>
        <w:left w:val="none" w:sz="0" w:space="0" w:color="auto"/>
        <w:bottom w:val="none" w:sz="0" w:space="0" w:color="auto"/>
        <w:right w:val="none" w:sz="0" w:space="0" w:color="auto"/>
      </w:divBdr>
    </w:div>
    <w:div w:id="14020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tell.com" TargetMode="External"/><Relationship Id="rId3" Type="http://schemas.openxmlformats.org/officeDocument/2006/relationships/settings" Target="settings.xml"/><Relationship Id="rId7" Type="http://schemas.openxmlformats.org/officeDocument/2006/relationships/hyperlink" Target="https://firstfederalbank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tel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Dimick</dc:creator>
  <cp:keywords/>
  <dc:description/>
  <cp:lastModifiedBy>Tara Dimick</cp:lastModifiedBy>
  <cp:revision>5</cp:revision>
  <cp:lastPrinted>2024-05-29T14:54:00Z</cp:lastPrinted>
  <dcterms:created xsi:type="dcterms:W3CDTF">2025-02-04T18:21:00Z</dcterms:created>
  <dcterms:modified xsi:type="dcterms:W3CDTF">2025-03-26T22:17:00Z</dcterms:modified>
</cp:coreProperties>
</file>