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4A814" w14:textId="77777777" w:rsidR="004E4E4E" w:rsidRDefault="007012DF" w:rsidP="004E4E4E">
      <w:pPr>
        <w:pStyle w:val="Header"/>
        <w:rPr>
          <w:rFonts w:asciiTheme="majorHAnsi" w:hAnsiTheme="majorHAnsi" w:cstheme="majorHAnsi"/>
          <w:b/>
          <w:bCs/>
        </w:rPr>
      </w:pPr>
      <w:r w:rsidRPr="003D28BE">
        <w:rPr>
          <w:rFonts w:asciiTheme="majorHAnsi" w:hAnsiTheme="majorHAnsi" w:cstheme="majorHAnsi"/>
          <w:noProof/>
          <w:sz w:val="22"/>
          <w:szCs w:val="22"/>
        </w:rPr>
        <w:drawing>
          <wp:inline distT="0" distB="0" distL="0" distR="0" wp14:anchorId="79E6CE34" wp14:editId="268197F4">
            <wp:extent cx="1749287" cy="344438"/>
            <wp:effectExtent l="0" t="0" r="3810" b="0"/>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0990" cy="352649"/>
                    </a:xfrm>
                    <a:prstGeom prst="rect">
                      <a:avLst/>
                    </a:prstGeom>
                  </pic:spPr>
                </pic:pic>
              </a:graphicData>
            </a:graphic>
          </wp:inline>
        </w:drawing>
      </w:r>
    </w:p>
    <w:p w14:paraId="44C36BEC" w14:textId="77777777" w:rsidR="004E4E4E" w:rsidRDefault="004E4E4E" w:rsidP="004E4E4E">
      <w:pPr>
        <w:pStyle w:val="Header"/>
        <w:jc w:val="right"/>
        <w:rPr>
          <w:rFonts w:asciiTheme="majorHAnsi" w:hAnsiTheme="majorHAnsi" w:cstheme="majorHAnsi"/>
          <w:b/>
          <w:bCs/>
        </w:rPr>
      </w:pPr>
    </w:p>
    <w:p w14:paraId="16AB1434" w14:textId="78206434" w:rsidR="009144B6" w:rsidRPr="00F813A8" w:rsidRDefault="009144B6" w:rsidP="00981E6A">
      <w:pPr>
        <w:pStyle w:val="Header"/>
        <w:jc w:val="center"/>
        <w:rPr>
          <w:rFonts w:asciiTheme="majorHAnsi" w:hAnsiTheme="majorHAnsi" w:cstheme="majorHAnsi"/>
          <w:b/>
          <w:bCs/>
        </w:rPr>
      </w:pPr>
      <w:r>
        <w:rPr>
          <w:rFonts w:asciiTheme="majorHAnsi" w:hAnsiTheme="majorHAnsi" w:cstheme="majorHAnsi"/>
          <w:b/>
          <w:bCs/>
        </w:rPr>
        <w:t xml:space="preserve">CREDIT UNIONS FOR KIDS </w:t>
      </w:r>
      <w:r w:rsidR="00757F4C">
        <w:rPr>
          <w:rFonts w:asciiTheme="majorHAnsi" w:hAnsiTheme="majorHAnsi" w:cstheme="majorHAnsi"/>
          <w:b/>
          <w:bCs/>
        </w:rPr>
        <w:t>HOSTS 20</w:t>
      </w:r>
      <w:r w:rsidR="00757F4C" w:rsidRPr="00757F4C">
        <w:rPr>
          <w:rFonts w:asciiTheme="majorHAnsi" w:hAnsiTheme="majorHAnsi" w:cstheme="majorHAnsi"/>
          <w:b/>
          <w:bCs/>
          <w:vertAlign w:val="superscript"/>
        </w:rPr>
        <w:t>TH</w:t>
      </w:r>
      <w:r w:rsidR="00757F4C">
        <w:rPr>
          <w:rFonts w:asciiTheme="majorHAnsi" w:hAnsiTheme="majorHAnsi" w:cstheme="majorHAnsi"/>
          <w:b/>
          <w:bCs/>
        </w:rPr>
        <w:t xml:space="preserve"> WINE AUCTION </w:t>
      </w:r>
      <w:r w:rsidR="00EE7BBB">
        <w:rPr>
          <w:rFonts w:asciiTheme="majorHAnsi" w:hAnsiTheme="majorHAnsi" w:cstheme="majorHAnsi"/>
          <w:b/>
          <w:bCs/>
        </w:rPr>
        <w:t>RAISING</w:t>
      </w:r>
      <w:r w:rsidR="00EF0100">
        <w:rPr>
          <w:rFonts w:asciiTheme="majorHAnsi" w:hAnsiTheme="majorHAnsi" w:cstheme="majorHAnsi"/>
          <w:b/>
          <w:bCs/>
        </w:rPr>
        <w:t xml:space="preserve"> </w:t>
      </w:r>
      <w:r w:rsidR="00757F4C">
        <w:rPr>
          <w:rFonts w:asciiTheme="majorHAnsi" w:hAnsiTheme="majorHAnsi" w:cstheme="majorHAnsi"/>
          <w:b/>
          <w:bCs/>
        </w:rPr>
        <w:t>$</w:t>
      </w:r>
      <w:r w:rsidR="00D71382">
        <w:rPr>
          <w:rFonts w:asciiTheme="majorHAnsi" w:hAnsiTheme="majorHAnsi" w:cstheme="majorHAnsi"/>
          <w:b/>
          <w:bCs/>
        </w:rPr>
        <w:t xml:space="preserve">2.2 </w:t>
      </w:r>
      <w:r w:rsidR="00757F4C">
        <w:rPr>
          <w:rFonts w:asciiTheme="majorHAnsi" w:hAnsiTheme="majorHAnsi" w:cstheme="majorHAnsi"/>
          <w:b/>
          <w:bCs/>
        </w:rPr>
        <w:t xml:space="preserve">MILLION </w:t>
      </w:r>
      <w:r w:rsidR="00843613">
        <w:rPr>
          <w:rFonts w:asciiTheme="majorHAnsi" w:hAnsiTheme="majorHAnsi" w:cstheme="majorHAnsi"/>
          <w:b/>
          <w:bCs/>
        </w:rPr>
        <w:t>F</w:t>
      </w:r>
      <w:r w:rsidR="00757F4C">
        <w:rPr>
          <w:rFonts w:asciiTheme="majorHAnsi" w:hAnsiTheme="majorHAnsi" w:cstheme="majorHAnsi"/>
          <w:b/>
          <w:bCs/>
        </w:rPr>
        <w:t xml:space="preserve">OR CHILDREN’S </w:t>
      </w:r>
      <w:r w:rsidR="00757F4C" w:rsidRPr="00F813A8">
        <w:rPr>
          <w:rFonts w:asciiTheme="majorHAnsi" w:hAnsiTheme="majorHAnsi" w:cstheme="majorHAnsi"/>
          <w:b/>
          <w:bCs/>
        </w:rPr>
        <w:t>MIRACLE NETWORK HOSPITALS</w:t>
      </w:r>
    </w:p>
    <w:p w14:paraId="778836C3" w14:textId="7B1F726B" w:rsidR="000654AB" w:rsidRPr="00F813A8" w:rsidRDefault="00B00CA4" w:rsidP="00843613">
      <w:pPr>
        <w:jc w:val="center"/>
        <w:rPr>
          <w:rFonts w:asciiTheme="majorHAnsi" w:hAnsiTheme="majorHAnsi" w:cstheme="majorHAnsi"/>
          <w:i/>
          <w:iCs/>
        </w:rPr>
      </w:pPr>
      <w:r w:rsidRPr="00F813A8">
        <w:rPr>
          <w:rFonts w:asciiTheme="majorHAnsi" w:hAnsiTheme="majorHAnsi" w:cstheme="majorHAnsi"/>
          <w:i/>
          <w:iCs/>
        </w:rPr>
        <w:t>Milestone</w:t>
      </w:r>
      <w:r w:rsidR="00EF0100" w:rsidRPr="00F813A8">
        <w:rPr>
          <w:rFonts w:asciiTheme="majorHAnsi" w:hAnsiTheme="majorHAnsi" w:cstheme="majorHAnsi"/>
          <w:i/>
          <w:iCs/>
        </w:rPr>
        <w:t xml:space="preserve"> </w:t>
      </w:r>
      <w:r w:rsidR="00843613" w:rsidRPr="00F813A8">
        <w:rPr>
          <w:rFonts w:asciiTheme="majorHAnsi" w:hAnsiTheme="majorHAnsi" w:cstheme="majorHAnsi"/>
          <w:i/>
          <w:iCs/>
        </w:rPr>
        <w:t>e</w:t>
      </w:r>
      <w:r w:rsidR="00EF0100" w:rsidRPr="00F813A8">
        <w:rPr>
          <w:rFonts w:asciiTheme="majorHAnsi" w:hAnsiTheme="majorHAnsi" w:cstheme="majorHAnsi"/>
          <w:i/>
          <w:iCs/>
        </w:rPr>
        <w:t xml:space="preserve">vent </w:t>
      </w:r>
      <w:r w:rsidR="00843613" w:rsidRPr="00F813A8">
        <w:rPr>
          <w:rFonts w:asciiTheme="majorHAnsi" w:hAnsiTheme="majorHAnsi" w:cstheme="majorHAnsi"/>
          <w:i/>
          <w:iCs/>
        </w:rPr>
        <w:t>generates</w:t>
      </w:r>
      <w:r w:rsidR="00EF0100" w:rsidRPr="00F813A8">
        <w:rPr>
          <w:rFonts w:asciiTheme="majorHAnsi" w:hAnsiTheme="majorHAnsi" w:cstheme="majorHAnsi"/>
          <w:i/>
          <w:iCs/>
        </w:rPr>
        <w:t xml:space="preserve"> </w:t>
      </w:r>
      <w:r w:rsidR="00843613" w:rsidRPr="00F813A8">
        <w:rPr>
          <w:rFonts w:asciiTheme="majorHAnsi" w:hAnsiTheme="majorHAnsi" w:cstheme="majorHAnsi"/>
          <w:i/>
          <w:iCs/>
        </w:rPr>
        <w:t>m</w:t>
      </w:r>
      <w:r w:rsidR="00EF0100" w:rsidRPr="00F813A8">
        <w:rPr>
          <w:rFonts w:asciiTheme="majorHAnsi" w:hAnsiTheme="majorHAnsi" w:cstheme="majorHAnsi"/>
          <w:i/>
          <w:iCs/>
        </w:rPr>
        <w:t xml:space="preserve">ore </w:t>
      </w:r>
      <w:r w:rsidR="00843613" w:rsidRPr="00F813A8">
        <w:rPr>
          <w:rFonts w:asciiTheme="majorHAnsi" w:hAnsiTheme="majorHAnsi" w:cstheme="majorHAnsi"/>
          <w:i/>
          <w:iCs/>
        </w:rPr>
        <w:t>t</w:t>
      </w:r>
      <w:r w:rsidR="00EF0100" w:rsidRPr="00F813A8">
        <w:rPr>
          <w:rFonts w:asciiTheme="majorHAnsi" w:hAnsiTheme="majorHAnsi" w:cstheme="majorHAnsi"/>
          <w:i/>
          <w:iCs/>
        </w:rPr>
        <w:t xml:space="preserve">han $18 </w:t>
      </w:r>
      <w:r w:rsidR="00843613" w:rsidRPr="00F813A8">
        <w:rPr>
          <w:rFonts w:asciiTheme="majorHAnsi" w:hAnsiTheme="majorHAnsi" w:cstheme="majorHAnsi"/>
          <w:i/>
          <w:iCs/>
        </w:rPr>
        <w:t>m</w:t>
      </w:r>
      <w:r w:rsidR="00EF0100" w:rsidRPr="00F813A8">
        <w:rPr>
          <w:rFonts w:asciiTheme="majorHAnsi" w:hAnsiTheme="majorHAnsi" w:cstheme="majorHAnsi"/>
          <w:i/>
          <w:iCs/>
        </w:rPr>
        <w:t xml:space="preserve">illion </w:t>
      </w:r>
      <w:r w:rsidR="00843613" w:rsidRPr="00F813A8">
        <w:rPr>
          <w:rFonts w:asciiTheme="majorHAnsi" w:hAnsiTheme="majorHAnsi" w:cstheme="majorHAnsi"/>
          <w:i/>
          <w:iCs/>
        </w:rPr>
        <w:t>over the last 20 years.</w:t>
      </w:r>
    </w:p>
    <w:p w14:paraId="336EB04E" w14:textId="685EC0D6" w:rsidR="005E4176" w:rsidRPr="00EF0100" w:rsidRDefault="00E76191" w:rsidP="00981E6A">
      <w:pPr>
        <w:rPr>
          <w:rFonts w:asciiTheme="majorHAnsi" w:hAnsiTheme="majorHAnsi" w:cstheme="majorHAnsi"/>
        </w:rPr>
      </w:pPr>
      <w:r w:rsidRPr="00F813A8">
        <w:rPr>
          <w:rFonts w:asciiTheme="majorHAnsi" w:hAnsiTheme="majorHAnsi" w:cstheme="majorHAnsi"/>
          <w:b/>
          <w:bCs/>
        </w:rPr>
        <w:t>Palos Verdes</w:t>
      </w:r>
      <w:r w:rsidR="008439BC" w:rsidRPr="00F813A8">
        <w:rPr>
          <w:rFonts w:asciiTheme="majorHAnsi" w:hAnsiTheme="majorHAnsi" w:cstheme="majorHAnsi"/>
          <w:b/>
          <w:bCs/>
        </w:rPr>
        <w:t xml:space="preserve">, CA, </w:t>
      </w:r>
      <w:r w:rsidR="005F3C1A" w:rsidRPr="005F3C1A">
        <w:rPr>
          <w:rFonts w:asciiTheme="majorHAnsi" w:hAnsiTheme="majorHAnsi" w:cstheme="majorHAnsi"/>
          <w:b/>
          <w:bCs/>
        </w:rPr>
        <w:t>March 18, 2025</w:t>
      </w:r>
      <w:r w:rsidR="008439BC" w:rsidRPr="00F813A8">
        <w:rPr>
          <w:rFonts w:asciiTheme="majorHAnsi" w:hAnsiTheme="majorHAnsi" w:cstheme="majorHAnsi"/>
          <w:color w:val="FF0000"/>
        </w:rPr>
        <w:t xml:space="preserve"> </w:t>
      </w:r>
      <w:r w:rsidR="008439BC" w:rsidRPr="00F813A8">
        <w:rPr>
          <w:rFonts w:asciiTheme="majorHAnsi" w:hAnsiTheme="majorHAnsi" w:cstheme="majorHAnsi"/>
        </w:rPr>
        <w:t xml:space="preserve">– </w:t>
      </w:r>
      <w:r w:rsidR="00464481" w:rsidRPr="00F813A8">
        <w:rPr>
          <w:rFonts w:asciiTheme="majorHAnsi" w:hAnsiTheme="majorHAnsi" w:cstheme="majorHAnsi"/>
        </w:rPr>
        <w:t xml:space="preserve">The Credit Unions for Kids </w:t>
      </w:r>
      <w:r w:rsidR="004B2048" w:rsidRPr="00F813A8">
        <w:rPr>
          <w:rFonts w:asciiTheme="majorHAnsi" w:hAnsiTheme="majorHAnsi" w:cstheme="majorHAnsi"/>
        </w:rPr>
        <w:t xml:space="preserve">Wine Auction </w:t>
      </w:r>
      <w:r w:rsidR="00AF217F" w:rsidRPr="00F813A8">
        <w:rPr>
          <w:rFonts w:asciiTheme="majorHAnsi" w:hAnsiTheme="majorHAnsi" w:cstheme="majorHAnsi"/>
        </w:rPr>
        <w:t xml:space="preserve">celebrated its </w:t>
      </w:r>
      <w:r w:rsidR="00D11211" w:rsidRPr="00F813A8">
        <w:rPr>
          <w:rFonts w:asciiTheme="majorHAnsi" w:hAnsiTheme="majorHAnsi" w:cstheme="majorHAnsi"/>
        </w:rPr>
        <w:t>20</w:t>
      </w:r>
      <w:r w:rsidR="00D11211" w:rsidRPr="00F813A8">
        <w:rPr>
          <w:rFonts w:asciiTheme="majorHAnsi" w:hAnsiTheme="majorHAnsi" w:cstheme="majorHAnsi"/>
          <w:vertAlign w:val="superscript"/>
        </w:rPr>
        <w:t>th</w:t>
      </w:r>
      <w:r w:rsidR="00D11211" w:rsidRPr="00F813A8">
        <w:rPr>
          <w:rFonts w:asciiTheme="majorHAnsi" w:hAnsiTheme="majorHAnsi" w:cstheme="majorHAnsi"/>
        </w:rPr>
        <w:t xml:space="preserve"> annual event</w:t>
      </w:r>
      <w:r w:rsidR="00CF6C73">
        <w:rPr>
          <w:rFonts w:asciiTheme="majorHAnsi" w:hAnsiTheme="majorHAnsi" w:cstheme="majorHAnsi"/>
        </w:rPr>
        <w:t>, raising a record $2.2 million for 11 CMN Hospitals on March 14, 2025, at Terranea Resort in Palos Verdes, Calif.,</w:t>
      </w:r>
      <w:r w:rsidR="00142079" w:rsidRPr="00F813A8">
        <w:rPr>
          <w:rFonts w:asciiTheme="majorHAnsi" w:hAnsiTheme="majorHAnsi" w:cstheme="majorHAnsi"/>
        </w:rPr>
        <w:t xml:space="preserve"> and launched with a</w:t>
      </w:r>
      <w:r w:rsidR="00E64BB3" w:rsidRPr="00F813A8">
        <w:rPr>
          <w:rFonts w:asciiTheme="majorHAnsi" w:hAnsiTheme="majorHAnsi" w:cstheme="majorHAnsi"/>
        </w:rPr>
        <w:t xml:space="preserve"> new </w:t>
      </w:r>
      <w:r w:rsidR="00157F31" w:rsidRPr="00F813A8">
        <w:rPr>
          <w:rFonts w:asciiTheme="majorHAnsi" w:hAnsiTheme="majorHAnsi" w:cstheme="majorHAnsi"/>
        </w:rPr>
        <w:t xml:space="preserve">Leadership </w:t>
      </w:r>
      <w:r w:rsidR="00F9650A" w:rsidRPr="00F813A8">
        <w:rPr>
          <w:rFonts w:asciiTheme="majorHAnsi" w:hAnsiTheme="majorHAnsi" w:cstheme="majorHAnsi"/>
        </w:rPr>
        <w:t>Summit</w:t>
      </w:r>
      <w:r w:rsidR="00250E84" w:rsidRPr="00F813A8">
        <w:rPr>
          <w:rFonts w:asciiTheme="majorHAnsi" w:hAnsiTheme="majorHAnsi" w:cstheme="majorHAnsi"/>
        </w:rPr>
        <w:t xml:space="preserve"> featuring insightful sessions for credit union leaders. The </w:t>
      </w:r>
      <w:r w:rsidR="00933F0E" w:rsidRPr="00F813A8">
        <w:rPr>
          <w:rFonts w:asciiTheme="majorHAnsi" w:hAnsiTheme="majorHAnsi" w:cstheme="majorHAnsi"/>
        </w:rPr>
        <w:t>annual</w:t>
      </w:r>
      <w:r w:rsidR="00142079" w:rsidRPr="00F813A8">
        <w:rPr>
          <w:rFonts w:asciiTheme="majorHAnsi" w:hAnsiTheme="majorHAnsi" w:cstheme="majorHAnsi"/>
        </w:rPr>
        <w:t xml:space="preserve"> </w:t>
      </w:r>
      <w:r w:rsidR="002927B0" w:rsidRPr="00F813A8">
        <w:rPr>
          <w:rFonts w:asciiTheme="majorHAnsi" w:hAnsiTheme="majorHAnsi" w:cstheme="majorHAnsi"/>
        </w:rPr>
        <w:t>event</w:t>
      </w:r>
      <w:r w:rsidR="00F844A0">
        <w:rPr>
          <w:rFonts w:asciiTheme="majorHAnsi" w:hAnsiTheme="majorHAnsi" w:cstheme="majorHAnsi"/>
        </w:rPr>
        <w:t xml:space="preserve"> </w:t>
      </w:r>
      <w:r w:rsidR="00106F9B">
        <w:rPr>
          <w:rFonts w:asciiTheme="majorHAnsi" w:hAnsiTheme="majorHAnsi" w:cstheme="majorHAnsi"/>
        </w:rPr>
        <w:t>has raised</w:t>
      </w:r>
      <w:r w:rsidR="00C077FF" w:rsidRPr="00F813A8">
        <w:rPr>
          <w:rFonts w:asciiTheme="majorHAnsi" w:hAnsiTheme="majorHAnsi" w:cstheme="majorHAnsi"/>
        </w:rPr>
        <w:t xml:space="preserve"> </w:t>
      </w:r>
      <w:r w:rsidR="000F3EC0" w:rsidRPr="00F813A8">
        <w:rPr>
          <w:rFonts w:asciiTheme="majorHAnsi" w:hAnsiTheme="majorHAnsi" w:cstheme="majorHAnsi"/>
        </w:rPr>
        <w:t>more than $18 million for</w:t>
      </w:r>
      <w:r w:rsidR="000F3EC0" w:rsidRPr="00EF0100">
        <w:rPr>
          <w:rFonts w:asciiTheme="majorHAnsi" w:hAnsiTheme="majorHAnsi" w:cstheme="majorHAnsi"/>
        </w:rPr>
        <w:t xml:space="preserve"> CMN Hospitals </w:t>
      </w:r>
      <w:r w:rsidR="00596B4A" w:rsidRPr="00EF0100">
        <w:rPr>
          <w:rFonts w:asciiTheme="majorHAnsi" w:hAnsiTheme="majorHAnsi" w:cstheme="majorHAnsi"/>
        </w:rPr>
        <w:t>over</w:t>
      </w:r>
      <w:r w:rsidR="000F3EC0" w:rsidRPr="00EF0100">
        <w:rPr>
          <w:rFonts w:asciiTheme="majorHAnsi" w:hAnsiTheme="majorHAnsi" w:cstheme="majorHAnsi"/>
        </w:rPr>
        <w:t xml:space="preserve"> the last 20 years. </w:t>
      </w:r>
    </w:p>
    <w:p w14:paraId="038FB421" w14:textId="2F1B176A" w:rsidR="00EF0100" w:rsidRPr="00843613" w:rsidRDefault="00112217" w:rsidP="00843613">
      <w:pPr>
        <w:pStyle w:val="NormalWeb"/>
        <w:rPr>
          <w:rFonts w:asciiTheme="majorHAnsi" w:hAnsiTheme="majorHAnsi" w:cstheme="majorHAnsi"/>
        </w:rPr>
      </w:pPr>
      <w:r>
        <w:rPr>
          <w:rFonts w:asciiTheme="majorHAnsi" w:hAnsiTheme="majorHAnsi" w:cstheme="majorHAnsi"/>
          <w:sz w:val="22"/>
          <w:szCs w:val="22"/>
        </w:rPr>
        <w:t>Over</w:t>
      </w:r>
      <w:r w:rsidR="00EF0100" w:rsidRPr="00843613">
        <w:rPr>
          <w:rFonts w:asciiTheme="majorHAnsi" w:hAnsiTheme="majorHAnsi" w:cstheme="majorHAnsi"/>
          <w:sz w:val="22"/>
          <w:szCs w:val="22"/>
        </w:rPr>
        <w:t xml:space="preserve"> 500 credit union leaders, business partners, and hospital representatives gathered for an evening of fine wine and spirited bidding. This year’s theme</w:t>
      </w:r>
      <w:r w:rsidR="00EF0100" w:rsidRPr="00A669E1">
        <w:rPr>
          <w:rFonts w:asciiTheme="majorHAnsi" w:hAnsiTheme="majorHAnsi" w:cstheme="majorHAnsi"/>
          <w:sz w:val="22"/>
          <w:szCs w:val="22"/>
        </w:rPr>
        <w:t>,</w:t>
      </w:r>
      <w:r w:rsidR="00EF0100" w:rsidRPr="00A669E1">
        <w:rPr>
          <w:rFonts w:asciiTheme="majorHAnsi" w:hAnsiTheme="majorHAnsi" w:cstheme="majorHAnsi"/>
          <w:b/>
          <w:bCs/>
          <w:sz w:val="22"/>
          <w:szCs w:val="22"/>
        </w:rPr>
        <w:t xml:space="preserve"> </w:t>
      </w:r>
      <w:r w:rsidR="00EF0100" w:rsidRPr="00A669E1">
        <w:rPr>
          <w:rStyle w:val="Strong"/>
          <w:rFonts w:asciiTheme="majorHAnsi" w:hAnsiTheme="majorHAnsi" w:cstheme="majorHAnsi"/>
          <w:b w:val="0"/>
          <w:bCs w:val="0"/>
          <w:sz w:val="22"/>
          <w:szCs w:val="22"/>
        </w:rPr>
        <w:t>“Rhapsody: A Fusion of Jazz &amp; Blues,”</w:t>
      </w:r>
      <w:r w:rsidR="00EF0100" w:rsidRPr="00A669E1">
        <w:rPr>
          <w:rFonts w:asciiTheme="majorHAnsi" w:hAnsiTheme="majorHAnsi" w:cstheme="majorHAnsi"/>
          <w:b/>
          <w:bCs/>
          <w:sz w:val="22"/>
          <w:szCs w:val="22"/>
        </w:rPr>
        <w:t xml:space="preserve"> </w:t>
      </w:r>
      <w:r w:rsidR="00EF0100" w:rsidRPr="00843613">
        <w:rPr>
          <w:rFonts w:asciiTheme="majorHAnsi" w:hAnsiTheme="majorHAnsi" w:cstheme="majorHAnsi"/>
          <w:sz w:val="22"/>
          <w:szCs w:val="22"/>
        </w:rPr>
        <w:t xml:space="preserve">set the stage for an elegant black-tie affair, where guests came together to make a profound impact on children’s healthcare. </w:t>
      </w:r>
    </w:p>
    <w:p w14:paraId="6B85B5BA" w14:textId="545E712F" w:rsidR="000E32DC" w:rsidRPr="00F813A8" w:rsidRDefault="00297AD8" w:rsidP="00981E6A">
      <w:pPr>
        <w:rPr>
          <w:rFonts w:asciiTheme="majorHAnsi" w:hAnsiTheme="majorHAnsi" w:cstheme="majorHAnsi"/>
        </w:rPr>
      </w:pPr>
      <w:r w:rsidRPr="00F813A8">
        <w:rPr>
          <w:rFonts w:asciiTheme="majorHAnsi" w:hAnsiTheme="majorHAnsi" w:cstheme="majorHAnsi"/>
        </w:rPr>
        <w:t>“</w:t>
      </w:r>
      <w:r w:rsidR="00FA38AF" w:rsidRPr="00F813A8">
        <w:rPr>
          <w:rFonts w:asciiTheme="majorHAnsi" w:hAnsiTheme="majorHAnsi" w:cstheme="majorHAnsi"/>
        </w:rPr>
        <w:t>This even</w:t>
      </w:r>
      <w:r w:rsidR="00466892" w:rsidRPr="00F813A8">
        <w:rPr>
          <w:rFonts w:asciiTheme="majorHAnsi" w:hAnsiTheme="majorHAnsi" w:cstheme="majorHAnsi"/>
        </w:rPr>
        <w:t>ing</w:t>
      </w:r>
      <w:r w:rsidR="00FA38AF" w:rsidRPr="00F813A8">
        <w:rPr>
          <w:rFonts w:asciiTheme="majorHAnsi" w:hAnsiTheme="majorHAnsi" w:cstheme="majorHAnsi"/>
        </w:rPr>
        <w:t xml:space="preserve"> remains a beacon of hope as we celebrate 20 years of </w:t>
      </w:r>
      <w:r w:rsidR="002451DD" w:rsidRPr="00F813A8">
        <w:rPr>
          <w:rFonts w:asciiTheme="majorHAnsi" w:hAnsiTheme="majorHAnsi" w:cstheme="majorHAnsi"/>
        </w:rPr>
        <w:t>support for such an inspirational cause</w:t>
      </w:r>
      <w:r w:rsidR="00106F9B">
        <w:rPr>
          <w:rFonts w:asciiTheme="majorHAnsi" w:hAnsiTheme="majorHAnsi" w:cstheme="majorHAnsi"/>
        </w:rPr>
        <w:t>,</w:t>
      </w:r>
      <w:r w:rsidRPr="00F813A8">
        <w:rPr>
          <w:rFonts w:asciiTheme="majorHAnsi" w:hAnsiTheme="majorHAnsi" w:cstheme="majorHAnsi"/>
        </w:rPr>
        <w:t>”</w:t>
      </w:r>
      <w:r w:rsidR="00106F9B" w:rsidRPr="00106F9B">
        <w:rPr>
          <w:rFonts w:asciiTheme="majorHAnsi" w:hAnsiTheme="majorHAnsi" w:cstheme="majorHAnsi"/>
        </w:rPr>
        <w:t xml:space="preserve"> </w:t>
      </w:r>
      <w:r w:rsidR="00106F9B">
        <w:rPr>
          <w:rFonts w:asciiTheme="majorHAnsi" w:hAnsiTheme="majorHAnsi" w:cstheme="majorHAnsi"/>
        </w:rPr>
        <w:t>s</w:t>
      </w:r>
      <w:r w:rsidR="00106F9B" w:rsidRPr="00F813A8">
        <w:rPr>
          <w:rFonts w:asciiTheme="majorHAnsi" w:hAnsiTheme="majorHAnsi" w:cstheme="majorHAnsi"/>
        </w:rPr>
        <w:t>aid Bill Cheney, co-chair of this year’s event and president and CEO of SchoolsFirst Federal Credit Union.</w:t>
      </w:r>
    </w:p>
    <w:p w14:paraId="699A3758" w14:textId="195328A1" w:rsidR="00297AD8" w:rsidRPr="00F813A8" w:rsidRDefault="00C87AEE" w:rsidP="00297AD8">
      <w:pPr>
        <w:rPr>
          <w:rFonts w:asciiTheme="majorHAnsi" w:hAnsiTheme="majorHAnsi" w:cstheme="majorHAnsi"/>
        </w:rPr>
      </w:pPr>
      <w:r w:rsidRPr="00F813A8">
        <w:rPr>
          <w:rFonts w:asciiTheme="majorHAnsi" w:hAnsiTheme="majorHAnsi" w:cstheme="majorHAnsi"/>
        </w:rPr>
        <w:t xml:space="preserve">Darren Williams, president and CEO of Wescom and co-chair for this year’s event, </w:t>
      </w:r>
      <w:r w:rsidR="00F93A15" w:rsidRPr="00F813A8">
        <w:rPr>
          <w:rFonts w:asciiTheme="majorHAnsi" w:hAnsiTheme="majorHAnsi" w:cstheme="majorHAnsi"/>
        </w:rPr>
        <w:t>shared his deep appreciation for the credit union community</w:t>
      </w:r>
      <w:r w:rsidR="002C53AD">
        <w:rPr>
          <w:rFonts w:asciiTheme="majorHAnsi" w:hAnsiTheme="majorHAnsi" w:cstheme="majorHAnsi"/>
        </w:rPr>
        <w:t>.</w:t>
      </w:r>
      <w:r w:rsidR="009D5A4C" w:rsidRPr="00F813A8">
        <w:rPr>
          <w:rFonts w:asciiTheme="majorHAnsi" w:hAnsiTheme="majorHAnsi" w:cstheme="majorHAnsi"/>
        </w:rPr>
        <w:t xml:space="preserve"> </w:t>
      </w:r>
      <w:r w:rsidR="00297AD8" w:rsidRPr="00F813A8">
        <w:rPr>
          <w:rFonts w:asciiTheme="majorHAnsi" w:hAnsiTheme="majorHAnsi" w:cstheme="majorHAnsi"/>
        </w:rPr>
        <w:t>“</w:t>
      </w:r>
      <w:r w:rsidR="000D4287">
        <w:rPr>
          <w:rFonts w:asciiTheme="majorHAnsi" w:hAnsiTheme="majorHAnsi" w:cstheme="majorHAnsi"/>
        </w:rPr>
        <w:t>E</w:t>
      </w:r>
      <w:r w:rsidR="00F93A15" w:rsidRPr="00F813A8">
        <w:rPr>
          <w:rFonts w:asciiTheme="majorHAnsi" w:hAnsiTheme="majorHAnsi" w:cstheme="majorHAnsi"/>
        </w:rPr>
        <w:t>very year, we come together with a common goal</w:t>
      </w:r>
      <w:r w:rsidR="001F68EC" w:rsidRPr="001F68EC">
        <w:rPr>
          <w:rFonts w:asciiTheme="majorHAnsi" w:hAnsiTheme="majorHAnsi" w:cstheme="majorHAnsi"/>
        </w:rPr>
        <w:t>—</w:t>
      </w:r>
      <w:r w:rsidR="00F93A15" w:rsidRPr="00F813A8">
        <w:rPr>
          <w:rFonts w:asciiTheme="majorHAnsi" w:hAnsiTheme="majorHAnsi" w:cstheme="majorHAnsi"/>
        </w:rPr>
        <w:t>to support CMN Hospitals in their mission to assist children and families in need</w:t>
      </w:r>
      <w:r w:rsidR="005818D3" w:rsidRPr="00F813A8">
        <w:rPr>
          <w:rFonts w:asciiTheme="majorHAnsi" w:hAnsiTheme="majorHAnsi" w:cstheme="majorHAnsi"/>
        </w:rPr>
        <w:t>. Their dedication to this important cause is truly admirable</w:t>
      </w:r>
      <w:r w:rsidR="001B1A91" w:rsidRPr="00F813A8">
        <w:rPr>
          <w:rFonts w:asciiTheme="majorHAnsi" w:hAnsiTheme="majorHAnsi" w:cstheme="majorHAnsi"/>
        </w:rPr>
        <w:t>.</w:t>
      </w:r>
      <w:r w:rsidR="00BA56BB" w:rsidRPr="00F813A8">
        <w:rPr>
          <w:rFonts w:asciiTheme="majorHAnsi" w:hAnsiTheme="majorHAnsi" w:cstheme="majorHAnsi"/>
        </w:rPr>
        <w:t>”</w:t>
      </w:r>
      <w:r w:rsidR="001B1A91" w:rsidRPr="00F813A8">
        <w:rPr>
          <w:rFonts w:asciiTheme="majorHAnsi" w:hAnsiTheme="majorHAnsi" w:cstheme="majorHAnsi"/>
        </w:rPr>
        <w:t xml:space="preserve"> </w:t>
      </w:r>
    </w:p>
    <w:p w14:paraId="37C728EA" w14:textId="20EA6E3D" w:rsidR="00EF0100" w:rsidRPr="00F813A8" w:rsidRDefault="00EF0100" w:rsidP="00BA56BB">
      <w:pPr>
        <w:pStyle w:val="NormalWeb"/>
        <w:rPr>
          <w:rFonts w:asciiTheme="majorHAnsi" w:hAnsiTheme="majorHAnsi" w:cstheme="majorHAnsi"/>
        </w:rPr>
      </w:pPr>
      <w:r w:rsidRPr="00F813A8">
        <w:rPr>
          <w:rFonts w:asciiTheme="majorHAnsi" w:hAnsiTheme="majorHAnsi" w:cstheme="majorHAnsi"/>
          <w:sz w:val="22"/>
          <w:szCs w:val="22"/>
        </w:rPr>
        <w:t>A highlight of the evening was the story of 11-year-old miracle child Uma Bevacqua, who survived a harrowing avalanche in Mammoth Lakes, Calif</w:t>
      </w:r>
      <w:r w:rsidR="00CB2279">
        <w:rPr>
          <w:rFonts w:asciiTheme="majorHAnsi" w:hAnsiTheme="majorHAnsi" w:cstheme="majorHAnsi"/>
          <w:sz w:val="22"/>
          <w:szCs w:val="22"/>
        </w:rPr>
        <w:t>.</w:t>
      </w:r>
      <w:r w:rsidR="00106F9B">
        <w:rPr>
          <w:rFonts w:asciiTheme="majorHAnsi" w:hAnsiTheme="majorHAnsi" w:cstheme="majorHAnsi"/>
          <w:sz w:val="22"/>
          <w:szCs w:val="22"/>
        </w:rPr>
        <w:t xml:space="preserve">, where she was </w:t>
      </w:r>
      <w:r w:rsidRPr="00F813A8">
        <w:rPr>
          <w:rFonts w:asciiTheme="majorHAnsi" w:hAnsiTheme="majorHAnsi" w:cstheme="majorHAnsi"/>
          <w:sz w:val="22"/>
          <w:szCs w:val="22"/>
        </w:rPr>
        <w:t>buried under the snow for 15 minutes without a heartbeat</w:t>
      </w:r>
      <w:r w:rsidR="00106F9B">
        <w:rPr>
          <w:rFonts w:asciiTheme="majorHAnsi" w:hAnsiTheme="majorHAnsi" w:cstheme="majorHAnsi"/>
          <w:sz w:val="22"/>
          <w:szCs w:val="22"/>
        </w:rPr>
        <w:t xml:space="preserve">. </w:t>
      </w:r>
      <w:r w:rsidRPr="00F813A8">
        <w:rPr>
          <w:rFonts w:asciiTheme="majorHAnsi" w:hAnsiTheme="majorHAnsi" w:cstheme="majorHAnsi"/>
          <w:sz w:val="22"/>
          <w:szCs w:val="22"/>
        </w:rPr>
        <w:t>Uma received extensive treatment and rehabilitation</w:t>
      </w:r>
      <w:r w:rsidR="00106F9B">
        <w:rPr>
          <w:rFonts w:asciiTheme="majorHAnsi" w:hAnsiTheme="majorHAnsi" w:cstheme="majorHAnsi"/>
          <w:sz w:val="22"/>
          <w:szCs w:val="22"/>
        </w:rPr>
        <w:t xml:space="preserve"> at Children’s Hospital of Los </w:t>
      </w:r>
      <w:r w:rsidR="00CB2279">
        <w:rPr>
          <w:rFonts w:asciiTheme="majorHAnsi" w:hAnsiTheme="majorHAnsi" w:cstheme="majorHAnsi"/>
          <w:sz w:val="22"/>
          <w:szCs w:val="22"/>
        </w:rPr>
        <w:t>Angeles,</w:t>
      </w:r>
      <w:r w:rsidR="00106F9B">
        <w:rPr>
          <w:rFonts w:asciiTheme="majorHAnsi" w:hAnsiTheme="majorHAnsi" w:cstheme="majorHAnsi"/>
          <w:sz w:val="22"/>
          <w:szCs w:val="22"/>
        </w:rPr>
        <w:t xml:space="preserve"> where she received</w:t>
      </w:r>
      <w:r w:rsidRPr="00F813A8">
        <w:rPr>
          <w:rFonts w:asciiTheme="majorHAnsi" w:hAnsiTheme="majorHAnsi" w:cstheme="majorHAnsi"/>
          <w:sz w:val="22"/>
          <w:szCs w:val="22"/>
        </w:rPr>
        <w:t xml:space="preserve"> expert care</w:t>
      </w:r>
      <w:r w:rsidR="00106F9B">
        <w:rPr>
          <w:rFonts w:asciiTheme="majorHAnsi" w:hAnsiTheme="majorHAnsi" w:cstheme="majorHAnsi"/>
          <w:sz w:val="22"/>
          <w:szCs w:val="22"/>
        </w:rPr>
        <w:t xml:space="preserve"> and</w:t>
      </w:r>
      <w:r w:rsidRPr="00F813A8">
        <w:rPr>
          <w:rFonts w:asciiTheme="majorHAnsi" w:hAnsiTheme="majorHAnsi" w:cstheme="majorHAnsi"/>
          <w:sz w:val="22"/>
          <w:szCs w:val="22"/>
        </w:rPr>
        <w:t xml:space="preserve"> made a remarkable recovery</w:t>
      </w:r>
      <w:r w:rsidR="00106F9B">
        <w:rPr>
          <w:rFonts w:asciiTheme="majorHAnsi" w:hAnsiTheme="majorHAnsi" w:cstheme="majorHAnsi"/>
          <w:sz w:val="22"/>
          <w:szCs w:val="22"/>
        </w:rPr>
        <w:t xml:space="preserve">. </w:t>
      </w:r>
      <w:r w:rsidR="00463C2C">
        <w:rPr>
          <w:rFonts w:asciiTheme="majorHAnsi" w:hAnsiTheme="majorHAnsi" w:cstheme="majorHAnsi"/>
          <w:sz w:val="22"/>
          <w:szCs w:val="22"/>
        </w:rPr>
        <w:t>She</w:t>
      </w:r>
      <w:r w:rsidRPr="00F813A8">
        <w:rPr>
          <w:rFonts w:asciiTheme="majorHAnsi" w:hAnsiTheme="majorHAnsi" w:cstheme="majorHAnsi"/>
          <w:sz w:val="22"/>
          <w:szCs w:val="22"/>
        </w:rPr>
        <w:t xml:space="preserve"> now enjoys an active life, including playing volleyball. </w:t>
      </w:r>
    </w:p>
    <w:p w14:paraId="22137D8A" w14:textId="2D975025" w:rsidR="00AA0361" w:rsidRPr="00F813A8" w:rsidRDefault="00B95831" w:rsidP="00981E6A">
      <w:pPr>
        <w:rPr>
          <w:rFonts w:asciiTheme="majorHAnsi" w:hAnsiTheme="majorHAnsi" w:cstheme="majorHAnsi"/>
        </w:rPr>
      </w:pPr>
      <w:r w:rsidRPr="00F813A8">
        <w:rPr>
          <w:rFonts w:asciiTheme="majorHAnsi" w:hAnsiTheme="majorHAnsi" w:cstheme="majorHAnsi"/>
        </w:rPr>
        <w:t>“</w:t>
      </w:r>
      <w:r w:rsidR="00487EAA" w:rsidRPr="00F813A8">
        <w:rPr>
          <w:rFonts w:asciiTheme="majorHAnsi" w:hAnsiTheme="majorHAnsi" w:cstheme="majorHAnsi"/>
        </w:rPr>
        <w:t>We are deeply grateful to Children’s Miracle Network Hospitals for their tireless dedication to improving the lives of children and families in need</w:t>
      </w:r>
      <w:r w:rsidR="00C077FF" w:rsidRPr="00F813A8">
        <w:rPr>
          <w:rFonts w:asciiTheme="majorHAnsi" w:hAnsiTheme="majorHAnsi" w:cstheme="majorHAnsi"/>
        </w:rPr>
        <w:t>,</w:t>
      </w:r>
      <w:r w:rsidR="00E52253">
        <w:rPr>
          <w:rFonts w:asciiTheme="majorHAnsi" w:hAnsiTheme="majorHAnsi" w:cstheme="majorHAnsi"/>
        </w:rPr>
        <w:t>”</w:t>
      </w:r>
      <w:r w:rsidR="00C077FF" w:rsidRPr="00F813A8">
        <w:rPr>
          <w:rFonts w:asciiTheme="majorHAnsi" w:hAnsiTheme="majorHAnsi" w:cstheme="majorHAnsi"/>
        </w:rPr>
        <w:t xml:space="preserve"> said Tony Boutelle, the president and CEO of Origence</w:t>
      </w:r>
      <w:r w:rsidR="00487EAA" w:rsidRPr="00F813A8">
        <w:rPr>
          <w:rFonts w:asciiTheme="majorHAnsi" w:hAnsiTheme="majorHAnsi" w:cstheme="majorHAnsi"/>
        </w:rPr>
        <w:t xml:space="preserve">. </w:t>
      </w:r>
      <w:r w:rsidR="0006478C">
        <w:rPr>
          <w:rFonts w:asciiTheme="majorHAnsi" w:hAnsiTheme="majorHAnsi" w:cstheme="majorHAnsi"/>
        </w:rPr>
        <w:t>“</w:t>
      </w:r>
      <w:r w:rsidR="00203E96" w:rsidRPr="00F813A8">
        <w:rPr>
          <w:rFonts w:asciiTheme="majorHAnsi" w:hAnsiTheme="majorHAnsi" w:cstheme="majorHAnsi"/>
        </w:rPr>
        <w:t>Together</w:t>
      </w:r>
      <w:r w:rsidR="00CB2279">
        <w:rPr>
          <w:rFonts w:asciiTheme="majorHAnsi" w:hAnsiTheme="majorHAnsi" w:cstheme="majorHAnsi"/>
        </w:rPr>
        <w:t>,</w:t>
      </w:r>
      <w:r w:rsidR="00203E96" w:rsidRPr="00F813A8">
        <w:rPr>
          <w:rFonts w:asciiTheme="majorHAnsi" w:hAnsiTheme="majorHAnsi" w:cstheme="majorHAnsi"/>
        </w:rPr>
        <w:t xml:space="preserve"> we have created a night </w:t>
      </w:r>
      <w:r w:rsidR="00CC551D" w:rsidRPr="00F813A8">
        <w:rPr>
          <w:rFonts w:asciiTheme="majorHAnsi" w:hAnsiTheme="majorHAnsi" w:cstheme="majorHAnsi"/>
        </w:rPr>
        <w:t>t</w:t>
      </w:r>
      <w:r w:rsidR="00203E96" w:rsidRPr="00F813A8">
        <w:rPr>
          <w:rFonts w:asciiTheme="majorHAnsi" w:hAnsiTheme="majorHAnsi" w:cstheme="majorHAnsi"/>
        </w:rPr>
        <w:t>o remember, celebrating the miracles and the generous contributions that have made this event a resounding success.</w:t>
      </w:r>
      <w:r w:rsidR="009023A3" w:rsidRPr="00F813A8">
        <w:rPr>
          <w:rFonts w:asciiTheme="majorHAnsi" w:hAnsiTheme="majorHAnsi" w:cstheme="majorHAnsi"/>
        </w:rPr>
        <w:t>”</w:t>
      </w:r>
    </w:p>
    <w:p w14:paraId="13E3F2F7" w14:textId="36CFDA78" w:rsidR="00EF0100" w:rsidRPr="00A669E1" w:rsidRDefault="00EF0100" w:rsidP="00EF0100">
      <w:pPr>
        <w:pStyle w:val="NormalWeb"/>
        <w:rPr>
          <w:rFonts w:asciiTheme="majorHAnsi" w:hAnsiTheme="majorHAnsi" w:cstheme="majorHAnsi"/>
          <w:sz w:val="22"/>
          <w:szCs w:val="22"/>
        </w:rPr>
      </w:pPr>
      <w:r w:rsidRPr="00F813A8">
        <w:rPr>
          <w:rFonts w:asciiTheme="majorHAnsi" w:hAnsiTheme="majorHAnsi" w:cstheme="majorHAnsi"/>
          <w:sz w:val="22"/>
          <w:szCs w:val="22"/>
        </w:rPr>
        <w:t xml:space="preserve">Preceding the auction, the </w:t>
      </w:r>
      <w:r w:rsidRPr="00A669E1">
        <w:rPr>
          <w:rFonts w:asciiTheme="majorHAnsi" w:hAnsiTheme="majorHAnsi" w:cstheme="majorHAnsi"/>
          <w:sz w:val="22"/>
          <w:szCs w:val="22"/>
        </w:rPr>
        <w:t xml:space="preserve">inaugural </w:t>
      </w:r>
      <w:r w:rsidRPr="00A669E1">
        <w:rPr>
          <w:rStyle w:val="Strong"/>
          <w:rFonts w:asciiTheme="majorHAnsi" w:hAnsiTheme="majorHAnsi" w:cstheme="majorHAnsi"/>
          <w:b w:val="0"/>
          <w:bCs w:val="0"/>
          <w:sz w:val="22"/>
          <w:szCs w:val="22"/>
        </w:rPr>
        <w:t>Credit Union Leadership Summit</w:t>
      </w:r>
      <w:r w:rsidRPr="00A669E1">
        <w:rPr>
          <w:rFonts w:asciiTheme="majorHAnsi" w:hAnsiTheme="majorHAnsi" w:cstheme="majorHAnsi"/>
          <w:sz w:val="22"/>
          <w:szCs w:val="22"/>
        </w:rPr>
        <w:t xml:space="preserve"> took place on March 13,</w:t>
      </w:r>
      <w:r w:rsidR="00302FB2" w:rsidRPr="00A669E1">
        <w:rPr>
          <w:rFonts w:asciiTheme="majorHAnsi" w:hAnsiTheme="majorHAnsi" w:cstheme="majorHAnsi"/>
          <w:sz w:val="22"/>
          <w:szCs w:val="22"/>
        </w:rPr>
        <w:t xml:space="preserve"> 2025,</w:t>
      </w:r>
      <w:r w:rsidRPr="00A669E1">
        <w:rPr>
          <w:rFonts w:asciiTheme="majorHAnsi" w:hAnsiTheme="majorHAnsi" w:cstheme="majorHAnsi"/>
          <w:sz w:val="22"/>
          <w:szCs w:val="22"/>
        </w:rPr>
        <w:t xml:space="preserve"> bringing together more than 40 credit union executives for thought-provoking discussions on leadership and purpose-driven organizations.</w:t>
      </w:r>
      <w:r w:rsidR="00D71382" w:rsidRPr="00A669E1">
        <w:rPr>
          <w:rFonts w:asciiTheme="majorHAnsi" w:hAnsiTheme="majorHAnsi" w:cstheme="majorHAnsi"/>
          <w:sz w:val="22"/>
          <w:szCs w:val="22"/>
        </w:rPr>
        <w:t xml:space="preserve"> </w:t>
      </w:r>
      <w:r w:rsidR="00C077FF" w:rsidRPr="00A669E1">
        <w:rPr>
          <w:rFonts w:asciiTheme="majorHAnsi" w:hAnsiTheme="majorHAnsi" w:cstheme="majorHAnsi"/>
          <w:sz w:val="22"/>
          <w:szCs w:val="22"/>
        </w:rPr>
        <w:t>Co-h</w:t>
      </w:r>
      <w:r w:rsidRPr="00A669E1">
        <w:rPr>
          <w:rFonts w:asciiTheme="majorHAnsi" w:hAnsiTheme="majorHAnsi" w:cstheme="majorHAnsi"/>
          <w:sz w:val="22"/>
          <w:szCs w:val="22"/>
        </w:rPr>
        <w:t>osted by Tony Boutelle and Ben Ma</w:t>
      </w:r>
      <w:r w:rsidR="00884E5D" w:rsidRPr="00A669E1">
        <w:rPr>
          <w:rFonts w:asciiTheme="majorHAnsi" w:hAnsiTheme="majorHAnsi" w:cstheme="majorHAnsi"/>
          <w:sz w:val="22"/>
          <w:szCs w:val="22"/>
        </w:rPr>
        <w:t xml:space="preserve">, </w:t>
      </w:r>
      <w:r w:rsidR="00820FF0" w:rsidRPr="00A669E1">
        <w:rPr>
          <w:rFonts w:asciiTheme="majorHAnsi" w:hAnsiTheme="majorHAnsi" w:cstheme="majorHAnsi"/>
          <w:sz w:val="22"/>
          <w:szCs w:val="22"/>
        </w:rPr>
        <w:t>senior account executive</w:t>
      </w:r>
      <w:r w:rsidRPr="00A669E1">
        <w:rPr>
          <w:rFonts w:asciiTheme="majorHAnsi" w:hAnsiTheme="majorHAnsi" w:cstheme="majorHAnsi"/>
          <w:sz w:val="22"/>
          <w:szCs w:val="22"/>
        </w:rPr>
        <w:t xml:space="preserve"> of Visa, the summit featured keynote sessions from Aimee Daily</w:t>
      </w:r>
      <w:r w:rsidR="005F3C1A">
        <w:rPr>
          <w:rFonts w:asciiTheme="majorHAnsi" w:hAnsiTheme="majorHAnsi" w:cstheme="majorHAnsi"/>
          <w:sz w:val="22"/>
          <w:szCs w:val="22"/>
        </w:rPr>
        <w:t>, PhD</w:t>
      </w:r>
      <w:r w:rsidRPr="00A669E1">
        <w:rPr>
          <w:rFonts w:asciiTheme="majorHAnsi" w:hAnsiTheme="majorHAnsi" w:cstheme="majorHAnsi"/>
          <w:sz w:val="22"/>
          <w:szCs w:val="22"/>
        </w:rPr>
        <w:t xml:space="preserve">, CEO of CMN Hospitals, on </w:t>
      </w:r>
      <w:r w:rsidR="001F68EC" w:rsidRPr="00A669E1">
        <w:rPr>
          <w:rStyle w:val="Strong"/>
          <w:rFonts w:asciiTheme="majorHAnsi" w:hAnsiTheme="majorHAnsi" w:cstheme="majorHAnsi"/>
          <w:b w:val="0"/>
          <w:bCs w:val="0"/>
          <w:sz w:val="22"/>
          <w:szCs w:val="22"/>
        </w:rPr>
        <w:t>leading with authenticity</w:t>
      </w:r>
      <w:r w:rsidRPr="00A669E1">
        <w:rPr>
          <w:rFonts w:asciiTheme="majorHAnsi" w:hAnsiTheme="majorHAnsi" w:cstheme="majorHAnsi"/>
          <w:sz w:val="22"/>
          <w:szCs w:val="22"/>
        </w:rPr>
        <w:t>, and customer service expert</w:t>
      </w:r>
      <w:r w:rsidR="00F813A8" w:rsidRPr="00A669E1">
        <w:rPr>
          <w:rFonts w:asciiTheme="majorHAnsi" w:hAnsiTheme="majorHAnsi" w:cstheme="majorHAnsi"/>
          <w:sz w:val="22"/>
          <w:szCs w:val="22"/>
        </w:rPr>
        <w:t>, author</w:t>
      </w:r>
      <w:r w:rsidR="00EE37E4">
        <w:rPr>
          <w:rFonts w:asciiTheme="majorHAnsi" w:hAnsiTheme="majorHAnsi" w:cstheme="majorHAnsi"/>
          <w:sz w:val="22"/>
          <w:szCs w:val="22"/>
        </w:rPr>
        <w:t>,</w:t>
      </w:r>
      <w:r w:rsidR="00F813A8" w:rsidRPr="00A669E1">
        <w:rPr>
          <w:rFonts w:asciiTheme="majorHAnsi" w:hAnsiTheme="majorHAnsi" w:cstheme="majorHAnsi"/>
          <w:sz w:val="22"/>
          <w:szCs w:val="22"/>
        </w:rPr>
        <w:t xml:space="preserve"> and speaker</w:t>
      </w:r>
      <w:r w:rsidRPr="00A669E1">
        <w:rPr>
          <w:rFonts w:asciiTheme="majorHAnsi" w:hAnsiTheme="majorHAnsi" w:cstheme="majorHAnsi"/>
          <w:sz w:val="22"/>
          <w:szCs w:val="22"/>
        </w:rPr>
        <w:t xml:space="preserve"> Dennis Snow on </w:t>
      </w:r>
      <w:r w:rsidR="001F68EC" w:rsidRPr="00A669E1">
        <w:rPr>
          <w:rStyle w:val="Strong"/>
          <w:rFonts w:asciiTheme="majorHAnsi" w:hAnsiTheme="majorHAnsi" w:cstheme="majorHAnsi"/>
          <w:b w:val="0"/>
          <w:bCs w:val="0"/>
          <w:sz w:val="22"/>
          <w:szCs w:val="22"/>
        </w:rPr>
        <w:t>building a culture of service</w:t>
      </w:r>
      <w:r w:rsidR="001F68EC" w:rsidRPr="00A669E1">
        <w:rPr>
          <w:rStyle w:val="Strong"/>
          <w:rFonts w:asciiTheme="majorHAnsi" w:hAnsiTheme="majorHAnsi" w:cstheme="majorHAnsi"/>
          <w:sz w:val="22"/>
          <w:szCs w:val="22"/>
        </w:rPr>
        <w:t xml:space="preserve"> </w:t>
      </w:r>
      <w:r w:rsidR="001F68EC" w:rsidRPr="00A669E1">
        <w:rPr>
          <w:rStyle w:val="Strong"/>
          <w:rFonts w:asciiTheme="majorHAnsi" w:hAnsiTheme="majorHAnsi" w:cstheme="majorHAnsi"/>
          <w:b w:val="0"/>
          <w:bCs w:val="0"/>
          <w:sz w:val="22"/>
          <w:szCs w:val="22"/>
        </w:rPr>
        <w:t>excellence</w:t>
      </w:r>
      <w:r w:rsidRPr="00A669E1">
        <w:rPr>
          <w:rFonts w:asciiTheme="majorHAnsi" w:hAnsiTheme="majorHAnsi" w:cstheme="majorHAnsi"/>
          <w:sz w:val="22"/>
          <w:szCs w:val="22"/>
        </w:rPr>
        <w:t xml:space="preserve">. A closing fireside chat featured industry leaders, including Aimee Daily, Darren Williams, and Bill Cheney, discussing </w:t>
      </w:r>
      <w:r w:rsidR="001F68EC" w:rsidRPr="00A669E1">
        <w:rPr>
          <w:rStyle w:val="Strong"/>
          <w:rFonts w:asciiTheme="majorHAnsi" w:hAnsiTheme="majorHAnsi" w:cstheme="majorHAnsi"/>
          <w:b w:val="0"/>
          <w:bCs w:val="0"/>
          <w:sz w:val="22"/>
          <w:szCs w:val="22"/>
        </w:rPr>
        <w:t>building purpose-driven organizations</w:t>
      </w:r>
      <w:r w:rsidR="001F68EC" w:rsidRPr="00A669E1">
        <w:rPr>
          <w:rFonts w:asciiTheme="majorHAnsi" w:hAnsiTheme="majorHAnsi" w:cstheme="majorHAnsi"/>
          <w:sz w:val="22"/>
          <w:szCs w:val="22"/>
        </w:rPr>
        <w:t>.</w:t>
      </w:r>
    </w:p>
    <w:p w14:paraId="463F26C7" w14:textId="70FA1E7D" w:rsidR="00771CE3" w:rsidRPr="00EF0100" w:rsidRDefault="00771CE3" w:rsidP="00981E6A">
      <w:pPr>
        <w:rPr>
          <w:rFonts w:asciiTheme="majorHAnsi" w:hAnsiTheme="majorHAnsi" w:cstheme="majorHAnsi"/>
        </w:rPr>
      </w:pPr>
      <w:r w:rsidRPr="00EF0100">
        <w:rPr>
          <w:rFonts w:asciiTheme="majorHAnsi" w:hAnsiTheme="majorHAnsi" w:cstheme="majorHAnsi"/>
        </w:rPr>
        <w:t xml:space="preserve">An executive committee directs the Credit Union for Kids Wine Auction, with the committee’s CEOs representing the </w:t>
      </w:r>
      <w:r w:rsidR="00BA56BB">
        <w:rPr>
          <w:rFonts w:asciiTheme="majorHAnsi" w:hAnsiTheme="majorHAnsi" w:cstheme="majorHAnsi"/>
        </w:rPr>
        <w:t>benefitting</w:t>
      </w:r>
      <w:r w:rsidRPr="00EF0100">
        <w:rPr>
          <w:rFonts w:asciiTheme="majorHAnsi" w:hAnsiTheme="majorHAnsi" w:cstheme="majorHAnsi"/>
        </w:rPr>
        <w:t xml:space="preserve"> hospital(s) in their area:</w:t>
      </w:r>
    </w:p>
    <w:p w14:paraId="4EF0A163"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Ana Fonseca, Logix FCU (Children’s Hospital of Los Angeles)</w:t>
      </w:r>
    </w:p>
    <w:p w14:paraId="58980805" w14:textId="77777777" w:rsidR="00FB5979" w:rsidRPr="00EF0100" w:rsidRDefault="00FB5979" w:rsidP="00FB5979">
      <w:pPr>
        <w:numPr>
          <w:ilvl w:val="0"/>
          <w:numId w:val="3"/>
        </w:numPr>
        <w:rPr>
          <w:rFonts w:asciiTheme="majorHAnsi" w:hAnsiTheme="majorHAnsi" w:cstheme="majorHAnsi"/>
        </w:rPr>
      </w:pPr>
      <w:r w:rsidRPr="00EF0100">
        <w:rPr>
          <w:rFonts w:asciiTheme="majorHAnsi" w:hAnsiTheme="majorHAnsi" w:cstheme="majorHAnsi"/>
        </w:rPr>
        <w:lastRenderedPageBreak/>
        <w:t>Bill Cheney, SchoolsFirst FCU (Children’s Hospital of Los Angeles, Children’s Hospital of Orange County, UC Davis Children’s Hospital, Rady Children’s Hospital)</w:t>
      </w:r>
    </w:p>
    <w:p w14:paraId="006C4562" w14:textId="7F1F77CF"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 xml:space="preserve">Bill Birnie, </w:t>
      </w:r>
      <w:proofErr w:type="spellStart"/>
      <w:r w:rsidRPr="00EF0100">
        <w:rPr>
          <w:rFonts w:asciiTheme="majorHAnsi" w:hAnsiTheme="majorHAnsi" w:cstheme="majorHAnsi"/>
        </w:rPr>
        <w:t>Frontwave</w:t>
      </w:r>
      <w:proofErr w:type="spellEnd"/>
      <w:r w:rsidRPr="00EF0100">
        <w:rPr>
          <w:rFonts w:asciiTheme="majorHAnsi" w:hAnsiTheme="majorHAnsi" w:cstheme="majorHAnsi"/>
        </w:rPr>
        <w:t xml:space="preserve"> Credit Union (Rady Children’s Hospital)</w:t>
      </w:r>
    </w:p>
    <w:p w14:paraId="45C17CC1"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Brett Martinez, Redwood CU (UCSF Benioff Children’s Hospital Oakland)</w:t>
      </w:r>
    </w:p>
    <w:p w14:paraId="2ADBD999"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Carrie Birkhofer, Bay FCU (Salinas Valley Memorial Healthcare System)</w:t>
      </w:r>
    </w:p>
    <w:p w14:paraId="4F37821F" w14:textId="2F03A2F2"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 xml:space="preserve">Chuck Fagan, </w:t>
      </w:r>
      <w:r w:rsidR="003411A6" w:rsidRPr="00EF0100">
        <w:rPr>
          <w:rFonts w:asciiTheme="majorHAnsi" w:hAnsiTheme="majorHAnsi" w:cstheme="majorHAnsi"/>
        </w:rPr>
        <w:t>Velera</w:t>
      </w:r>
    </w:p>
    <w:p w14:paraId="1F87BA4D"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Darren Williams, Wescom CU (Children’s Hospital of Los Angeles, CHOC Children’s)</w:t>
      </w:r>
    </w:p>
    <w:p w14:paraId="4DCDF38C" w14:textId="3E130CED" w:rsidR="001640C8" w:rsidRPr="00EF0100" w:rsidRDefault="001640C8" w:rsidP="001640C8">
      <w:pPr>
        <w:numPr>
          <w:ilvl w:val="0"/>
          <w:numId w:val="3"/>
        </w:numPr>
        <w:rPr>
          <w:rFonts w:asciiTheme="majorHAnsi" w:hAnsiTheme="majorHAnsi" w:cstheme="majorHAnsi"/>
        </w:rPr>
      </w:pPr>
      <w:r w:rsidRPr="00EF0100">
        <w:rPr>
          <w:rFonts w:asciiTheme="majorHAnsi" w:hAnsiTheme="majorHAnsi" w:cstheme="majorHAnsi"/>
        </w:rPr>
        <w:t xml:space="preserve">David Tuyo, University CU </w:t>
      </w:r>
      <w:r w:rsidR="004865D6">
        <w:rPr>
          <w:rFonts w:asciiTheme="majorHAnsi" w:hAnsiTheme="majorHAnsi" w:cstheme="majorHAnsi"/>
        </w:rPr>
        <w:t>(Children’s Hospital of Losa Angeles)</w:t>
      </w:r>
    </w:p>
    <w:p w14:paraId="39D6895B" w14:textId="1575DC56" w:rsidR="00507692" w:rsidRPr="00EF0100" w:rsidRDefault="00507692" w:rsidP="00E87FB3">
      <w:pPr>
        <w:numPr>
          <w:ilvl w:val="0"/>
          <w:numId w:val="3"/>
        </w:numPr>
        <w:rPr>
          <w:rFonts w:asciiTheme="majorHAnsi" w:hAnsiTheme="majorHAnsi" w:cstheme="majorHAnsi"/>
        </w:rPr>
      </w:pPr>
      <w:r w:rsidRPr="00EF0100">
        <w:rPr>
          <w:rFonts w:asciiTheme="majorHAnsi" w:hAnsiTheme="majorHAnsi" w:cstheme="majorHAnsi"/>
        </w:rPr>
        <w:t>Doug Wrig</w:t>
      </w:r>
      <w:r w:rsidR="0000415C" w:rsidRPr="00EF0100">
        <w:rPr>
          <w:rFonts w:asciiTheme="majorHAnsi" w:hAnsiTheme="majorHAnsi" w:cstheme="majorHAnsi"/>
        </w:rPr>
        <w:t>ht</w:t>
      </w:r>
      <w:r w:rsidRPr="00EF0100">
        <w:rPr>
          <w:rFonts w:asciiTheme="majorHAnsi" w:hAnsiTheme="majorHAnsi" w:cstheme="majorHAnsi"/>
        </w:rPr>
        <w:t xml:space="preserve">, Mission FCU </w:t>
      </w:r>
      <w:r w:rsidR="004865D6">
        <w:rPr>
          <w:rFonts w:asciiTheme="majorHAnsi" w:hAnsiTheme="majorHAnsi" w:cstheme="majorHAnsi"/>
        </w:rPr>
        <w:t>(Rady Children’s Hospital)</w:t>
      </w:r>
    </w:p>
    <w:p w14:paraId="4BD9B28A"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Elizabeth Dooley, Educational Employees CU (Valley Children’s Healthcare System)</w:t>
      </w:r>
    </w:p>
    <w:p w14:paraId="79A32C59"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Erin Mendez, Patelco CU (UCSF Benioff Children’s Hospital Oakland)</w:t>
      </w:r>
    </w:p>
    <w:p w14:paraId="3C30DF35" w14:textId="77777777" w:rsidR="00193222" w:rsidRPr="00EF0100" w:rsidRDefault="00193222" w:rsidP="00193222">
      <w:pPr>
        <w:numPr>
          <w:ilvl w:val="0"/>
          <w:numId w:val="3"/>
        </w:numPr>
        <w:rPr>
          <w:rFonts w:asciiTheme="majorHAnsi" w:hAnsiTheme="majorHAnsi" w:cstheme="majorHAnsi"/>
        </w:rPr>
      </w:pPr>
      <w:r w:rsidRPr="00EF0100">
        <w:rPr>
          <w:rFonts w:asciiTheme="majorHAnsi" w:hAnsiTheme="majorHAnsi" w:cstheme="majorHAnsi"/>
        </w:rPr>
        <w:t>Joan Opp, Stanford FCU (UCSF Benioff Children’s Hospital Oakland)</w:t>
      </w:r>
    </w:p>
    <w:p w14:paraId="26FAFCCF" w14:textId="5B55C580" w:rsidR="00893F16" w:rsidRPr="00EF0100" w:rsidRDefault="00893F16" w:rsidP="00893F16">
      <w:pPr>
        <w:numPr>
          <w:ilvl w:val="0"/>
          <w:numId w:val="3"/>
        </w:numPr>
        <w:rPr>
          <w:rFonts w:asciiTheme="majorHAnsi" w:hAnsiTheme="majorHAnsi" w:cstheme="majorHAnsi"/>
        </w:rPr>
      </w:pPr>
      <w:r w:rsidRPr="00EF0100">
        <w:rPr>
          <w:rFonts w:asciiTheme="majorHAnsi" w:hAnsiTheme="majorHAnsi" w:cstheme="majorHAnsi"/>
        </w:rPr>
        <w:t>John Cassidy, Sierra Central CU (retired) (UC Davis Children’s Hospital)</w:t>
      </w:r>
    </w:p>
    <w:p w14:paraId="097ED7FC" w14:textId="77777777" w:rsidR="00DA1AE5" w:rsidRPr="00EF0100" w:rsidRDefault="00DA1AE5" w:rsidP="00DA1AE5">
      <w:pPr>
        <w:numPr>
          <w:ilvl w:val="0"/>
          <w:numId w:val="3"/>
        </w:numPr>
        <w:rPr>
          <w:rFonts w:asciiTheme="majorHAnsi" w:hAnsiTheme="majorHAnsi" w:cstheme="majorHAnsi"/>
        </w:rPr>
      </w:pPr>
      <w:r w:rsidRPr="00EF0100">
        <w:rPr>
          <w:rFonts w:asciiTheme="majorHAnsi" w:hAnsiTheme="majorHAnsi" w:cstheme="majorHAnsi"/>
        </w:rPr>
        <w:t>Kathy Jumper, Orange County’s CU (Children’s Hospital of Orange County)</w:t>
      </w:r>
    </w:p>
    <w:p w14:paraId="28729B33" w14:textId="43D110CC"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Keith Sultemeier, Kinecta FCU (Children’s Hospital of Los Angeles, Children’s Hospital of Orange County; Cottage Children’s Medical Center)</w:t>
      </w:r>
    </w:p>
    <w:p w14:paraId="54500DCF" w14:textId="77777777" w:rsidR="0014440E" w:rsidRPr="00EF0100" w:rsidRDefault="0014440E" w:rsidP="0014440E">
      <w:pPr>
        <w:numPr>
          <w:ilvl w:val="0"/>
          <w:numId w:val="3"/>
        </w:numPr>
        <w:rPr>
          <w:rFonts w:asciiTheme="majorHAnsi" w:hAnsiTheme="majorHAnsi" w:cstheme="majorHAnsi"/>
        </w:rPr>
      </w:pPr>
      <w:r w:rsidRPr="00EF0100">
        <w:rPr>
          <w:rFonts w:asciiTheme="majorHAnsi" w:hAnsiTheme="majorHAnsi" w:cstheme="majorHAnsi"/>
        </w:rPr>
        <w:t>Mark Meyer, Filene Research Institute</w:t>
      </w:r>
    </w:p>
    <w:p w14:paraId="590DB781" w14:textId="0E39CD0A"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Matt Kershaw, Clark County CU (St. Rose Dominican Hospital, Renown Children’s Hospital)</w:t>
      </w:r>
    </w:p>
    <w:p w14:paraId="75B9A54F" w14:textId="77777777" w:rsidR="005A6F52" w:rsidRPr="00EF0100" w:rsidRDefault="005A6F52" w:rsidP="005A6F52">
      <w:pPr>
        <w:numPr>
          <w:ilvl w:val="0"/>
          <w:numId w:val="3"/>
        </w:numPr>
        <w:rPr>
          <w:rFonts w:asciiTheme="majorHAnsi" w:hAnsiTheme="majorHAnsi" w:cstheme="majorHAnsi"/>
        </w:rPr>
      </w:pPr>
      <w:r w:rsidRPr="00EF0100">
        <w:rPr>
          <w:rFonts w:asciiTheme="majorHAnsi" w:hAnsiTheme="majorHAnsi" w:cstheme="majorHAnsi"/>
        </w:rPr>
        <w:t>Nader Moghaddam, Financial Partners CU (Children’s Hospital of Orange County; Children’s Hospital Los Angeles, Rady Children’s Hospital)</w:t>
      </w:r>
    </w:p>
    <w:p w14:paraId="7673E744" w14:textId="49CCBAA7" w:rsidR="00105C43" w:rsidRPr="00EF0100" w:rsidRDefault="00105C43" w:rsidP="00105C43">
      <w:pPr>
        <w:numPr>
          <w:ilvl w:val="0"/>
          <w:numId w:val="3"/>
        </w:numPr>
        <w:rPr>
          <w:rFonts w:asciiTheme="majorHAnsi" w:hAnsiTheme="majorHAnsi" w:cstheme="majorHAnsi"/>
        </w:rPr>
      </w:pPr>
      <w:r w:rsidRPr="00EF0100">
        <w:rPr>
          <w:rFonts w:asciiTheme="majorHAnsi" w:hAnsiTheme="majorHAnsi" w:cstheme="majorHAnsi"/>
        </w:rPr>
        <w:t>Nicholas Ambrosini, Valley Strong CU (Lauren Small Children’s Center at Memorial Hospital)</w:t>
      </w:r>
    </w:p>
    <w:p w14:paraId="5A13F91A" w14:textId="79A6299C" w:rsidR="00E35B7C" w:rsidRPr="00EF0100" w:rsidRDefault="00E35B7C" w:rsidP="00E35B7C">
      <w:pPr>
        <w:numPr>
          <w:ilvl w:val="0"/>
          <w:numId w:val="3"/>
        </w:numPr>
        <w:rPr>
          <w:rFonts w:asciiTheme="majorHAnsi" w:hAnsiTheme="majorHAnsi" w:cstheme="majorHAnsi"/>
        </w:rPr>
      </w:pPr>
      <w:r w:rsidRPr="00EF0100">
        <w:rPr>
          <w:rFonts w:asciiTheme="majorHAnsi" w:hAnsiTheme="majorHAnsi" w:cstheme="majorHAnsi"/>
        </w:rPr>
        <w:t>Ron Sweeney, Sierra Central CU</w:t>
      </w:r>
      <w:r w:rsidR="00202CAE">
        <w:rPr>
          <w:rFonts w:asciiTheme="majorHAnsi" w:hAnsiTheme="majorHAnsi" w:cstheme="majorHAnsi"/>
        </w:rPr>
        <w:t xml:space="preserve"> (UC Davis Children’s Hospital)</w:t>
      </w:r>
    </w:p>
    <w:p w14:paraId="4B483EA0" w14:textId="23FFEDDF" w:rsidR="00E35B7C" w:rsidRPr="00EF0100" w:rsidRDefault="00E35B7C" w:rsidP="00E35B7C">
      <w:pPr>
        <w:numPr>
          <w:ilvl w:val="0"/>
          <w:numId w:val="3"/>
        </w:numPr>
        <w:rPr>
          <w:rFonts w:asciiTheme="majorHAnsi" w:hAnsiTheme="majorHAnsi" w:cstheme="majorHAnsi"/>
        </w:rPr>
      </w:pPr>
      <w:r w:rsidRPr="00EF0100">
        <w:rPr>
          <w:rFonts w:asciiTheme="majorHAnsi" w:hAnsiTheme="majorHAnsi" w:cstheme="majorHAnsi"/>
        </w:rPr>
        <w:t>Rudy Pereira, Premier America CU</w:t>
      </w:r>
      <w:r w:rsidR="00C077FF">
        <w:rPr>
          <w:rFonts w:asciiTheme="majorHAnsi" w:hAnsiTheme="majorHAnsi" w:cstheme="majorHAnsi"/>
        </w:rPr>
        <w:t xml:space="preserve"> (</w:t>
      </w:r>
      <w:r w:rsidR="004865D6">
        <w:rPr>
          <w:rFonts w:asciiTheme="majorHAnsi" w:hAnsiTheme="majorHAnsi" w:cstheme="majorHAnsi"/>
        </w:rPr>
        <w:t>Children’s Hospital of Los Angeles</w:t>
      </w:r>
      <w:r w:rsidR="00C077FF">
        <w:rPr>
          <w:rFonts w:asciiTheme="majorHAnsi" w:hAnsiTheme="majorHAnsi" w:cstheme="majorHAnsi"/>
        </w:rPr>
        <w:t>)</w:t>
      </w:r>
    </w:p>
    <w:p w14:paraId="2D975459" w14:textId="77777777" w:rsidR="00E35B7C" w:rsidRPr="00EF0100" w:rsidRDefault="00E35B7C" w:rsidP="00E35B7C">
      <w:pPr>
        <w:numPr>
          <w:ilvl w:val="0"/>
          <w:numId w:val="3"/>
        </w:numPr>
        <w:rPr>
          <w:rFonts w:asciiTheme="majorHAnsi" w:hAnsiTheme="majorHAnsi" w:cstheme="majorHAnsi"/>
        </w:rPr>
      </w:pPr>
      <w:r w:rsidRPr="00EF0100">
        <w:rPr>
          <w:rFonts w:asciiTheme="majorHAnsi" w:hAnsiTheme="majorHAnsi" w:cstheme="majorHAnsi"/>
        </w:rPr>
        <w:t>Scott Simpson, CA &amp; NV CU League</w:t>
      </w:r>
    </w:p>
    <w:p w14:paraId="22732270" w14:textId="77777777" w:rsidR="00183A83" w:rsidRPr="00EF0100" w:rsidRDefault="00183A83" w:rsidP="00183A83">
      <w:pPr>
        <w:numPr>
          <w:ilvl w:val="0"/>
          <w:numId w:val="3"/>
        </w:numPr>
        <w:rPr>
          <w:rFonts w:asciiTheme="majorHAnsi" w:hAnsiTheme="majorHAnsi" w:cstheme="majorHAnsi"/>
        </w:rPr>
      </w:pPr>
      <w:r w:rsidRPr="00EF0100">
        <w:rPr>
          <w:rFonts w:asciiTheme="majorHAnsi" w:hAnsiTheme="majorHAnsi" w:cstheme="majorHAnsi"/>
        </w:rPr>
        <w:t>Teresa Freeborn, Kinecta FCU (retired) (Children’s Hospital of Los Angeles)</w:t>
      </w:r>
    </w:p>
    <w:p w14:paraId="28932740" w14:textId="192116A6" w:rsidR="006E2735" w:rsidRPr="00EF0100" w:rsidRDefault="006E2735" w:rsidP="006E2735">
      <w:pPr>
        <w:numPr>
          <w:ilvl w:val="0"/>
          <w:numId w:val="3"/>
        </w:numPr>
        <w:rPr>
          <w:rFonts w:asciiTheme="majorHAnsi" w:hAnsiTheme="majorHAnsi" w:cstheme="majorHAnsi"/>
        </w:rPr>
      </w:pPr>
      <w:r w:rsidRPr="00EF0100">
        <w:rPr>
          <w:rFonts w:asciiTheme="majorHAnsi" w:hAnsiTheme="majorHAnsi" w:cstheme="majorHAnsi"/>
        </w:rPr>
        <w:t>Terrance Williams, TruStage</w:t>
      </w:r>
    </w:p>
    <w:p w14:paraId="4F22E654" w14:textId="77777777" w:rsidR="00E87FB3" w:rsidRPr="00EF0100" w:rsidRDefault="00E87FB3" w:rsidP="00E87FB3">
      <w:pPr>
        <w:numPr>
          <w:ilvl w:val="0"/>
          <w:numId w:val="3"/>
        </w:numPr>
        <w:rPr>
          <w:rFonts w:asciiTheme="majorHAnsi" w:hAnsiTheme="majorHAnsi" w:cstheme="majorHAnsi"/>
        </w:rPr>
      </w:pPr>
      <w:r w:rsidRPr="00EF0100">
        <w:rPr>
          <w:rFonts w:asciiTheme="majorHAnsi" w:hAnsiTheme="majorHAnsi" w:cstheme="majorHAnsi"/>
        </w:rPr>
        <w:t>Tony Boutelle, Origence</w:t>
      </w:r>
    </w:p>
    <w:p w14:paraId="4D7F6F19" w14:textId="197F727B" w:rsidR="00B96145" w:rsidRPr="00EF0100" w:rsidRDefault="00BE2B66" w:rsidP="00981E6A">
      <w:pPr>
        <w:rPr>
          <w:rFonts w:asciiTheme="majorHAnsi" w:hAnsiTheme="majorHAnsi" w:cstheme="majorHAnsi"/>
        </w:rPr>
      </w:pPr>
      <w:r w:rsidRPr="00EF0100">
        <w:rPr>
          <w:rFonts w:asciiTheme="majorHAnsi" w:hAnsiTheme="majorHAnsi" w:cstheme="majorHAnsi"/>
        </w:rPr>
        <w:t xml:space="preserve">This year’s event title sponsor </w:t>
      </w:r>
      <w:r w:rsidR="006D61C3" w:rsidRPr="00EF0100">
        <w:rPr>
          <w:rFonts w:asciiTheme="majorHAnsi" w:hAnsiTheme="majorHAnsi" w:cstheme="majorHAnsi"/>
        </w:rPr>
        <w:t>was Origence</w:t>
      </w:r>
      <w:r w:rsidR="00625318" w:rsidRPr="00EF0100">
        <w:rPr>
          <w:rFonts w:asciiTheme="majorHAnsi" w:hAnsiTheme="majorHAnsi" w:cstheme="majorHAnsi"/>
        </w:rPr>
        <w:t xml:space="preserve">, </w:t>
      </w:r>
      <w:r w:rsidR="00BA56BB">
        <w:rPr>
          <w:rFonts w:asciiTheme="majorHAnsi" w:hAnsiTheme="majorHAnsi" w:cstheme="majorHAnsi"/>
        </w:rPr>
        <w:t xml:space="preserve">the presenting sponsor was Velera, and the </w:t>
      </w:r>
      <w:r w:rsidR="00625318" w:rsidRPr="00EF0100">
        <w:rPr>
          <w:rFonts w:asciiTheme="majorHAnsi" w:hAnsiTheme="majorHAnsi" w:cstheme="majorHAnsi"/>
        </w:rPr>
        <w:t xml:space="preserve">premier sponsors were Allied Solutions, the California and Nevada Credit Union Leagues, TruStage, </w:t>
      </w:r>
      <w:r w:rsidR="00AF3831" w:rsidRPr="00EF0100">
        <w:rPr>
          <w:rFonts w:asciiTheme="majorHAnsi" w:hAnsiTheme="majorHAnsi" w:cstheme="majorHAnsi"/>
        </w:rPr>
        <w:t xml:space="preserve">and Visa. </w:t>
      </w:r>
    </w:p>
    <w:p w14:paraId="3160582D" w14:textId="05AE7BF6" w:rsidR="00771CE3" w:rsidRPr="00EF0100" w:rsidRDefault="00B96145" w:rsidP="00981E6A">
      <w:pPr>
        <w:rPr>
          <w:rFonts w:asciiTheme="majorHAnsi" w:hAnsiTheme="majorHAnsi" w:cstheme="majorHAnsi"/>
        </w:rPr>
      </w:pPr>
      <w:r w:rsidRPr="00EF0100">
        <w:rPr>
          <w:rFonts w:asciiTheme="majorHAnsi" w:hAnsiTheme="majorHAnsi" w:cstheme="majorHAnsi"/>
        </w:rPr>
        <w:t xml:space="preserve">The 2026 California and Nevada Credit Unions for Kids Wine Auction will occur on </w:t>
      </w:r>
      <w:r w:rsidR="00BE2B66" w:rsidRPr="00EF0100">
        <w:rPr>
          <w:rFonts w:asciiTheme="majorHAnsi" w:hAnsiTheme="majorHAnsi" w:cstheme="majorHAnsi"/>
        </w:rPr>
        <w:t>March 13, 2026,</w:t>
      </w:r>
      <w:r w:rsidRPr="00EF0100">
        <w:rPr>
          <w:rFonts w:asciiTheme="majorHAnsi" w:hAnsiTheme="majorHAnsi" w:cstheme="majorHAnsi"/>
        </w:rPr>
        <w:t xml:space="preserve"> at </w:t>
      </w:r>
      <w:r w:rsidR="00577C6A">
        <w:rPr>
          <w:rFonts w:asciiTheme="majorHAnsi" w:hAnsiTheme="majorHAnsi" w:cstheme="majorHAnsi"/>
        </w:rPr>
        <w:t xml:space="preserve">the Waldorf Astoria </w:t>
      </w:r>
      <w:r w:rsidR="00BE2B66" w:rsidRPr="00EF0100">
        <w:rPr>
          <w:rFonts w:asciiTheme="majorHAnsi" w:hAnsiTheme="majorHAnsi" w:cstheme="majorHAnsi"/>
        </w:rPr>
        <w:t>Monarch Beach in Dana Point, California.</w:t>
      </w:r>
    </w:p>
    <w:p w14:paraId="37D54B39" w14:textId="77777777" w:rsidR="00037661" w:rsidRDefault="00037661" w:rsidP="00037661">
      <w:pPr>
        <w:spacing w:after="0"/>
        <w:rPr>
          <w:rFonts w:asciiTheme="majorHAnsi" w:hAnsiTheme="majorHAnsi" w:cstheme="majorHAnsi"/>
          <w:b/>
          <w:bCs/>
          <w:u w:val="single"/>
        </w:rPr>
      </w:pPr>
      <w:r w:rsidRPr="00216120">
        <w:rPr>
          <w:rFonts w:asciiTheme="majorHAnsi" w:hAnsiTheme="majorHAnsi" w:cstheme="majorHAnsi"/>
          <w:b/>
          <w:bCs/>
          <w:u w:val="single"/>
        </w:rPr>
        <w:t>About Origence</w:t>
      </w:r>
    </w:p>
    <w:p w14:paraId="436BB674" w14:textId="348B8B26" w:rsidR="00831A22" w:rsidRDefault="00037661" w:rsidP="00831A22">
      <w:pPr>
        <w:pStyle w:val="NoSpacing"/>
        <w:rPr>
          <w:rFonts w:asciiTheme="majorHAnsi" w:hAnsiTheme="majorHAnsi" w:cstheme="majorHAnsi"/>
        </w:rPr>
      </w:pPr>
      <w:hyperlink r:id="rId8" w:history="1">
        <w:r w:rsidRPr="00B27801">
          <w:rPr>
            <w:rStyle w:val="Hyperlink"/>
            <w:rFonts w:cstheme="majorHAnsi"/>
            <w:b/>
            <w:bCs/>
          </w:rPr>
          <w:t>Origence</w:t>
        </w:r>
      </w:hyperlink>
      <w:r w:rsidRPr="00B27801">
        <w:rPr>
          <w:rFonts w:asciiTheme="majorHAnsi" w:hAnsiTheme="majorHAnsi" w:cstheme="majorHAnsi"/>
        </w:rPr>
        <w:t> </w:t>
      </w:r>
      <w:r w:rsidR="00831A22" w:rsidRPr="0043174C">
        <w:rPr>
          <w:rFonts w:asciiTheme="majorHAnsi" w:hAnsiTheme="majorHAnsi" w:cstheme="majorHAnsi"/>
        </w:rPr>
        <w:t xml:space="preserve">provides lending technology solutions credit unions need to advance their total origination experience. We were established in 1994 as a credit union service organization (CUSO) and have helped thousands of credit unions process more than </w:t>
      </w:r>
      <w:r w:rsidR="00831A22">
        <w:rPr>
          <w:rFonts w:asciiTheme="majorHAnsi" w:hAnsiTheme="majorHAnsi" w:cstheme="majorHAnsi"/>
        </w:rPr>
        <w:t>97</w:t>
      </w:r>
      <w:r w:rsidR="00831A22" w:rsidRPr="0043174C">
        <w:rPr>
          <w:rFonts w:asciiTheme="majorHAnsi" w:hAnsiTheme="majorHAnsi" w:cstheme="majorHAnsi"/>
        </w:rPr>
        <w:t xml:space="preserve"> million applications, including 8</w:t>
      </w:r>
      <w:r w:rsidR="00831A22">
        <w:rPr>
          <w:rFonts w:asciiTheme="majorHAnsi" w:hAnsiTheme="majorHAnsi" w:cstheme="majorHAnsi"/>
        </w:rPr>
        <w:t>.6</w:t>
      </w:r>
      <w:r w:rsidR="00831A22" w:rsidRPr="0043174C">
        <w:rPr>
          <w:rFonts w:asciiTheme="majorHAnsi" w:hAnsiTheme="majorHAnsi" w:cstheme="majorHAnsi"/>
        </w:rPr>
        <w:t xml:space="preserve"> million applications in 202</w:t>
      </w:r>
      <w:r w:rsidR="00831A22">
        <w:rPr>
          <w:rFonts w:asciiTheme="majorHAnsi" w:hAnsiTheme="majorHAnsi" w:cstheme="majorHAnsi"/>
        </w:rPr>
        <w:t>4</w:t>
      </w:r>
      <w:r w:rsidR="00831A22" w:rsidRPr="0043174C">
        <w:rPr>
          <w:rFonts w:asciiTheme="majorHAnsi" w:hAnsiTheme="majorHAnsi" w:cstheme="majorHAnsi"/>
        </w:rPr>
        <w:t>. Our solutions include indirect lending, loan and account origination, auto shopping, marketing automation, lending operations, and more. Learn more at </w:t>
      </w:r>
      <w:hyperlink r:id="rId9" w:history="1">
        <w:r w:rsidR="00831A22" w:rsidRPr="0043174C">
          <w:rPr>
            <w:rStyle w:val="Hyperlink"/>
            <w:rFonts w:cstheme="majorHAnsi"/>
          </w:rPr>
          <w:t>www.origence.com</w:t>
        </w:r>
      </w:hyperlink>
      <w:r w:rsidR="00831A22" w:rsidRPr="0043174C">
        <w:rPr>
          <w:rFonts w:asciiTheme="majorHAnsi" w:hAnsiTheme="majorHAnsi" w:cstheme="majorHAnsi"/>
        </w:rPr>
        <w:t> and follow us on </w:t>
      </w:r>
      <w:hyperlink r:id="rId10" w:history="1">
        <w:r w:rsidR="00831A22" w:rsidRPr="0043174C">
          <w:rPr>
            <w:rStyle w:val="Hyperlink"/>
            <w:rFonts w:cstheme="majorHAnsi"/>
          </w:rPr>
          <w:t>X</w:t>
        </w:r>
      </w:hyperlink>
      <w:r w:rsidR="00831A22" w:rsidRPr="0043174C">
        <w:rPr>
          <w:rFonts w:asciiTheme="majorHAnsi" w:hAnsiTheme="majorHAnsi" w:cstheme="majorHAnsi"/>
        </w:rPr>
        <w:t> and </w:t>
      </w:r>
      <w:hyperlink r:id="rId11" w:history="1">
        <w:r w:rsidR="00831A22" w:rsidRPr="0043174C">
          <w:rPr>
            <w:rStyle w:val="Hyperlink"/>
            <w:rFonts w:cstheme="majorHAnsi"/>
          </w:rPr>
          <w:t>LinkedIn</w:t>
        </w:r>
      </w:hyperlink>
      <w:r w:rsidR="00831A22" w:rsidRPr="0043174C">
        <w:rPr>
          <w:rFonts w:asciiTheme="majorHAnsi" w:hAnsiTheme="majorHAnsi" w:cstheme="majorHAnsi"/>
        </w:rPr>
        <w:t>.</w:t>
      </w:r>
    </w:p>
    <w:p w14:paraId="63C6B5D2" w14:textId="16434899" w:rsidR="00037661" w:rsidRDefault="00037661" w:rsidP="00037661">
      <w:pPr>
        <w:spacing w:after="0"/>
        <w:rPr>
          <w:rFonts w:asciiTheme="majorHAnsi" w:hAnsiTheme="majorHAnsi" w:cstheme="majorHAnsi"/>
        </w:rPr>
      </w:pPr>
    </w:p>
    <w:p w14:paraId="593DBA68" w14:textId="77777777" w:rsidR="001C7480" w:rsidRPr="001C7480" w:rsidRDefault="001C7480" w:rsidP="001C7480">
      <w:pPr>
        <w:spacing w:after="0"/>
        <w:rPr>
          <w:rFonts w:asciiTheme="majorHAnsi" w:hAnsiTheme="majorHAnsi" w:cstheme="majorHAnsi"/>
          <w:u w:val="single"/>
        </w:rPr>
      </w:pPr>
      <w:r w:rsidRPr="001C7480">
        <w:rPr>
          <w:rFonts w:asciiTheme="majorHAnsi" w:hAnsiTheme="majorHAnsi" w:cstheme="majorHAnsi"/>
          <w:b/>
          <w:bCs/>
          <w:u w:val="single"/>
        </w:rPr>
        <w:t>About Credit Unions for Kids and Children’s Miracle Network Hospitals</w:t>
      </w:r>
    </w:p>
    <w:p w14:paraId="30251986" w14:textId="4EC3796C" w:rsidR="001C7480" w:rsidRPr="001C7480" w:rsidRDefault="001C7480" w:rsidP="001C7480">
      <w:pPr>
        <w:spacing w:after="0"/>
        <w:rPr>
          <w:rFonts w:asciiTheme="majorHAnsi" w:hAnsiTheme="majorHAnsi" w:cstheme="majorHAnsi"/>
        </w:rPr>
      </w:pPr>
      <w:r w:rsidRPr="001C7480">
        <w:rPr>
          <w:rFonts w:asciiTheme="majorHAnsi" w:hAnsiTheme="majorHAnsi" w:cstheme="majorHAnsi"/>
        </w:rPr>
        <w:t>Credit Unions for Kids is the brand under which America’s credit unions fundraise for </w:t>
      </w:r>
      <w:hyperlink r:id="rId12" w:history="1">
        <w:r w:rsidRPr="001C7480">
          <w:rPr>
            <w:rStyle w:val="Hyperlink"/>
            <w:rFonts w:asciiTheme="majorHAnsi" w:hAnsiTheme="majorHAnsi" w:cstheme="majorHAnsi"/>
            <w:b/>
            <w:bCs/>
          </w:rPr>
          <w:t>Children’s Miracle Network Hospitals</w:t>
        </w:r>
      </w:hyperlink>
      <w:r w:rsidRPr="001C7480">
        <w:rPr>
          <w:rFonts w:asciiTheme="majorHAnsi" w:hAnsiTheme="majorHAnsi" w:cstheme="majorHAnsi"/>
        </w:rPr>
        <w:t>. The collaborative effort, driven by a “people helping people” philosophy, includes individual credit unions, local chapters, state leagues/associations, two national trade organizations, business partners, and several trade publications. Founded in 1996, Credit Unions for Kids has raised more than $</w:t>
      </w:r>
      <w:r w:rsidR="005F3C1A">
        <w:rPr>
          <w:rFonts w:asciiTheme="majorHAnsi" w:hAnsiTheme="majorHAnsi" w:cstheme="majorHAnsi"/>
        </w:rPr>
        <w:t>20</w:t>
      </w:r>
      <w:r w:rsidRPr="001C7480">
        <w:rPr>
          <w:rFonts w:asciiTheme="majorHAnsi" w:hAnsiTheme="majorHAnsi" w:cstheme="majorHAnsi"/>
        </w:rPr>
        <w:t>0 million for affiliated children’s hospitals. Annually, credit unions are the fifth largest corporate contributor to Children’s Miracle Network Hospitals. The credit union community established a wonderful legacy at hospitals across the country, funding breakthrough research, numerous programs and services, and construction of new facilities. Fundraising activities run the gamut from major events to online giving campaigns to paper balloon icon sales. For more information on Credit Unions for Kids and Children’s Miracle Network Hospitals, please contact Nick Coleman at </w:t>
      </w:r>
      <w:hyperlink r:id="rId13" w:history="1">
        <w:r w:rsidRPr="001C7480">
          <w:rPr>
            <w:rStyle w:val="Hyperlink"/>
            <w:rFonts w:asciiTheme="majorHAnsi" w:hAnsiTheme="majorHAnsi" w:cstheme="majorHAnsi"/>
            <w:b/>
            <w:bCs/>
          </w:rPr>
          <w:t>(515) 339-1723</w:t>
        </w:r>
      </w:hyperlink>
      <w:r w:rsidRPr="001C7480">
        <w:rPr>
          <w:rFonts w:asciiTheme="majorHAnsi" w:hAnsiTheme="majorHAnsi" w:cstheme="majorHAnsi"/>
        </w:rPr>
        <w:t> or </w:t>
      </w:r>
      <w:hyperlink r:id="rId14" w:history="1">
        <w:r w:rsidRPr="001C7480">
          <w:rPr>
            <w:rStyle w:val="Hyperlink"/>
            <w:rFonts w:asciiTheme="majorHAnsi" w:hAnsiTheme="majorHAnsi" w:cstheme="majorHAnsi"/>
            <w:b/>
            <w:bCs/>
          </w:rPr>
          <w:t>ncoleman@cmnhospitals.org</w:t>
        </w:r>
      </w:hyperlink>
      <w:r w:rsidRPr="001C7480">
        <w:rPr>
          <w:rFonts w:asciiTheme="majorHAnsi" w:hAnsiTheme="majorHAnsi" w:cstheme="majorHAnsi"/>
        </w:rPr>
        <w:t>.</w:t>
      </w:r>
    </w:p>
    <w:p w14:paraId="24D8FD70" w14:textId="77777777" w:rsidR="001C7480" w:rsidRPr="00B27801" w:rsidRDefault="001C7480" w:rsidP="00037661">
      <w:pPr>
        <w:spacing w:after="0"/>
        <w:rPr>
          <w:rFonts w:asciiTheme="majorHAnsi" w:hAnsiTheme="majorHAnsi" w:cstheme="majorHAnsi"/>
        </w:rPr>
      </w:pPr>
    </w:p>
    <w:p w14:paraId="103D2F69" w14:textId="77777777" w:rsidR="00CF6C73" w:rsidRPr="00EF0100" w:rsidRDefault="00CF6C73" w:rsidP="00CF6C73">
      <w:pPr>
        <w:jc w:val="center"/>
        <w:rPr>
          <w:rFonts w:asciiTheme="majorHAnsi" w:hAnsiTheme="majorHAnsi" w:cstheme="majorHAnsi"/>
        </w:rPr>
      </w:pPr>
      <w:r w:rsidRPr="00EF0100">
        <w:rPr>
          <w:rFonts w:asciiTheme="majorHAnsi" w:hAnsiTheme="majorHAnsi" w:cstheme="majorHAnsi"/>
        </w:rPr>
        <w:t>####</w:t>
      </w:r>
    </w:p>
    <w:p w14:paraId="593A2A34" w14:textId="77777777" w:rsidR="00037661" w:rsidRDefault="00037661" w:rsidP="00037661">
      <w:pPr>
        <w:spacing w:after="0"/>
        <w:jc w:val="center"/>
        <w:rPr>
          <w:rFonts w:asciiTheme="majorHAnsi" w:hAnsiTheme="majorHAnsi" w:cstheme="majorHAnsi"/>
        </w:rPr>
      </w:pPr>
    </w:p>
    <w:p w14:paraId="277202D4"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b/>
          <w:bCs/>
          <w:sz w:val="22"/>
          <w:szCs w:val="22"/>
        </w:rPr>
        <w:t>CONTACT:</w:t>
      </w:r>
      <w:r>
        <w:rPr>
          <w:rStyle w:val="eop"/>
          <w:rFonts w:ascii="Calibri Light" w:eastAsiaTheme="majorEastAsia" w:hAnsi="Calibri Light" w:cs="Calibri Light"/>
          <w:sz w:val="22"/>
          <w:szCs w:val="22"/>
        </w:rPr>
        <w:t> </w:t>
      </w:r>
    </w:p>
    <w:p w14:paraId="5BE3551B"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Alison Barksdale, PR &amp; Content Manager</w:t>
      </w:r>
      <w:r>
        <w:rPr>
          <w:rStyle w:val="eop"/>
          <w:rFonts w:ascii="Calibri Light" w:eastAsiaTheme="majorEastAsia" w:hAnsi="Calibri Light" w:cs="Calibri Light"/>
          <w:sz w:val="22"/>
          <w:szCs w:val="22"/>
        </w:rPr>
        <w:t> </w:t>
      </w:r>
    </w:p>
    <w:p w14:paraId="3B44E1B3"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eastAsiaTheme="majorEastAsia" w:hAnsi="Calibri Light" w:cs="Calibri Light"/>
          <w:sz w:val="22"/>
          <w:szCs w:val="22"/>
        </w:rPr>
        <w:t>817-219-6281</w:t>
      </w:r>
      <w:r>
        <w:rPr>
          <w:rStyle w:val="eop"/>
          <w:rFonts w:ascii="Calibri Light" w:eastAsiaTheme="majorEastAsia" w:hAnsi="Calibri Light" w:cs="Calibri Light"/>
          <w:sz w:val="22"/>
          <w:szCs w:val="22"/>
        </w:rPr>
        <w:t> </w:t>
      </w:r>
    </w:p>
    <w:p w14:paraId="5C93514A"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hyperlink r:id="rId15" w:tgtFrame="_blank" w:history="1">
        <w:r>
          <w:rPr>
            <w:rStyle w:val="normaltextrun"/>
            <w:rFonts w:ascii="Calibri Light" w:eastAsiaTheme="majorEastAsia" w:hAnsi="Calibri Light" w:cs="Calibri Light"/>
            <w:color w:val="0563C1"/>
            <w:sz w:val="22"/>
            <w:szCs w:val="22"/>
            <w:u w:val="single"/>
          </w:rPr>
          <w:t>alison.barksdale@origence.com</w:t>
        </w:r>
      </w:hyperlink>
      <w:r>
        <w:rPr>
          <w:rStyle w:val="eop"/>
          <w:rFonts w:ascii="Calibri Light" w:eastAsiaTheme="majorEastAsia" w:hAnsi="Calibri Light" w:cs="Calibri Light"/>
          <w:sz w:val="22"/>
          <w:szCs w:val="22"/>
        </w:rPr>
        <w:t> </w:t>
      </w:r>
    </w:p>
    <w:p w14:paraId="1AA265BE" w14:textId="77777777" w:rsidR="00037661" w:rsidRDefault="00037661" w:rsidP="00037661">
      <w:pPr>
        <w:pStyle w:val="paragraph"/>
        <w:spacing w:before="0" w:beforeAutospacing="0" w:after="0" w:afterAutospacing="0"/>
        <w:jc w:val="both"/>
        <w:textAlignment w:val="baseline"/>
        <w:rPr>
          <w:rFonts w:ascii="Segoe UI" w:hAnsi="Segoe UI" w:cs="Segoe UI"/>
          <w:sz w:val="18"/>
          <w:szCs w:val="18"/>
        </w:rPr>
      </w:pPr>
      <w:hyperlink r:id="rId16" w:tgtFrame="_blank" w:history="1">
        <w:r>
          <w:rPr>
            <w:rStyle w:val="normaltextrun"/>
            <w:rFonts w:ascii="Calibri Light" w:eastAsiaTheme="majorEastAsia" w:hAnsi="Calibri Light" w:cs="Calibri Light"/>
            <w:color w:val="0563C1"/>
            <w:sz w:val="22"/>
            <w:szCs w:val="22"/>
            <w:u w:val="single"/>
          </w:rPr>
          <w:t>www.origence.com</w:t>
        </w:r>
      </w:hyperlink>
      <w:r>
        <w:rPr>
          <w:rStyle w:val="eop"/>
          <w:rFonts w:ascii="Georgia" w:eastAsiaTheme="majorEastAsia" w:hAnsi="Georgia" w:cs="Segoe UI"/>
          <w:sz w:val="22"/>
          <w:szCs w:val="22"/>
        </w:rPr>
        <w:t> </w:t>
      </w:r>
    </w:p>
    <w:p w14:paraId="664072C9" w14:textId="3568F557" w:rsidR="00C2558C" w:rsidRPr="003D28BE" w:rsidRDefault="00037661" w:rsidP="00037661">
      <w:pPr>
        <w:pStyle w:val="paragraph"/>
        <w:spacing w:before="0" w:beforeAutospacing="0" w:after="0" w:afterAutospacing="0"/>
        <w:jc w:val="both"/>
        <w:textAlignment w:val="baseline"/>
        <w:rPr>
          <w:rFonts w:asciiTheme="majorHAnsi" w:hAnsiTheme="majorHAnsi" w:cstheme="majorHAnsi"/>
        </w:rPr>
      </w:pPr>
      <w:r>
        <w:rPr>
          <w:rStyle w:val="eop"/>
          <w:rFonts w:ascii="Calibri Light" w:eastAsiaTheme="majorEastAsia" w:hAnsi="Calibri Light" w:cs="Calibri Light"/>
          <w:sz w:val="22"/>
          <w:szCs w:val="22"/>
        </w:rPr>
        <w:t> </w:t>
      </w:r>
    </w:p>
    <w:sectPr w:rsidR="00C2558C" w:rsidRPr="003D28BE" w:rsidSect="007012DF">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6AF88" w14:textId="77777777" w:rsidR="00AA6413" w:rsidRDefault="00AA6413">
      <w:pPr>
        <w:spacing w:after="0" w:line="240" w:lineRule="auto"/>
      </w:pPr>
      <w:r>
        <w:separator/>
      </w:r>
    </w:p>
  </w:endnote>
  <w:endnote w:type="continuationSeparator" w:id="0">
    <w:p w14:paraId="5A1E9205" w14:textId="77777777" w:rsidR="00AA6413" w:rsidRDefault="00AA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8A889" w14:textId="77777777" w:rsidR="00AA6413" w:rsidRDefault="00AA6413">
      <w:pPr>
        <w:spacing w:after="0" w:line="240" w:lineRule="auto"/>
      </w:pPr>
      <w:r>
        <w:rPr>
          <w:color w:val="000000"/>
        </w:rPr>
        <w:separator/>
      </w:r>
    </w:p>
  </w:footnote>
  <w:footnote w:type="continuationSeparator" w:id="0">
    <w:p w14:paraId="4E8C10B5" w14:textId="77777777" w:rsidR="00AA6413" w:rsidRDefault="00AA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24522"/>
    <w:multiLevelType w:val="multilevel"/>
    <w:tmpl w:val="BF6A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DB3947"/>
    <w:multiLevelType w:val="hybridMultilevel"/>
    <w:tmpl w:val="1B58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226656"/>
    <w:multiLevelType w:val="multilevel"/>
    <w:tmpl w:val="9A8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662385">
    <w:abstractNumId w:val="1"/>
  </w:num>
  <w:num w:numId="2" w16cid:durableId="880748070">
    <w:abstractNumId w:val="0"/>
  </w:num>
  <w:num w:numId="3" w16cid:durableId="1583416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CB"/>
    <w:rsid w:val="0000415C"/>
    <w:rsid w:val="00006CF0"/>
    <w:rsid w:val="000074CD"/>
    <w:rsid w:val="00010C19"/>
    <w:rsid w:val="00012607"/>
    <w:rsid w:val="0002798F"/>
    <w:rsid w:val="00027CD6"/>
    <w:rsid w:val="00033573"/>
    <w:rsid w:val="0003448D"/>
    <w:rsid w:val="000351A2"/>
    <w:rsid w:val="00037661"/>
    <w:rsid w:val="000404F4"/>
    <w:rsid w:val="00053E6D"/>
    <w:rsid w:val="00057EF4"/>
    <w:rsid w:val="0006478C"/>
    <w:rsid w:val="000654AB"/>
    <w:rsid w:val="0007016D"/>
    <w:rsid w:val="0007552C"/>
    <w:rsid w:val="000806D8"/>
    <w:rsid w:val="00080751"/>
    <w:rsid w:val="000832FC"/>
    <w:rsid w:val="00087DA0"/>
    <w:rsid w:val="00090321"/>
    <w:rsid w:val="00094EDD"/>
    <w:rsid w:val="00097AF6"/>
    <w:rsid w:val="000A0213"/>
    <w:rsid w:val="000A0264"/>
    <w:rsid w:val="000A1176"/>
    <w:rsid w:val="000A137D"/>
    <w:rsid w:val="000B30DE"/>
    <w:rsid w:val="000B688E"/>
    <w:rsid w:val="000C0296"/>
    <w:rsid w:val="000C6EEA"/>
    <w:rsid w:val="000D4287"/>
    <w:rsid w:val="000E32DC"/>
    <w:rsid w:val="000F081D"/>
    <w:rsid w:val="000F1330"/>
    <w:rsid w:val="000F3EC0"/>
    <w:rsid w:val="000F58CC"/>
    <w:rsid w:val="000F6FCD"/>
    <w:rsid w:val="0010187C"/>
    <w:rsid w:val="001026BE"/>
    <w:rsid w:val="00105C43"/>
    <w:rsid w:val="00106F9B"/>
    <w:rsid w:val="001116F4"/>
    <w:rsid w:val="0011213F"/>
    <w:rsid w:val="00112217"/>
    <w:rsid w:val="00120961"/>
    <w:rsid w:val="0012191F"/>
    <w:rsid w:val="00122452"/>
    <w:rsid w:val="001234ED"/>
    <w:rsid w:val="00135DD3"/>
    <w:rsid w:val="00142079"/>
    <w:rsid w:val="00143173"/>
    <w:rsid w:val="0014440E"/>
    <w:rsid w:val="00151F23"/>
    <w:rsid w:val="00157F31"/>
    <w:rsid w:val="001640C8"/>
    <w:rsid w:val="001650A5"/>
    <w:rsid w:val="00166450"/>
    <w:rsid w:val="00166DAB"/>
    <w:rsid w:val="00176DF3"/>
    <w:rsid w:val="00180FE4"/>
    <w:rsid w:val="00183A83"/>
    <w:rsid w:val="00193222"/>
    <w:rsid w:val="001A48F7"/>
    <w:rsid w:val="001A668B"/>
    <w:rsid w:val="001A6A90"/>
    <w:rsid w:val="001B1A91"/>
    <w:rsid w:val="001B6AC0"/>
    <w:rsid w:val="001C7480"/>
    <w:rsid w:val="001D6A34"/>
    <w:rsid w:val="001E1FEF"/>
    <w:rsid w:val="001F48D4"/>
    <w:rsid w:val="001F68EC"/>
    <w:rsid w:val="00200B2B"/>
    <w:rsid w:val="00202CAE"/>
    <w:rsid w:val="00203E96"/>
    <w:rsid w:val="002040DA"/>
    <w:rsid w:val="0020581E"/>
    <w:rsid w:val="00207171"/>
    <w:rsid w:val="00210CC1"/>
    <w:rsid w:val="00211CF2"/>
    <w:rsid w:val="00216B6D"/>
    <w:rsid w:val="002173F1"/>
    <w:rsid w:val="002205C9"/>
    <w:rsid w:val="0022356A"/>
    <w:rsid w:val="00233C1E"/>
    <w:rsid w:val="002451DD"/>
    <w:rsid w:val="0025010D"/>
    <w:rsid w:val="00250E84"/>
    <w:rsid w:val="00254B2C"/>
    <w:rsid w:val="00263790"/>
    <w:rsid w:val="002661CB"/>
    <w:rsid w:val="0027173F"/>
    <w:rsid w:val="00284BB9"/>
    <w:rsid w:val="00290345"/>
    <w:rsid w:val="002927B0"/>
    <w:rsid w:val="00292F9E"/>
    <w:rsid w:val="00295687"/>
    <w:rsid w:val="00297AD8"/>
    <w:rsid w:val="002A148B"/>
    <w:rsid w:val="002A25CE"/>
    <w:rsid w:val="002B0F59"/>
    <w:rsid w:val="002B13FC"/>
    <w:rsid w:val="002B2E56"/>
    <w:rsid w:val="002B3583"/>
    <w:rsid w:val="002B394F"/>
    <w:rsid w:val="002B5A6C"/>
    <w:rsid w:val="002B67C0"/>
    <w:rsid w:val="002C53AD"/>
    <w:rsid w:val="002C5E2D"/>
    <w:rsid w:val="002D5425"/>
    <w:rsid w:val="002D6D7E"/>
    <w:rsid w:val="002E605B"/>
    <w:rsid w:val="002E7582"/>
    <w:rsid w:val="002F0DFB"/>
    <w:rsid w:val="002F2540"/>
    <w:rsid w:val="002F2DC3"/>
    <w:rsid w:val="00300256"/>
    <w:rsid w:val="00302FB2"/>
    <w:rsid w:val="003032B1"/>
    <w:rsid w:val="0030590C"/>
    <w:rsid w:val="003066B9"/>
    <w:rsid w:val="00307169"/>
    <w:rsid w:val="00316A0E"/>
    <w:rsid w:val="00323741"/>
    <w:rsid w:val="00332889"/>
    <w:rsid w:val="003411A6"/>
    <w:rsid w:val="00343F2E"/>
    <w:rsid w:val="0034429B"/>
    <w:rsid w:val="00352388"/>
    <w:rsid w:val="00356341"/>
    <w:rsid w:val="0036115B"/>
    <w:rsid w:val="00381288"/>
    <w:rsid w:val="003944C2"/>
    <w:rsid w:val="003A02A7"/>
    <w:rsid w:val="003A4EFA"/>
    <w:rsid w:val="003A7E1D"/>
    <w:rsid w:val="003B25A1"/>
    <w:rsid w:val="003B3181"/>
    <w:rsid w:val="003B5297"/>
    <w:rsid w:val="003B5727"/>
    <w:rsid w:val="003B6B53"/>
    <w:rsid w:val="003C3408"/>
    <w:rsid w:val="003D06EF"/>
    <w:rsid w:val="003D0C20"/>
    <w:rsid w:val="003D28BE"/>
    <w:rsid w:val="003D5568"/>
    <w:rsid w:val="003E4E6E"/>
    <w:rsid w:val="003E518A"/>
    <w:rsid w:val="003F59D8"/>
    <w:rsid w:val="003F7FF9"/>
    <w:rsid w:val="00421529"/>
    <w:rsid w:val="00431293"/>
    <w:rsid w:val="0043444E"/>
    <w:rsid w:val="00436200"/>
    <w:rsid w:val="00440A06"/>
    <w:rsid w:val="00447212"/>
    <w:rsid w:val="004500FC"/>
    <w:rsid w:val="00452429"/>
    <w:rsid w:val="00454C95"/>
    <w:rsid w:val="00456405"/>
    <w:rsid w:val="00461E69"/>
    <w:rsid w:val="00462483"/>
    <w:rsid w:val="00463C2C"/>
    <w:rsid w:val="00464481"/>
    <w:rsid w:val="00465EE1"/>
    <w:rsid w:val="0046626C"/>
    <w:rsid w:val="00466892"/>
    <w:rsid w:val="00466C09"/>
    <w:rsid w:val="00470F60"/>
    <w:rsid w:val="00476B68"/>
    <w:rsid w:val="00485776"/>
    <w:rsid w:val="0048614D"/>
    <w:rsid w:val="004865D6"/>
    <w:rsid w:val="00487EAA"/>
    <w:rsid w:val="00491372"/>
    <w:rsid w:val="0049249A"/>
    <w:rsid w:val="0049375A"/>
    <w:rsid w:val="004977D2"/>
    <w:rsid w:val="0049799E"/>
    <w:rsid w:val="004A0467"/>
    <w:rsid w:val="004A22C1"/>
    <w:rsid w:val="004A495C"/>
    <w:rsid w:val="004B2048"/>
    <w:rsid w:val="004C08CF"/>
    <w:rsid w:val="004D40D1"/>
    <w:rsid w:val="004E2ED0"/>
    <w:rsid w:val="004E39A1"/>
    <w:rsid w:val="004E4E4E"/>
    <w:rsid w:val="004E580C"/>
    <w:rsid w:val="004E7E22"/>
    <w:rsid w:val="004F1421"/>
    <w:rsid w:val="004F40DF"/>
    <w:rsid w:val="004F5940"/>
    <w:rsid w:val="00507692"/>
    <w:rsid w:val="00512C12"/>
    <w:rsid w:val="005242F4"/>
    <w:rsid w:val="00526D08"/>
    <w:rsid w:val="0053399B"/>
    <w:rsid w:val="0053703A"/>
    <w:rsid w:val="00541F13"/>
    <w:rsid w:val="00545230"/>
    <w:rsid w:val="005454D5"/>
    <w:rsid w:val="0054598E"/>
    <w:rsid w:val="00561552"/>
    <w:rsid w:val="00564654"/>
    <w:rsid w:val="00564E18"/>
    <w:rsid w:val="005651AC"/>
    <w:rsid w:val="0057517B"/>
    <w:rsid w:val="00577C6A"/>
    <w:rsid w:val="00580779"/>
    <w:rsid w:val="005818D3"/>
    <w:rsid w:val="00581FF8"/>
    <w:rsid w:val="00596B4A"/>
    <w:rsid w:val="005A0744"/>
    <w:rsid w:val="005A1C0C"/>
    <w:rsid w:val="005A290F"/>
    <w:rsid w:val="005A5E71"/>
    <w:rsid w:val="005A6224"/>
    <w:rsid w:val="005A6F52"/>
    <w:rsid w:val="005B1FF1"/>
    <w:rsid w:val="005C5574"/>
    <w:rsid w:val="005C7A8D"/>
    <w:rsid w:val="005D3370"/>
    <w:rsid w:val="005E013F"/>
    <w:rsid w:val="005E4176"/>
    <w:rsid w:val="005F0D1B"/>
    <w:rsid w:val="005F3C1A"/>
    <w:rsid w:val="005F717F"/>
    <w:rsid w:val="005F76CE"/>
    <w:rsid w:val="006020D3"/>
    <w:rsid w:val="00605984"/>
    <w:rsid w:val="00610C76"/>
    <w:rsid w:val="00622E0E"/>
    <w:rsid w:val="00623495"/>
    <w:rsid w:val="00625318"/>
    <w:rsid w:val="00626600"/>
    <w:rsid w:val="0062738C"/>
    <w:rsid w:val="00630A5E"/>
    <w:rsid w:val="006312A3"/>
    <w:rsid w:val="00634C08"/>
    <w:rsid w:val="00654299"/>
    <w:rsid w:val="00654D93"/>
    <w:rsid w:val="006577BF"/>
    <w:rsid w:val="00675F64"/>
    <w:rsid w:val="00676025"/>
    <w:rsid w:val="006802A4"/>
    <w:rsid w:val="00682325"/>
    <w:rsid w:val="00685C22"/>
    <w:rsid w:val="00687DF2"/>
    <w:rsid w:val="00690D5C"/>
    <w:rsid w:val="0069205C"/>
    <w:rsid w:val="006A1367"/>
    <w:rsid w:val="006A2A62"/>
    <w:rsid w:val="006B1AAD"/>
    <w:rsid w:val="006C619C"/>
    <w:rsid w:val="006C7090"/>
    <w:rsid w:val="006D0C8B"/>
    <w:rsid w:val="006D423E"/>
    <w:rsid w:val="006D4FE0"/>
    <w:rsid w:val="006D61C3"/>
    <w:rsid w:val="006E0F35"/>
    <w:rsid w:val="006E158C"/>
    <w:rsid w:val="006E1E98"/>
    <w:rsid w:val="006E2735"/>
    <w:rsid w:val="006E3F9D"/>
    <w:rsid w:val="006E4B89"/>
    <w:rsid w:val="006E5C67"/>
    <w:rsid w:val="006E6CE2"/>
    <w:rsid w:val="006F15B6"/>
    <w:rsid w:val="006F3DEF"/>
    <w:rsid w:val="006F7666"/>
    <w:rsid w:val="007012DF"/>
    <w:rsid w:val="007013E7"/>
    <w:rsid w:val="0071648D"/>
    <w:rsid w:val="007201AD"/>
    <w:rsid w:val="00724407"/>
    <w:rsid w:val="00730735"/>
    <w:rsid w:val="00747E84"/>
    <w:rsid w:val="0075036A"/>
    <w:rsid w:val="00751D33"/>
    <w:rsid w:val="00753590"/>
    <w:rsid w:val="00757F4C"/>
    <w:rsid w:val="00760688"/>
    <w:rsid w:val="00765C15"/>
    <w:rsid w:val="00766D60"/>
    <w:rsid w:val="007719CA"/>
    <w:rsid w:val="00771CE3"/>
    <w:rsid w:val="007750CD"/>
    <w:rsid w:val="007763F9"/>
    <w:rsid w:val="007A7252"/>
    <w:rsid w:val="007B1F7A"/>
    <w:rsid w:val="007B4CF2"/>
    <w:rsid w:val="007B5BEE"/>
    <w:rsid w:val="007C6506"/>
    <w:rsid w:val="007D1645"/>
    <w:rsid w:val="007D7242"/>
    <w:rsid w:val="007E3C7E"/>
    <w:rsid w:val="007E4CC2"/>
    <w:rsid w:val="007E579B"/>
    <w:rsid w:val="007F0A9B"/>
    <w:rsid w:val="007F185B"/>
    <w:rsid w:val="007F2368"/>
    <w:rsid w:val="007F5448"/>
    <w:rsid w:val="007F56DF"/>
    <w:rsid w:val="00801597"/>
    <w:rsid w:val="00801FF5"/>
    <w:rsid w:val="00804C7E"/>
    <w:rsid w:val="00805AB6"/>
    <w:rsid w:val="00807D03"/>
    <w:rsid w:val="00811D3B"/>
    <w:rsid w:val="00813BE9"/>
    <w:rsid w:val="00820FF0"/>
    <w:rsid w:val="00823D30"/>
    <w:rsid w:val="00830EC0"/>
    <w:rsid w:val="00831418"/>
    <w:rsid w:val="00831825"/>
    <w:rsid w:val="00831A22"/>
    <w:rsid w:val="008375D6"/>
    <w:rsid w:val="00840F2A"/>
    <w:rsid w:val="00843613"/>
    <w:rsid w:val="008439BC"/>
    <w:rsid w:val="008441DD"/>
    <w:rsid w:val="00844CB8"/>
    <w:rsid w:val="008465EA"/>
    <w:rsid w:val="00850780"/>
    <w:rsid w:val="00852812"/>
    <w:rsid w:val="00865581"/>
    <w:rsid w:val="0086627F"/>
    <w:rsid w:val="0087084D"/>
    <w:rsid w:val="00870E54"/>
    <w:rsid w:val="00871BD3"/>
    <w:rsid w:val="00873070"/>
    <w:rsid w:val="00877665"/>
    <w:rsid w:val="00884E5D"/>
    <w:rsid w:val="00890814"/>
    <w:rsid w:val="00893F16"/>
    <w:rsid w:val="008946FF"/>
    <w:rsid w:val="00894D28"/>
    <w:rsid w:val="008A05CE"/>
    <w:rsid w:val="008A3965"/>
    <w:rsid w:val="008A6DA1"/>
    <w:rsid w:val="008C0E1B"/>
    <w:rsid w:val="008D147A"/>
    <w:rsid w:val="008D42DE"/>
    <w:rsid w:val="008E2959"/>
    <w:rsid w:val="008F19B8"/>
    <w:rsid w:val="008F2D95"/>
    <w:rsid w:val="008F59EC"/>
    <w:rsid w:val="00901D6C"/>
    <w:rsid w:val="009023A3"/>
    <w:rsid w:val="00902DDA"/>
    <w:rsid w:val="0090632F"/>
    <w:rsid w:val="00912E3C"/>
    <w:rsid w:val="009144B6"/>
    <w:rsid w:val="00916504"/>
    <w:rsid w:val="00916513"/>
    <w:rsid w:val="00916719"/>
    <w:rsid w:val="0092343A"/>
    <w:rsid w:val="009302A1"/>
    <w:rsid w:val="00931A63"/>
    <w:rsid w:val="00933F0E"/>
    <w:rsid w:val="00940BCF"/>
    <w:rsid w:val="00941493"/>
    <w:rsid w:val="00944C5F"/>
    <w:rsid w:val="009527DD"/>
    <w:rsid w:val="0095785C"/>
    <w:rsid w:val="00965E34"/>
    <w:rsid w:val="00972C83"/>
    <w:rsid w:val="00973DFA"/>
    <w:rsid w:val="009777E5"/>
    <w:rsid w:val="00981E6A"/>
    <w:rsid w:val="00982CE6"/>
    <w:rsid w:val="0098545B"/>
    <w:rsid w:val="00987535"/>
    <w:rsid w:val="009914AC"/>
    <w:rsid w:val="00994283"/>
    <w:rsid w:val="00994ADA"/>
    <w:rsid w:val="00997C99"/>
    <w:rsid w:val="009A2E12"/>
    <w:rsid w:val="009A363B"/>
    <w:rsid w:val="009B2476"/>
    <w:rsid w:val="009B6E36"/>
    <w:rsid w:val="009C2667"/>
    <w:rsid w:val="009D5A4C"/>
    <w:rsid w:val="009E31C2"/>
    <w:rsid w:val="009E7567"/>
    <w:rsid w:val="009E78BB"/>
    <w:rsid w:val="009F72BB"/>
    <w:rsid w:val="00A06C8F"/>
    <w:rsid w:val="00A070F0"/>
    <w:rsid w:val="00A21233"/>
    <w:rsid w:val="00A2175A"/>
    <w:rsid w:val="00A31AB0"/>
    <w:rsid w:val="00A31D14"/>
    <w:rsid w:val="00A357A1"/>
    <w:rsid w:val="00A36E9E"/>
    <w:rsid w:val="00A40712"/>
    <w:rsid w:val="00A429DE"/>
    <w:rsid w:val="00A45F1B"/>
    <w:rsid w:val="00A47987"/>
    <w:rsid w:val="00A5698B"/>
    <w:rsid w:val="00A605C8"/>
    <w:rsid w:val="00A61565"/>
    <w:rsid w:val="00A61B57"/>
    <w:rsid w:val="00A669E1"/>
    <w:rsid w:val="00A73C0F"/>
    <w:rsid w:val="00A7507E"/>
    <w:rsid w:val="00A84622"/>
    <w:rsid w:val="00A90D52"/>
    <w:rsid w:val="00A941B1"/>
    <w:rsid w:val="00A94FBF"/>
    <w:rsid w:val="00A9534F"/>
    <w:rsid w:val="00AA0361"/>
    <w:rsid w:val="00AA21A7"/>
    <w:rsid w:val="00AA3FFE"/>
    <w:rsid w:val="00AA62B9"/>
    <w:rsid w:val="00AA6413"/>
    <w:rsid w:val="00AB2CA1"/>
    <w:rsid w:val="00AC7B9F"/>
    <w:rsid w:val="00AD51DD"/>
    <w:rsid w:val="00AD7206"/>
    <w:rsid w:val="00AE6CCE"/>
    <w:rsid w:val="00AF217F"/>
    <w:rsid w:val="00AF2B18"/>
    <w:rsid w:val="00AF3831"/>
    <w:rsid w:val="00AF63F6"/>
    <w:rsid w:val="00AF7635"/>
    <w:rsid w:val="00B00CA4"/>
    <w:rsid w:val="00B10946"/>
    <w:rsid w:val="00B17410"/>
    <w:rsid w:val="00B25BF4"/>
    <w:rsid w:val="00B26DDE"/>
    <w:rsid w:val="00B3131A"/>
    <w:rsid w:val="00B42BE8"/>
    <w:rsid w:val="00B46431"/>
    <w:rsid w:val="00B4678C"/>
    <w:rsid w:val="00B5255B"/>
    <w:rsid w:val="00B52DE2"/>
    <w:rsid w:val="00B73AFF"/>
    <w:rsid w:val="00B77D19"/>
    <w:rsid w:val="00B868CB"/>
    <w:rsid w:val="00B86D97"/>
    <w:rsid w:val="00B92AFC"/>
    <w:rsid w:val="00B95831"/>
    <w:rsid w:val="00B96145"/>
    <w:rsid w:val="00B96D4C"/>
    <w:rsid w:val="00B97269"/>
    <w:rsid w:val="00BA56BB"/>
    <w:rsid w:val="00BB2863"/>
    <w:rsid w:val="00BB6F0F"/>
    <w:rsid w:val="00BC1E79"/>
    <w:rsid w:val="00BC26EE"/>
    <w:rsid w:val="00BD2220"/>
    <w:rsid w:val="00BD3411"/>
    <w:rsid w:val="00BD434B"/>
    <w:rsid w:val="00BE05BB"/>
    <w:rsid w:val="00BE2B66"/>
    <w:rsid w:val="00BF1C43"/>
    <w:rsid w:val="00BF4BFE"/>
    <w:rsid w:val="00BF5870"/>
    <w:rsid w:val="00BF778E"/>
    <w:rsid w:val="00C077FF"/>
    <w:rsid w:val="00C201BF"/>
    <w:rsid w:val="00C2181A"/>
    <w:rsid w:val="00C2558C"/>
    <w:rsid w:val="00C25925"/>
    <w:rsid w:val="00C264DB"/>
    <w:rsid w:val="00C4269D"/>
    <w:rsid w:val="00C46D35"/>
    <w:rsid w:val="00C47D97"/>
    <w:rsid w:val="00C579B9"/>
    <w:rsid w:val="00C60994"/>
    <w:rsid w:val="00C628BE"/>
    <w:rsid w:val="00C70DB1"/>
    <w:rsid w:val="00C713B5"/>
    <w:rsid w:val="00C73430"/>
    <w:rsid w:val="00C73669"/>
    <w:rsid w:val="00C73F0C"/>
    <w:rsid w:val="00C758C3"/>
    <w:rsid w:val="00C75B39"/>
    <w:rsid w:val="00C8273C"/>
    <w:rsid w:val="00C87AEE"/>
    <w:rsid w:val="00C87ED5"/>
    <w:rsid w:val="00C95AFA"/>
    <w:rsid w:val="00CA1BC9"/>
    <w:rsid w:val="00CA3840"/>
    <w:rsid w:val="00CA506D"/>
    <w:rsid w:val="00CA6559"/>
    <w:rsid w:val="00CB2279"/>
    <w:rsid w:val="00CC4BB4"/>
    <w:rsid w:val="00CC551D"/>
    <w:rsid w:val="00CD0507"/>
    <w:rsid w:val="00CD3E54"/>
    <w:rsid w:val="00CF3095"/>
    <w:rsid w:val="00CF6C73"/>
    <w:rsid w:val="00CF7AF7"/>
    <w:rsid w:val="00D00B61"/>
    <w:rsid w:val="00D0332E"/>
    <w:rsid w:val="00D10D2D"/>
    <w:rsid w:val="00D10E58"/>
    <w:rsid w:val="00D11211"/>
    <w:rsid w:val="00D1182F"/>
    <w:rsid w:val="00D175B9"/>
    <w:rsid w:val="00D2037A"/>
    <w:rsid w:val="00D2042E"/>
    <w:rsid w:val="00D23C98"/>
    <w:rsid w:val="00D23D5B"/>
    <w:rsid w:val="00D27F72"/>
    <w:rsid w:val="00D30F09"/>
    <w:rsid w:val="00D31BD3"/>
    <w:rsid w:val="00D3369E"/>
    <w:rsid w:val="00D4095E"/>
    <w:rsid w:val="00D41FC4"/>
    <w:rsid w:val="00D421B4"/>
    <w:rsid w:val="00D44108"/>
    <w:rsid w:val="00D4587A"/>
    <w:rsid w:val="00D469FC"/>
    <w:rsid w:val="00D479F4"/>
    <w:rsid w:val="00D53290"/>
    <w:rsid w:val="00D564AD"/>
    <w:rsid w:val="00D56907"/>
    <w:rsid w:val="00D569CF"/>
    <w:rsid w:val="00D658F4"/>
    <w:rsid w:val="00D70E05"/>
    <w:rsid w:val="00D71382"/>
    <w:rsid w:val="00D71FC8"/>
    <w:rsid w:val="00D73654"/>
    <w:rsid w:val="00D77150"/>
    <w:rsid w:val="00D86913"/>
    <w:rsid w:val="00D87F51"/>
    <w:rsid w:val="00D95D47"/>
    <w:rsid w:val="00D969D0"/>
    <w:rsid w:val="00DA1AE5"/>
    <w:rsid w:val="00DA33B8"/>
    <w:rsid w:val="00DD4EA1"/>
    <w:rsid w:val="00DE048C"/>
    <w:rsid w:val="00DE1D2E"/>
    <w:rsid w:val="00DE4663"/>
    <w:rsid w:val="00DE5D6A"/>
    <w:rsid w:val="00DF3061"/>
    <w:rsid w:val="00E04C60"/>
    <w:rsid w:val="00E112E4"/>
    <w:rsid w:val="00E113C8"/>
    <w:rsid w:val="00E15FFE"/>
    <w:rsid w:val="00E16BAE"/>
    <w:rsid w:val="00E16E90"/>
    <w:rsid w:val="00E200E2"/>
    <w:rsid w:val="00E26A13"/>
    <w:rsid w:val="00E278BA"/>
    <w:rsid w:val="00E314C2"/>
    <w:rsid w:val="00E31643"/>
    <w:rsid w:val="00E35B7C"/>
    <w:rsid w:val="00E36E7B"/>
    <w:rsid w:val="00E506B6"/>
    <w:rsid w:val="00E50705"/>
    <w:rsid w:val="00E52253"/>
    <w:rsid w:val="00E54E24"/>
    <w:rsid w:val="00E557D9"/>
    <w:rsid w:val="00E61005"/>
    <w:rsid w:val="00E64BB3"/>
    <w:rsid w:val="00E76191"/>
    <w:rsid w:val="00E816C6"/>
    <w:rsid w:val="00E87FB3"/>
    <w:rsid w:val="00E90743"/>
    <w:rsid w:val="00E956E1"/>
    <w:rsid w:val="00E97C6D"/>
    <w:rsid w:val="00EA059C"/>
    <w:rsid w:val="00EA4CFA"/>
    <w:rsid w:val="00EB44BD"/>
    <w:rsid w:val="00EB72E0"/>
    <w:rsid w:val="00EC1579"/>
    <w:rsid w:val="00EE078B"/>
    <w:rsid w:val="00EE37E4"/>
    <w:rsid w:val="00EE7BBB"/>
    <w:rsid w:val="00EF0100"/>
    <w:rsid w:val="00EF5451"/>
    <w:rsid w:val="00F003D8"/>
    <w:rsid w:val="00F0063B"/>
    <w:rsid w:val="00F0438C"/>
    <w:rsid w:val="00F04D61"/>
    <w:rsid w:val="00F14EB9"/>
    <w:rsid w:val="00F213F3"/>
    <w:rsid w:val="00F27900"/>
    <w:rsid w:val="00F33C41"/>
    <w:rsid w:val="00F40ACD"/>
    <w:rsid w:val="00F46252"/>
    <w:rsid w:val="00F50350"/>
    <w:rsid w:val="00F52703"/>
    <w:rsid w:val="00F544A3"/>
    <w:rsid w:val="00F71429"/>
    <w:rsid w:val="00F750EA"/>
    <w:rsid w:val="00F8128A"/>
    <w:rsid w:val="00F813A8"/>
    <w:rsid w:val="00F844A0"/>
    <w:rsid w:val="00F85D1B"/>
    <w:rsid w:val="00F93A15"/>
    <w:rsid w:val="00F94CC9"/>
    <w:rsid w:val="00F95654"/>
    <w:rsid w:val="00F9650A"/>
    <w:rsid w:val="00FA38AF"/>
    <w:rsid w:val="00FA3FD6"/>
    <w:rsid w:val="00FB45B7"/>
    <w:rsid w:val="00FB4F08"/>
    <w:rsid w:val="00FB5979"/>
    <w:rsid w:val="00FB5F85"/>
    <w:rsid w:val="00FB77D1"/>
    <w:rsid w:val="00FB7E8E"/>
    <w:rsid w:val="00FC1795"/>
    <w:rsid w:val="00FC2578"/>
    <w:rsid w:val="00FC3EDE"/>
    <w:rsid w:val="00FC7E1A"/>
    <w:rsid w:val="00FD4788"/>
    <w:rsid w:val="00FD7BAC"/>
    <w:rsid w:val="00FF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6AAAD"/>
  <w15:docId w15:val="{C659E072-2C54-47AC-B8F4-01F10B3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C75B39"/>
    <w:pPr>
      <w:keepNext/>
      <w:keepLines/>
      <w:suppressAutoHyphens w:val="0"/>
      <w:autoSpaceDN/>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5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sid w:val="00C75B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75B39"/>
    <w:rPr>
      <w:color w:val="0563C1" w:themeColor="hyperlink"/>
      <w:u w:val="single"/>
    </w:rPr>
  </w:style>
  <w:style w:type="paragraph" w:styleId="NormalWeb">
    <w:name w:val="Normal (Web)"/>
    <w:basedOn w:val="Normal"/>
    <w:uiPriority w:val="99"/>
    <w:unhideWhenUsed/>
    <w:rsid w:val="00C75B39"/>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C75B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012DF"/>
    <w:pPr>
      <w:tabs>
        <w:tab w:val="center" w:pos="4680"/>
        <w:tab w:val="right" w:pos="9360"/>
      </w:tabs>
      <w:suppressAutoHyphens w:val="0"/>
      <w:autoSpaceDN/>
      <w:spacing w:after="0" w:line="240" w:lineRule="auto"/>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7012DF"/>
    <w:rPr>
      <w:rFonts w:asciiTheme="minorHAnsi" w:eastAsiaTheme="minorHAnsi" w:hAnsiTheme="minorHAnsi" w:cstheme="minorBidi"/>
      <w:sz w:val="24"/>
      <w:szCs w:val="24"/>
    </w:rPr>
  </w:style>
  <w:style w:type="paragraph" w:styleId="ListParagraph">
    <w:name w:val="List Paragraph"/>
    <w:basedOn w:val="Normal"/>
    <w:uiPriority w:val="34"/>
    <w:qFormat/>
    <w:rsid w:val="0086627F"/>
    <w:pPr>
      <w:ind w:left="720"/>
      <w:contextualSpacing/>
    </w:pPr>
  </w:style>
  <w:style w:type="paragraph" w:styleId="Revision">
    <w:name w:val="Revision"/>
    <w:hidden/>
    <w:uiPriority w:val="99"/>
    <w:semiHidden/>
    <w:rsid w:val="00E278BA"/>
    <w:pPr>
      <w:autoSpaceDN/>
      <w:spacing w:after="0" w:line="240" w:lineRule="auto"/>
    </w:pPr>
  </w:style>
  <w:style w:type="character" w:styleId="UnresolvedMention">
    <w:name w:val="Unresolved Mention"/>
    <w:basedOn w:val="DefaultParagraphFont"/>
    <w:uiPriority w:val="99"/>
    <w:semiHidden/>
    <w:unhideWhenUsed/>
    <w:rsid w:val="00BF4BFE"/>
    <w:rPr>
      <w:color w:val="605E5C"/>
      <w:shd w:val="clear" w:color="auto" w:fill="E1DFDD"/>
    </w:rPr>
  </w:style>
  <w:style w:type="paragraph" w:customStyle="1" w:styleId="paragraph">
    <w:name w:val="paragraph"/>
    <w:basedOn w:val="Normal"/>
    <w:rsid w:val="00037661"/>
    <w:pPr>
      <w:suppressAutoHyphens w:val="0"/>
      <w:autoSpaceDN/>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37661"/>
  </w:style>
  <w:style w:type="character" w:customStyle="1" w:styleId="eop">
    <w:name w:val="eop"/>
    <w:basedOn w:val="DefaultParagraphFont"/>
    <w:rsid w:val="00037661"/>
  </w:style>
  <w:style w:type="paragraph" w:styleId="NoSpacing">
    <w:name w:val="No Spacing"/>
    <w:uiPriority w:val="1"/>
    <w:qFormat/>
    <w:rsid w:val="00831A22"/>
    <w:pPr>
      <w:autoSpaceDN/>
      <w:spacing w:after="0" w:line="240" w:lineRule="auto"/>
    </w:pPr>
    <w:rPr>
      <w:rFonts w:asciiTheme="minorHAnsi" w:eastAsiaTheme="minorHAnsi" w:hAnsiTheme="minorHAnsi" w:cstheme="minorBidi"/>
      <w:kern w:val="2"/>
      <w14:ligatures w14:val="standardContextual"/>
    </w:rPr>
  </w:style>
  <w:style w:type="character" w:styleId="CommentReference">
    <w:name w:val="annotation reference"/>
    <w:basedOn w:val="DefaultParagraphFont"/>
    <w:uiPriority w:val="99"/>
    <w:semiHidden/>
    <w:unhideWhenUsed/>
    <w:rsid w:val="00C077FF"/>
    <w:rPr>
      <w:sz w:val="16"/>
      <w:szCs w:val="16"/>
    </w:rPr>
  </w:style>
  <w:style w:type="paragraph" w:styleId="CommentText">
    <w:name w:val="annotation text"/>
    <w:basedOn w:val="Normal"/>
    <w:link w:val="CommentTextChar"/>
    <w:uiPriority w:val="99"/>
    <w:unhideWhenUsed/>
    <w:rsid w:val="00C077FF"/>
    <w:pPr>
      <w:spacing w:line="240" w:lineRule="auto"/>
    </w:pPr>
    <w:rPr>
      <w:sz w:val="20"/>
      <w:szCs w:val="20"/>
    </w:rPr>
  </w:style>
  <w:style w:type="character" w:customStyle="1" w:styleId="CommentTextChar">
    <w:name w:val="Comment Text Char"/>
    <w:basedOn w:val="DefaultParagraphFont"/>
    <w:link w:val="CommentText"/>
    <w:uiPriority w:val="99"/>
    <w:rsid w:val="00C077FF"/>
    <w:rPr>
      <w:sz w:val="20"/>
      <w:szCs w:val="20"/>
    </w:rPr>
  </w:style>
  <w:style w:type="paragraph" w:styleId="CommentSubject">
    <w:name w:val="annotation subject"/>
    <w:basedOn w:val="CommentText"/>
    <w:next w:val="CommentText"/>
    <w:link w:val="CommentSubjectChar"/>
    <w:uiPriority w:val="99"/>
    <w:semiHidden/>
    <w:unhideWhenUsed/>
    <w:rsid w:val="00C077FF"/>
    <w:rPr>
      <w:b/>
      <w:bCs/>
    </w:rPr>
  </w:style>
  <w:style w:type="character" w:customStyle="1" w:styleId="CommentSubjectChar">
    <w:name w:val="Comment Subject Char"/>
    <w:basedOn w:val="CommentTextChar"/>
    <w:link w:val="CommentSubject"/>
    <w:uiPriority w:val="99"/>
    <w:semiHidden/>
    <w:rsid w:val="00C077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79441">
      <w:bodyDiv w:val="1"/>
      <w:marLeft w:val="0"/>
      <w:marRight w:val="0"/>
      <w:marTop w:val="0"/>
      <w:marBottom w:val="0"/>
      <w:divBdr>
        <w:top w:val="none" w:sz="0" w:space="0" w:color="auto"/>
        <w:left w:val="none" w:sz="0" w:space="0" w:color="auto"/>
        <w:bottom w:val="none" w:sz="0" w:space="0" w:color="auto"/>
        <w:right w:val="none" w:sz="0" w:space="0" w:color="auto"/>
      </w:divBdr>
    </w:div>
    <w:div w:id="321856144">
      <w:bodyDiv w:val="1"/>
      <w:marLeft w:val="0"/>
      <w:marRight w:val="0"/>
      <w:marTop w:val="0"/>
      <w:marBottom w:val="0"/>
      <w:divBdr>
        <w:top w:val="none" w:sz="0" w:space="0" w:color="auto"/>
        <w:left w:val="none" w:sz="0" w:space="0" w:color="auto"/>
        <w:bottom w:val="none" w:sz="0" w:space="0" w:color="auto"/>
        <w:right w:val="none" w:sz="0" w:space="0" w:color="auto"/>
      </w:divBdr>
    </w:div>
    <w:div w:id="344593981">
      <w:bodyDiv w:val="1"/>
      <w:marLeft w:val="0"/>
      <w:marRight w:val="0"/>
      <w:marTop w:val="0"/>
      <w:marBottom w:val="0"/>
      <w:divBdr>
        <w:top w:val="none" w:sz="0" w:space="0" w:color="auto"/>
        <w:left w:val="none" w:sz="0" w:space="0" w:color="auto"/>
        <w:bottom w:val="none" w:sz="0" w:space="0" w:color="auto"/>
        <w:right w:val="none" w:sz="0" w:space="0" w:color="auto"/>
      </w:divBdr>
    </w:div>
    <w:div w:id="578945294">
      <w:bodyDiv w:val="1"/>
      <w:marLeft w:val="0"/>
      <w:marRight w:val="0"/>
      <w:marTop w:val="0"/>
      <w:marBottom w:val="0"/>
      <w:divBdr>
        <w:top w:val="none" w:sz="0" w:space="0" w:color="auto"/>
        <w:left w:val="none" w:sz="0" w:space="0" w:color="auto"/>
        <w:bottom w:val="none" w:sz="0" w:space="0" w:color="auto"/>
        <w:right w:val="none" w:sz="0" w:space="0" w:color="auto"/>
      </w:divBdr>
    </w:div>
    <w:div w:id="773287467">
      <w:bodyDiv w:val="1"/>
      <w:marLeft w:val="0"/>
      <w:marRight w:val="0"/>
      <w:marTop w:val="0"/>
      <w:marBottom w:val="0"/>
      <w:divBdr>
        <w:top w:val="none" w:sz="0" w:space="0" w:color="auto"/>
        <w:left w:val="none" w:sz="0" w:space="0" w:color="auto"/>
        <w:bottom w:val="none" w:sz="0" w:space="0" w:color="auto"/>
        <w:right w:val="none" w:sz="0" w:space="0" w:color="auto"/>
      </w:divBdr>
    </w:div>
    <w:div w:id="791052266">
      <w:bodyDiv w:val="1"/>
      <w:marLeft w:val="0"/>
      <w:marRight w:val="0"/>
      <w:marTop w:val="0"/>
      <w:marBottom w:val="0"/>
      <w:divBdr>
        <w:top w:val="none" w:sz="0" w:space="0" w:color="auto"/>
        <w:left w:val="none" w:sz="0" w:space="0" w:color="auto"/>
        <w:bottom w:val="none" w:sz="0" w:space="0" w:color="auto"/>
        <w:right w:val="none" w:sz="0" w:space="0" w:color="auto"/>
      </w:divBdr>
    </w:div>
    <w:div w:id="852305581">
      <w:bodyDiv w:val="1"/>
      <w:marLeft w:val="0"/>
      <w:marRight w:val="0"/>
      <w:marTop w:val="0"/>
      <w:marBottom w:val="0"/>
      <w:divBdr>
        <w:top w:val="none" w:sz="0" w:space="0" w:color="auto"/>
        <w:left w:val="none" w:sz="0" w:space="0" w:color="auto"/>
        <w:bottom w:val="none" w:sz="0" w:space="0" w:color="auto"/>
        <w:right w:val="none" w:sz="0" w:space="0" w:color="auto"/>
      </w:divBdr>
      <w:divsChild>
        <w:div w:id="413094369">
          <w:marLeft w:val="0"/>
          <w:marRight w:val="0"/>
          <w:marTop w:val="0"/>
          <w:marBottom w:val="0"/>
          <w:divBdr>
            <w:top w:val="none" w:sz="0" w:space="0" w:color="auto"/>
            <w:left w:val="none" w:sz="0" w:space="0" w:color="auto"/>
            <w:bottom w:val="none" w:sz="0" w:space="0" w:color="auto"/>
            <w:right w:val="none" w:sz="0" w:space="0" w:color="auto"/>
          </w:divBdr>
        </w:div>
        <w:div w:id="1361323532">
          <w:marLeft w:val="0"/>
          <w:marRight w:val="0"/>
          <w:marTop w:val="0"/>
          <w:marBottom w:val="0"/>
          <w:divBdr>
            <w:top w:val="none" w:sz="0" w:space="0" w:color="auto"/>
            <w:left w:val="none" w:sz="0" w:space="0" w:color="auto"/>
            <w:bottom w:val="none" w:sz="0" w:space="0" w:color="auto"/>
            <w:right w:val="none" w:sz="0" w:space="0" w:color="auto"/>
          </w:divBdr>
        </w:div>
        <w:div w:id="610279764">
          <w:marLeft w:val="0"/>
          <w:marRight w:val="0"/>
          <w:marTop w:val="0"/>
          <w:marBottom w:val="0"/>
          <w:divBdr>
            <w:top w:val="none" w:sz="0" w:space="0" w:color="auto"/>
            <w:left w:val="none" w:sz="0" w:space="0" w:color="auto"/>
            <w:bottom w:val="none" w:sz="0" w:space="0" w:color="auto"/>
            <w:right w:val="none" w:sz="0" w:space="0" w:color="auto"/>
          </w:divBdr>
        </w:div>
      </w:divsChild>
    </w:div>
    <w:div w:id="941765783">
      <w:bodyDiv w:val="1"/>
      <w:marLeft w:val="0"/>
      <w:marRight w:val="0"/>
      <w:marTop w:val="0"/>
      <w:marBottom w:val="0"/>
      <w:divBdr>
        <w:top w:val="none" w:sz="0" w:space="0" w:color="auto"/>
        <w:left w:val="none" w:sz="0" w:space="0" w:color="auto"/>
        <w:bottom w:val="none" w:sz="0" w:space="0" w:color="auto"/>
        <w:right w:val="none" w:sz="0" w:space="0" w:color="auto"/>
      </w:divBdr>
    </w:div>
    <w:div w:id="1074858921">
      <w:bodyDiv w:val="1"/>
      <w:marLeft w:val="0"/>
      <w:marRight w:val="0"/>
      <w:marTop w:val="0"/>
      <w:marBottom w:val="0"/>
      <w:divBdr>
        <w:top w:val="none" w:sz="0" w:space="0" w:color="auto"/>
        <w:left w:val="none" w:sz="0" w:space="0" w:color="auto"/>
        <w:bottom w:val="none" w:sz="0" w:space="0" w:color="auto"/>
        <w:right w:val="none" w:sz="0" w:space="0" w:color="auto"/>
      </w:divBdr>
    </w:div>
    <w:div w:id="1251230310">
      <w:bodyDiv w:val="1"/>
      <w:marLeft w:val="0"/>
      <w:marRight w:val="0"/>
      <w:marTop w:val="0"/>
      <w:marBottom w:val="0"/>
      <w:divBdr>
        <w:top w:val="none" w:sz="0" w:space="0" w:color="auto"/>
        <w:left w:val="none" w:sz="0" w:space="0" w:color="auto"/>
        <w:bottom w:val="none" w:sz="0" w:space="0" w:color="auto"/>
        <w:right w:val="none" w:sz="0" w:space="0" w:color="auto"/>
      </w:divBdr>
      <w:divsChild>
        <w:div w:id="71391147">
          <w:marLeft w:val="0"/>
          <w:marRight w:val="0"/>
          <w:marTop w:val="0"/>
          <w:marBottom w:val="0"/>
          <w:divBdr>
            <w:top w:val="none" w:sz="0" w:space="0" w:color="auto"/>
            <w:left w:val="none" w:sz="0" w:space="0" w:color="auto"/>
            <w:bottom w:val="none" w:sz="0" w:space="0" w:color="auto"/>
            <w:right w:val="none" w:sz="0" w:space="0" w:color="auto"/>
          </w:divBdr>
        </w:div>
        <w:div w:id="1276212638">
          <w:marLeft w:val="0"/>
          <w:marRight w:val="0"/>
          <w:marTop w:val="0"/>
          <w:marBottom w:val="0"/>
          <w:divBdr>
            <w:top w:val="none" w:sz="0" w:space="0" w:color="auto"/>
            <w:left w:val="none" w:sz="0" w:space="0" w:color="auto"/>
            <w:bottom w:val="none" w:sz="0" w:space="0" w:color="auto"/>
            <w:right w:val="none" w:sz="0" w:space="0" w:color="auto"/>
          </w:divBdr>
        </w:div>
        <w:div w:id="1229420998">
          <w:marLeft w:val="0"/>
          <w:marRight w:val="0"/>
          <w:marTop w:val="0"/>
          <w:marBottom w:val="0"/>
          <w:divBdr>
            <w:top w:val="none" w:sz="0" w:space="0" w:color="auto"/>
            <w:left w:val="none" w:sz="0" w:space="0" w:color="auto"/>
            <w:bottom w:val="none" w:sz="0" w:space="0" w:color="auto"/>
            <w:right w:val="none" w:sz="0" w:space="0" w:color="auto"/>
          </w:divBdr>
        </w:div>
      </w:divsChild>
    </w:div>
    <w:div w:id="1423914548">
      <w:bodyDiv w:val="1"/>
      <w:marLeft w:val="0"/>
      <w:marRight w:val="0"/>
      <w:marTop w:val="0"/>
      <w:marBottom w:val="0"/>
      <w:divBdr>
        <w:top w:val="none" w:sz="0" w:space="0" w:color="auto"/>
        <w:left w:val="none" w:sz="0" w:space="0" w:color="auto"/>
        <w:bottom w:val="none" w:sz="0" w:space="0" w:color="auto"/>
        <w:right w:val="none" w:sz="0" w:space="0" w:color="auto"/>
      </w:divBdr>
    </w:div>
    <w:div w:id="187369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igence.com/" TargetMode="External"/><Relationship Id="rId13" Type="http://schemas.openxmlformats.org/officeDocument/2006/relationships/hyperlink" Target="tel:+51533917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ildrensmiraclenetworkhospital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igenc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origencecompany" TargetMode="External"/><Relationship Id="rId5" Type="http://schemas.openxmlformats.org/officeDocument/2006/relationships/footnotes" Target="footnotes.xml"/><Relationship Id="rId15" Type="http://schemas.openxmlformats.org/officeDocument/2006/relationships/hyperlink" Target="mailto:alison.barksdale@origence.com" TargetMode="External"/><Relationship Id="rId10" Type="http://schemas.openxmlformats.org/officeDocument/2006/relationships/hyperlink" Target="https://twitter.com/origencecompany" TargetMode="External"/><Relationship Id="rId4" Type="http://schemas.openxmlformats.org/officeDocument/2006/relationships/webSettings" Target="webSettings.xml"/><Relationship Id="rId9" Type="http://schemas.openxmlformats.org/officeDocument/2006/relationships/hyperlink" Target="http://www.origence.com/" TargetMode="External"/><Relationship Id="rId14" Type="http://schemas.openxmlformats.org/officeDocument/2006/relationships/hyperlink" Target="mailto:ncoleman@cmnhospit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Barksdale</dc:creator>
  <dc:description/>
  <cp:lastModifiedBy>Lauren Wing</cp:lastModifiedBy>
  <cp:revision>3</cp:revision>
  <dcterms:created xsi:type="dcterms:W3CDTF">2025-03-18T16:54:00Z</dcterms:created>
  <dcterms:modified xsi:type="dcterms:W3CDTF">2025-03-18T17:54:00Z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5b459063c0176ebba1f9f124e2d74d0704726e5facfb9eb6d4f36f21b8ee658a</vt:lpwstr>
  </property>
</Properties>
</file>