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A5B3" w14:textId="77777777" w:rsidR="00FE2958" w:rsidRDefault="00347F78" w:rsidP="00206A62">
      <w:pPr>
        <w:pStyle w:val="Standard"/>
        <w:spacing w:before="120" w:after="0" w:line="240" w:lineRule="auto"/>
        <w:rPr>
          <w:rFonts w:asciiTheme="minorHAnsi" w:hAnsiTheme="minorHAnsi" w:cstheme="minorHAnsi"/>
          <w:bCs/>
          <w:sz w:val="23"/>
          <w:szCs w:val="23"/>
        </w:rPr>
      </w:pPr>
      <w:r w:rsidRPr="00206A62">
        <w:rPr>
          <w:rFonts w:asciiTheme="minorHAnsi" w:hAnsiTheme="minorHAnsi" w:cstheme="minorHAnsi"/>
          <w:bCs/>
          <w:sz w:val="23"/>
          <w:szCs w:val="23"/>
        </w:rPr>
        <w:br/>
      </w:r>
      <w:r w:rsidRPr="00206A62">
        <w:rPr>
          <w:rFonts w:asciiTheme="minorHAnsi" w:hAnsiTheme="minorHAnsi" w:cstheme="minorHAnsi"/>
          <w:bCs/>
          <w:sz w:val="23"/>
          <w:szCs w:val="23"/>
        </w:rPr>
        <w:br/>
      </w:r>
    </w:p>
    <w:p w14:paraId="223C1DB9" w14:textId="77777777" w:rsidR="00FE2958" w:rsidRDefault="00347F78" w:rsidP="00206A62">
      <w:pPr>
        <w:pStyle w:val="Standard"/>
        <w:spacing w:before="120" w:after="0" w:line="240" w:lineRule="auto"/>
        <w:rPr>
          <w:rFonts w:asciiTheme="minorHAnsi" w:hAnsiTheme="minorHAnsi" w:cstheme="minorHAnsi"/>
          <w:bCs/>
          <w:sz w:val="23"/>
          <w:szCs w:val="23"/>
        </w:rPr>
      </w:pPr>
      <w:r w:rsidRPr="00FE2958">
        <w:rPr>
          <w:rFonts w:asciiTheme="minorHAnsi" w:hAnsiTheme="minorHAnsi" w:cstheme="minorHAnsi"/>
          <w:b/>
          <w:sz w:val="23"/>
          <w:szCs w:val="23"/>
        </w:rPr>
        <w:t>FOR IMMEDIATE RELEASE</w:t>
      </w:r>
      <w:r w:rsidRPr="00206A62">
        <w:rPr>
          <w:rFonts w:asciiTheme="minorHAnsi" w:hAnsiTheme="minorHAnsi" w:cstheme="minorHAnsi"/>
          <w:bCs/>
          <w:sz w:val="23"/>
          <w:szCs w:val="23"/>
        </w:rPr>
        <w:br/>
        <w:t>Contact: Heath Combs</w:t>
      </w:r>
      <w:hyperlink r:id="rId8" w:history="1">
        <w:r w:rsidRPr="00206A62">
          <w:rPr>
            <w:rFonts w:asciiTheme="minorHAnsi" w:hAnsiTheme="minorHAnsi" w:cstheme="minorHAnsi"/>
            <w:bCs/>
            <w:color w:val="0563C1"/>
            <w:sz w:val="23"/>
            <w:szCs w:val="23"/>
          </w:rPr>
          <w:t xml:space="preserve"> </w:t>
        </w:r>
      </w:hyperlink>
      <w:hyperlink r:id="rId9" w:history="1">
        <w:r w:rsidRPr="00206A62">
          <w:rPr>
            <w:rFonts w:asciiTheme="minorHAnsi" w:hAnsiTheme="minorHAnsi" w:cstheme="minorHAnsi"/>
            <w:bCs/>
            <w:sz w:val="23"/>
            <w:szCs w:val="23"/>
          </w:rPr>
          <w:br/>
        </w:r>
      </w:hyperlink>
      <w:hyperlink r:id="rId10" w:history="1">
        <w:r w:rsidRPr="00206A62">
          <w:rPr>
            <w:rFonts w:asciiTheme="minorHAnsi" w:hAnsiTheme="minorHAnsi" w:cstheme="minorHAnsi"/>
            <w:bCs/>
            <w:color w:val="0563C1"/>
            <w:sz w:val="23"/>
            <w:szCs w:val="23"/>
          </w:rPr>
          <w:t>heath.combs@truliantfcu.org</w:t>
        </w:r>
      </w:hyperlink>
      <w:r w:rsidRPr="00206A62">
        <w:rPr>
          <w:rFonts w:asciiTheme="minorHAnsi" w:hAnsiTheme="minorHAnsi" w:cstheme="minorHAnsi"/>
          <w:bCs/>
          <w:color w:val="0563C1"/>
          <w:sz w:val="23"/>
          <w:szCs w:val="23"/>
        </w:rPr>
        <w:br/>
      </w:r>
      <w:r w:rsidRPr="00206A62">
        <w:rPr>
          <w:rFonts w:asciiTheme="minorHAnsi" w:hAnsiTheme="minorHAnsi" w:cstheme="minorHAnsi"/>
          <w:bCs/>
          <w:sz w:val="23"/>
          <w:szCs w:val="23"/>
        </w:rPr>
        <w:t xml:space="preserve">(o) 336.293.2054 </w:t>
      </w:r>
    </w:p>
    <w:p w14:paraId="60BBD240" w14:textId="77777777" w:rsidR="00FE2958" w:rsidRDefault="00FE2958" w:rsidP="00206A62">
      <w:pPr>
        <w:pStyle w:val="Standard"/>
        <w:spacing w:before="120" w:after="0" w:line="240" w:lineRule="auto"/>
        <w:rPr>
          <w:rFonts w:asciiTheme="minorHAnsi" w:hAnsiTheme="minorHAnsi" w:cstheme="minorHAnsi"/>
          <w:bCs/>
          <w:sz w:val="23"/>
          <w:szCs w:val="23"/>
        </w:rPr>
      </w:pPr>
    </w:p>
    <w:p w14:paraId="52517F25" w14:textId="57CA1445" w:rsidR="00B945DB" w:rsidRPr="00FE2958" w:rsidRDefault="00FE2958" w:rsidP="00FE2958">
      <w:pPr>
        <w:pStyle w:val="Standard"/>
        <w:spacing w:before="120" w:after="0" w:line="240" w:lineRule="auto"/>
        <w:jc w:val="center"/>
        <w:rPr>
          <w:rFonts w:asciiTheme="minorHAnsi" w:hAnsiTheme="minorHAnsi" w:cstheme="minorHAnsi"/>
          <w:b/>
          <w:sz w:val="23"/>
          <w:szCs w:val="23"/>
        </w:rPr>
      </w:pPr>
      <w:r w:rsidRPr="00FE2958">
        <w:rPr>
          <w:rFonts w:asciiTheme="minorHAnsi" w:hAnsiTheme="minorHAnsi" w:cstheme="minorHAnsi"/>
          <w:b/>
          <w:sz w:val="23"/>
          <w:szCs w:val="23"/>
        </w:rPr>
        <w:t xml:space="preserve">Truliant Foundation Awards $45,000 in Education Grants to Schools </w:t>
      </w:r>
      <w:r w:rsidR="00347F78" w:rsidRPr="00FE2958">
        <w:rPr>
          <w:rFonts w:asciiTheme="minorHAnsi" w:hAnsiTheme="minorHAnsi" w:cstheme="minorHAnsi"/>
          <w:b/>
          <w:sz w:val="23"/>
          <w:szCs w:val="23"/>
        </w:rPr>
        <w:br/>
      </w:r>
    </w:p>
    <w:p w14:paraId="6BC8CCAC" w14:textId="56CCA9C8" w:rsidR="00206A62" w:rsidRPr="001A5E4B" w:rsidRDefault="00206A62" w:rsidP="00206A62">
      <w:pPr>
        <w:rPr>
          <w:rFonts w:asciiTheme="minorHAnsi" w:eastAsia="Times New Roman" w:hAnsiTheme="minorHAnsi" w:cstheme="minorHAnsi"/>
          <w:bCs/>
          <w:sz w:val="23"/>
          <w:szCs w:val="23"/>
        </w:rPr>
      </w:pPr>
      <w:r w:rsidRPr="001A5E4B">
        <w:rPr>
          <w:rFonts w:asciiTheme="minorHAnsi" w:eastAsia="Times New Roman" w:hAnsiTheme="minorHAnsi" w:cstheme="minorHAnsi"/>
          <w:bCs/>
          <w:sz w:val="23"/>
          <w:szCs w:val="23"/>
        </w:rPr>
        <w:t xml:space="preserve">WINSTON-SALEM, N.C. (March </w:t>
      </w:r>
      <w:r w:rsidR="00503396">
        <w:rPr>
          <w:rFonts w:asciiTheme="minorHAnsi" w:eastAsia="Times New Roman" w:hAnsiTheme="minorHAnsi" w:cstheme="minorHAnsi"/>
          <w:bCs/>
          <w:sz w:val="23"/>
          <w:szCs w:val="23"/>
        </w:rPr>
        <w:t>20</w:t>
      </w:r>
      <w:r w:rsidRPr="001A5E4B">
        <w:rPr>
          <w:rFonts w:asciiTheme="minorHAnsi" w:eastAsia="Times New Roman" w:hAnsiTheme="minorHAnsi" w:cstheme="minorHAnsi"/>
          <w:bCs/>
          <w:sz w:val="23"/>
          <w:szCs w:val="23"/>
        </w:rPr>
        <w:t>, 2025) – The Truliant Foundation announced today the recipients of its annual Education Grants for public schools</w:t>
      </w:r>
      <w:r w:rsidR="00F74648" w:rsidRPr="001A5E4B">
        <w:rPr>
          <w:rFonts w:asciiTheme="minorHAnsi" w:eastAsia="Times New Roman" w:hAnsiTheme="minorHAnsi" w:cstheme="minorHAnsi"/>
          <w:bCs/>
          <w:sz w:val="23"/>
          <w:szCs w:val="23"/>
        </w:rPr>
        <w:t xml:space="preserve"> serving Truliant member communities in N</w:t>
      </w:r>
      <w:r w:rsidR="00775B32">
        <w:rPr>
          <w:rFonts w:asciiTheme="minorHAnsi" w:eastAsia="Times New Roman" w:hAnsiTheme="minorHAnsi" w:cstheme="minorHAnsi"/>
          <w:bCs/>
          <w:sz w:val="23"/>
          <w:szCs w:val="23"/>
        </w:rPr>
        <w:t>orth Carolina, South Carolina and Virginia</w:t>
      </w:r>
      <w:r w:rsidR="00F74648" w:rsidRPr="001A5E4B">
        <w:rPr>
          <w:rFonts w:asciiTheme="minorHAnsi" w:eastAsia="Times New Roman" w:hAnsiTheme="minorHAnsi" w:cstheme="minorHAnsi"/>
          <w:bCs/>
          <w:sz w:val="23"/>
          <w:szCs w:val="23"/>
        </w:rPr>
        <w:t xml:space="preserve">. </w:t>
      </w:r>
    </w:p>
    <w:p w14:paraId="1160C385" w14:textId="77777777" w:rsidR="00206A62" w:rsidRPr="001A5E4B" w:rsidRDefault="00206A62" w:rsidP="00206A62">
      <w:pPr>
        <w:rPr>
          <w:rFonts w:asciiTheme="minorHAnsi" w:eastAsia="Times New Roman" w:hAnsiTheme="minorHAnsi" w:cstheme="minorHAnsi"/>
          <w:bCs/>
          <w:sz w:val="23"/>
          <w:szCs w:val="23"/>
        </w:rPr>
      </w:pPr>
    </w:p>
    <w:p w14:paraId="4839817C" w14:textId="689BDB49" w:rsidR="00206A62" w:rsidRPr="001A5E4B" w:rsidRDefault="00CD4ED3" w:rsidP="00206A62">
      <w:pPr>
        <w:rPr>
          <w:rFonts w:asciiTheme="minorHAnsi" w:eastAsia="Times New Roman" w:hAnsiTheme="minorHAnsi" w:cstheme="minorHAnsi"/>
          <w:bCs/>
          <w:sz w:val="23"/>
          <w:szCs w:val="23"/>
        </w:rPr>
      </w:pPr>
      <w:r w:rsidRPr="001A5E4B">
        <w:rPr>
          <w:rFonts w:asciiTheme="minorHAnsi" w:eastAsia="Times New Roman" w:hAnsiTheme="minorHAnsi" w:cstheme="minorHAnsi"/>
          <w:bCs/>
          <w:sz w:val="23"/>
          <w:szCs w:val="23"/>
        </w:rPr>
        <w:t xml:space="preserve">Twelve </w:t>
      </w:r>
      <w:r w:rsidR="00206A62" w:rsidRPr="001A5E4B">
        <w:rPr>
          <w:rFonts w:asciiTheme="minorHAnsi" w:eastAsia="Times New Roman" w:hAnsiTheme="minorHAnsi" w:cstheme="minorHAnsi"/>
          <w:bCs/>
          <w:sz w:val="23"/>
          <w:szCs w:val="23"/>
        </w:rPr>
        <w:t>school</w:t>
      </w:r>
      <w:r w:rsidRPr="001A5E4B">
        <w:rPr>
          <w:rFonts w:asciiTheme="minorHAnsi" w:eastAsia="Times New Roman" w:hAnsiTheme="minorHAnsi" w:cstheme="minorHAnsi"/>
          <w:bCs/>
          <w:sz w:val="23"/>
          <w:szCs w:val="23"/>
        </w:rPr>
        <w:t>s in T</w:t>
      </w:r>
      <w:r w:rsidR="00206A62" w:rsidRPr="001A5E4B">
        <w:rPr>
          <w:rFonts w:asciiTheme="minorHAnsi" w:eastAsia="Times New Roman" w:hAnsiTheme="minorHAnsi" w:cstheme="minorHAnsi"/>
          <w:bCs/>
          <w:sz w:val="23"/>
          <w:szCs w:val="23"/>
        </w:rPr>
        <w:t xml:space="preserve">ruliant communities are receiving grants for programs </w:t>
      </w:r>
      <w:r w:rsidR="00A04AE9" w:rsidRPr="001A5E4B">
        <w:rPr>
          <w:rFonts w:asciiTheme="minorHAnsi" w:eastAsia="Times New Roman" w:hAnsiTheme="minorHAnsi" w:cstheme="minorHAnsi"/>
          <w:bCs/>
          <w:sz w:val="23"/>
          <w:szCs w:val="23"/>
        </w:rPr>
        <w:t>that support transformational education and student success in the classroom.</w:t>
      </w:r>
      <w:r w:rsidR="00206A62" w:rsidRPr="001A5E4B">
        <w:rPr>
          <w:rFonts w:asciiTheme="minorHAnsi" w:eastAsia="Times New Roman" w:hAnsiTheme="minorHAnsi" w:cstheme="minorHAnsi"/>
          <w:bCs/>
          <w:sz w:val="23"/>
          <w:szCs w:val="23"/>
        </w:rPr>
        <w:t xml:space="preserve"> The Truliant Foundation is distributing $4</w:t>
      </w:r>
      <w:r w:rsidR="0025688E" w:rsidRPr="001A5E4B">
        <w:rPr>
          <w:rFonts w:asciiTheme="minorHAnsi" w:eastAsia="Times New Roman" w:hAnsiTheme="minorHAnsi" w:cstheme="minorHAnsi"/>
          <w:bCs/>
          <w:sz w:val="23"/>
          <w:szCs w:val="23"/>
        </w:rPr>
        <w:t>5</w:t>
      </w:r>
      <w:r w:rsidR="00206A62" w:rsidRPr="001A5E4B">
        <w:rPr>
          <w:rFonts w:asciiTheme="minorHAnsi" w:eastAsia="Times New Roman" w:hAnsiTheme="minorHAnsi" w:cstheme="minorHAnsi"/>
          <w:bCs/>
          <w:sz w:val="23"/>
          <w:szCs w:val="23"/>
        </w:rPr>
        <w:t>,</w:t>
      </w:r>
      <w:r w:rsidR="0025688E" w:rsidRPr="001A5E4B">
        <w:rPr>
          <w:rFonts w:asciiTheme="minorHAnsi" w:eastAsia="Times New Roman" w:hAnsiTheme="minorHAnsi" w:cstheme="minorHAnsi"/>
          <w:bCs/>
          <w:sz w:val="23"/>
          <w:szCs w:val="23"/>
        </w:rPr>
        <w:t>00</w:t>
      </w:r>
      <w:r w:rsidR="00206A62" w:rsidRPr="001A5E4B">
        <w:rPr>
          <w:rFonts w:asciiTheme="minorHAnsi" w:eastAsia="Times New Roman" w:hAnsiTheme="minorHAnsi" w:cstheme="minorHAnsi"/>
          <w:bCs/>
          <w:sz w:val="23"/>
          <w:szCs w:val="23"/>
        </w:rPr>
        <w:t>0 to this year’s winners.</w:t>
      </w:r>
    </w:p>
    <w:p w14:paraId="6129466A" w14:textId="77777777" w:rsidR="00206A62" w:rsidRPr="001A5E4B" w:rsidRDefault="00206A62" w:rsidP="00206A62">
      <w:pPr>
        <w:rPr>
          <w:rFonts w:asciiTheme="minorHAnsi" w:eastAsia="Times New Roman" w:hAnsiTheme="minorHAnsi" w:cstheme="minorHAnsi"/>
          <w:bCs/>
          <w:sz w:val="23"/>
          <w:szCs w:val="23"/>
        </w:rPr>
      </w:pPr>
    </w:p>
    <w:p w14:paraId="57DA6EA7" w14:textId="5D52696F" w:rsidR="00ED6655" w:rsidRPr="001A5E4B" w:rsidRDefault="00ED6655" w:rsidP="00ED6655">
      <w:pPr>
        <w:rPr>
          <w:rFonts w:asciiTheme="minorHAnsi" w:eastAsia="Times New Roman" w:hAnsiTheme="minorHAnsi" w:cstheme="minorHAnsi"/>
          <w:bCs/>
          <w:sz w:val="23"/>
          <w:szCs w:val="23"/>
        </w:rPr>
      </w:pPr>
      <w:r w:rsidRPr="001A5E4B">
        <w:rPr>
          <w:rFonts w:asciiTheme="minorHAnsi" w:eastAsia="Times New Roman" w:hAnsiTheme="minorHAnsi" w:cstheme="minorHAnsi"/>
          <w:bCs/>
          <w:sz w:val="23"/>
          <w:szCs w:val="23"/>
        </w:rPr>
        <w:t xml:space="preserve">Now in its ninth year, the </w:t>
      </w:r>
      <w:r w:rsidR="005D5A23" w:rsidRPr="001A5E4B">
        <w:rPr>
          <w:rFonts w:asciiTheme="minorHAnsi" w:eastAsia="Times New Roman" w:hAnsiTheme="minorHAnsi" w:cstheme="minorHAnsi"/>
          <w:bCs/>
          <w:sz w:val="23"/>
          <w:szCs w:val="23"/>
        </w:rPr>
        <w:t>Education G</w:t>
      </w:r>
      <w:r w:rsidR="00F01CA6" w:rsidRPr="001A5E4B">
        <w:rPr>
          <w:rFonts w:asciiTheme="minorHAnsi" w:eastAsia="Times New Roman" w:hAnsiTheme="minorHAnsi" w:cstheme="minorHAnsi"/>
          <w:bCs/>
          <w:sz w:val="23"/>
          <w:szCs w:val="23"/>
        </w:rPr>
        <w:t xml:space="preserve">rants program </w:t>
      </w:r>
      <w:r w:rsidRPr="001A5E4B">
        <w:rPr>
          <w:rFonts w:asciiTheme="minorHAnsi" w:eastAsia="Times New Roman" w:hAnsiTheme="minorHAnsi" w:cstheme="minorHAnsi"/>
          <w:bCs/>
          <w:sz w:val="23"/>
          <w:szCs w:val="23"/>
        </w:rPr>
        <w:t xml:space="preserve">has provided more than $380,000 to school programs. It is intended to </w:t>
      </w:r>
      <w:r w:rsidR="00A04AE9" w:rsidRPr="001A5E4B">
        <w:rPr>
          <w:rFonts w:asciiTheme="minorHAnsi" w:eastAsia="Times New Roman" w:hAnsiTheme="minorHAnsi" w:cstheme="minorHAnsi"/>
          <w:bCs/>
          <w:sz w:val="23"/>
          <w:szCs w:val="23"/>
        </w:rPr>
        <w:t xml:space="preserve">support </w:t>
      </w:r>
      <w:r w:rsidR="00F74648" w:rsidRPr="001A5E4B">
        <w:rPr>
          <w:rFonts w:asciiTheme="minorHAnsi" w:eastAsia="Times New Roman" w:hAnsiTheme="minorHAnsi" w:cstheme="minorHAnsi"/>
          <w:bCs/>
          <w:sz w:val="23"/>
          <w:szCs w:val="23"/>
        </w:rPr>
        <w:t>educational programs for students</w:t>
      </w:r>
      <w:r w:rsidR="00A04AE9" w:rsidRPr="001A5E4B">
        <w:rPr>
          <w:rFonts w:asciiTheme="minorHAnsi" w:eastAsia="Times New Roman" w:hAnsiTheme="minorHAnsi" w:cstheme="minorHAnsi"/>
          <w:bCs/>
          <w:sz w:val="23"/>
          <w:szCs w:val="23"/>
        </w:rPr>
        <w:t xml:space="preserve"> </w:t>
      </w:r>
      <w:r w:rsidRPr="001A5E4B">
        <w:rPr>
          <w:rFonts w:asciiTheme="minorHAnsi" w:eastAsia="Times New Roman" w:hAnsiTheme="minorHAnsi" w:cstheme="minorHAnsi"/>
          <w:bCs/>
          <w:sz w:val="23"/>
          <w:szCs w:val="23"/>
        </w:rPr>
        <w:t xml:space="preserve">in grades 6-12 by supplying up to $5,000 </w:t>
      </w:r>
      <w:r w:rsidR="001A5E4B" w:rsidRPr="001A5E4B">
        <w:rPr>
          <w:rFonts w:asciiTheme="minorHAnsi" w:eastAsia="Times New Roman" w:hAnsiTheme="minorHAnsi" w:cstheme="minorHAnsi"/>
          <w:bCs/>
          <w:sz w:val="23"/>
          <w:szCs w:val="23"/>
        </w:rPr>
        <w:t>t</w:t>
      </w:r>
      <w:r w:rsidRPr="001A5E4B">
        <w:rPr>
          <w:rFonts w:asciiTheme="minorHAnsi" w:eastAsia="Times New Roman" w:hAnsiTheme="minorHAnsi" w:cstheme="minorHAnsi"/>
          <w:bCs/>
          <w:sz w:val="23"/>
          <w:szCs w:val="23"/>
        </w:rPr>
        <w:t xml:space="preserve">o public school teachers </w:t>
      </w:r>
      <w:r w:rsidR="00A04AE9" w:rsidRPr="001A5E4B">
        <w:rPr>
          <w:rFonts w:asciiTheme="minorHAnsi" w:eastAsia="Times New Roman" w:hAnsiTheme="minorHAnsi" w:cstheme="minorHAnsi"/>
          <w:bCs/>
          <w:sz w:val="23"/>
          <w:szCs w:val="23"/>
        </w:rPr>
        <w:t xml:space="preserve">with unique ideas </w:t>
      </w:r>
      <w:r w:rsidR="00775B32">
        <w:rPr>
          <w:rFonts w:asciiTheme="minorHAnsi" w:eastAsia="Times New Roman" w:hAnsiTheme="minorHAnsi" w:cstheme="minorHAnsi"/>
          <w:bCs/>
          <w:sz w:val="23"/>
          <w:szCs w:val="23"/>
        </w:rPr>
        <w:t>promoting student success in the classroom</w:t>
      </w:r>
      <w:r w:rsidRPr="001A5E4B">
        <w:rPr>
          <w:rFonts w:asciiTheme="minorHAnsi" w:eastAsia="Times New Roman" w:hAnsiTheme="minorHAnsi" w:cstheme="minorHAnsi"/>
          <w:bCs/>
          <w:sz w:val="23"/>
          <w:szCs w:val="23"/>
        </w:rPr>
        <w:t>.</w:t>
      </w:r>
    </w:p>
    <w:p w14:paraId="7309BE67" w14:textId="77777777" w:rsidR="00ED6655" w:rsidRPr="001A5E4B" w:rsidRDefault="00ED6655" w:rsidP="00206A62">
      <w:pPr>
        <w:rPr>
          <w:rFonts w:asciiTheme="minorHAnsi" w:eastAsia="Times New Roman" w:hAnsiTheme="minorHAnsi" w:cstheme="minorHAnsi"/>
          <w:bCs/>
          <w:sz w:val="23"/>
          <w:szCs w:val="23"/>
        </w:rPr>
      </w:pPr>
    </w:p>
    <w:p w14:paraId="6ABECC17" w14:textId="64CF9EA8" w:rsidR="00F01CA6" w:rsidRPr="001A5E4B" w:rsidRDefault="00F01CA6" w:rsidP="001A5E4B">
      <w:pPr>
        <w:rPr>
          <w:rFonts w:asciiTheme="minorHAnsi" w:eastAsia="Times New Roman" w:hAnsiTheme="minorHAnsi" w:cstheme="minorHAnsi"/>
          <w:bCs/>
          <w:sz w:val="23"/>
          <w:szCs w:val="23"/>
        </w:rPr>
      </w:pPr>
      <w:r w:rsidRPr="001A5E4B">
        <w:rPr>
          <w:rFonts w:asciiTheme="minorHAnsi" w:eastAsia="Times New Roman" w:hAnsiTheme="minorHAnsi" w:cstheme="minorHAnsi"/>
          <w:bCs/>
          <w:sz w:val="23"/>
          <w:szCs w:val="23"/>
        </w:rPr>
        <w:t xml:space="preserve">The winning </w:t>
      </w:r>
      <w:r w:rsidR="00A04AE9" w:rsidRPr="001A5E4B">
        <w:rPr>
          <w:rFonts w:asciiTheme="minorHAnsi" w:eastAsia="Times New Roman" w:hAnsiTheme="minorHAnsi" w:cstheme="minorHAnsi"/>
          <w:bCs/>
          <w:sz w:val="23"/>
          <w:szCs w:val="23"/>
        </w:rPr>
        <w:t>programs</w:t>
      </w:r>
      <w:r w:rsidRPr="001A5E4B">
        <w:rPr>
          <w:rFonts w:asciiTheme="minorHAnsi" w:eastAsia="Times New Roman" w:hAnsiTheme="minorHAnsi" w:cstheme="minorHAnsi"/>
          <w:bCs/>
          <w:sz w:val="23"/>
          <w:szCs w:val="23"/>
        </w:rPr>
        <w:t xml:space="preserve"> focus on media, workforce skills, engineering, robotics, and creative expression. </w:t>
      </w:r>
      <w:r w:rsidR="00F3185F">
        <w:rPr>
          <w:rFonts w:asciiTheme="minorHAnsi" w:eastAsia="Times New Roman" w:hAnsiTheme="minorHAnsi" w:cstheme="minorHAnsi"/>
          <w:bCs/>
          <w:sz w:val="23"/>
          <w:szCs w:val="23"/>
        </w:rPr>
        <w:t>To enhance learning and development, they provide students with hands-on experiences, technology access, and community engagement</w:t>
      </w:r>
      <w:r w:rsidRPr="001A5E4B">
        <w:rPr>
          <w:rFonts w:asciiTheme="minorHAnsi" w:eastAsia="Times New Roman" w:hAnsiTheme="minorHAnsi" w:cstheme="minorHAnsi"/>
          <w:bCs/>
          <w:sz w:val="23"/>
          <w:szCs w:val="23"/>
        </w:rPr>
        <w:t xml:space="preserve">. </w:t>
      </w:r>
      <w:r w:rsidRPr="001A5E4B">
        <w:rPr>
          <w:rFonts w:asciiTheme="minorHAnsi" w:eastAsia="Times New Roman" w:hAnsiTheme="minorHAnsi" w:cstheme="minorHAnsi"/>
          <w:bCs/>
          <w:sz w:val="23"/>
          <w:szCs w:val="23"/>
        </w:rPr>
        <w:br/>
      </w:r>
      <w:r w:rsidR="001A5E4B" w:rsidRPr="001A5E4B">
        <w:rPr>
          <w:rFonts w:asciiTheme="minorHAnsi" w:eastAsia="Times New Roman" w:hAnsiTheme="minorHAnsi" w:cstheme="minorHAnsi"/>
          <w:bCs/>
          <w:sz w:val="23"/>
          <w:szCs w:val="23"/>
        </w:rPr>
        <w:br/>
      </w:r>
      <w:r w:rsidR="00E226E8" w:rsidRPr="001A5E4B">
        <w:rPr>
          <w:rFonts w:asciiTheme="minorHAnsi" w:eastAsia="Times New Roman" w:hAnsiTheme="minorHAnsi" w:cstheme="minorHAnsi"/>
          <w:bCs/>
          <w:sz w:val="23"/>
          <w:szCs w:val="23"/>
        </w:rPr>
        <w:t xml:space="preserve">“The Truliant Foundation is proud to support these schools in their </w:t>
      </w:r>
      <w:r w:rsidR="00775B32">
        <w:rPr>
          <w:rFonts w:asciiTheme="minorHAnsi" w:eastAsia="Times New Roman" w:hAnsiTheme="minorHAnsi" w:cstheme="minorHAnsi"/>
          <w:bCs/>
          <w:sz w:val="23"/>
          <w:szCs w:val="23"/>
        </w:rPr>
        <w:t>innovative efforts to improve learning and success in the classroom,</w:t>
      </w:r>
      <w:r w:rsidR="00CD4ED3" w:rsidRPr="001A5E4B">
        <w:rPr>
          <w:rFonts w:asciiTheme="minorHAnsi" w:eastAsia="Times New Roman" w:hAnsiTheme="minorHAnsi" w:cstheme="minorHAnsi"/>
          <w:bCs/>
          <w:sz w:val="23"/>
          <w:szCs w:val="23"/>
        </w:rPr>
        <w:t>” said Atticus Simpson, executive director of the Truliant Foundation. “We are consistently impressed by the high caliber of ideas presented by educators to</w:t>
      </w:r>
      <w:r w:rsidR="00E226E8" w:rsidRPr="001A5E4B">
        <w:rPr>
          <w:rFonts w:asciiTheme="minorHAnsi" w:eastAsia="Times New Roman" w:hAnsiTheme="minorHAnsi" w:cstheme="minorHAnsi"/>
          <w:bCs/>
          <w:sz w:val="23"/>
          <w:szCs w:val="23"/>
        </w:rPr>
        <w:t xml:space="preserve"> provide different, creative and impactful learning programs for the students they serve.</w:t>
      </w:r>
      <w:r w:rsidR="001A5E4B" w:rsidRPr="001A5E4B">
        <w:rPr>
          <w:rFonts w:asciiTheme="minorHAnsi" w:eastAsia="Times New Roman" w:hAnsiTheme="minorHAnsi" w:cstheme="minorHAnsi"/>
          <w:bCs/>
          <w:sz w:val="23"/>
          <w:szCs w:val="23"/>
        </w:rPr>
        <w:t>”</w:t>
      </w:r>
    </w:p>
    <w:p w14:paraId="7A71756B" w14:textId="3C07AD4C" w:rsidR="00206A62" w:rsidRPr="00206A62" w:rsidRDefault="00B941BE" w:rsidP="00206A62">
      <w:pPr>
        <w:spacing w:after="100" w:afterAutospacing="1"/>
        <w:rPr>
          <w:rFonts w:asciiTheme="minorHAnsi" w:eastAsia="Times New Roman" w:hAnsiTheme="minorHAnsi" w:cstheme="minorHAnsi"/>
          <w:bCs/>
          <w:color w:val="000000"/>
          <w:sz w:val="23"/>
          <w:szCs w:val="23"/>
        </w:rPr>
      </w:pPr>
      <w:r>
        <w:rPr>
          <w:rFonts w:asciiTheme="minorHAnsi" w:eastAsia="Times New Roman" w:hAnsiTheme="minorHAnsi" w:cstheme="minorHAnsi"/>
          <w:bCs/>
          <w:color w:val="000000"/>
          <w:sz w:val="23"/>
          <w:szCs w:val="23"/>
        </w:rPr>
        <w:br/>
      </w:r>
      <w:r w:rsidR="00206A62" w:rsidRPr="00206A62">
        <w:rPr>
          <w:rFonts w:asciiTheme="minorHAnsi" w:eastAsia="Times New Roman" w:hAnsiTheme="minorHAnsi" w:cstheme="minorHAnsi"/>
          <w:bCs/>
          <w:color w:val="000000"/>
          <w:sz w:val="23"/>
          <w:szCs w:val="23"/>
        </w:rPr>
        <w:t>Recipients of the Truliant Foundation 202</w:t>
      </w:r>
      <w:r>
        <w:rPr>
          <w:rFonts w:asciiTheme="minorHAnsi" w:eastAsia="Times New Roman" w:hAnsiTheme="minorHAnsi" w:cstheme="minorHAnsi"/>
          <w:bCs/>
          <w:color w:val="000000"/>
          <w:sz w:val="23"/>
          <w:szCs w:val="23"/>
        </w:rPr>
        <w:t>5</w:t>
      </w:r>
      <w:r w:rsidR="00206A62" w:rsidRPr="00206A62">
        <w:rPr>
          <w:rFonts w:asciiTheme="minorHAnsi" w:eastAsia="Times New Roman" w:hAnsiTheme="minorHAnsi" w:cstheme="minorHAnsi"/>
          <w:bCs/>
          <w:color w:val="000000"/>
          <w:sz w:val="23"/>
          <w:szCs w:val="23"/>
        </w:rPr>
        <w:t xml:space="preserve"> Education Grant Program include:</w:t>
      </w:r>
    </w:p>
    <w:p w14:paraId="1311F1C3" w14:textId="69F5F44E" w:rsidR="00206A62" w:rsidRPr="00206A62" w:rsidRDefault="00206A62" w:rsidP="00CD4ED3">
      <w:pPr>
        <w:spacing w:after="100" w:afterAutospacing="1"/>
        <w:ind w:left="720"/>
        <w:rPr>
          <w:rFonts w:asciiTheme="minorHAnsi" w:eastAsia="Times New Roman" w:hAnsiTheme="minorHAnsi" w:cstheme="minorHAnsi"/>
          <w:bCs/>
          <w:color w:val="000000"/>
          <w:sz w:val="23"/>
          <w:szCs w:val="23"/>
        </w:rPr>
      </w:pPr>
      <w:r w:rsidRPr="00B72DE9">
        <w:rPr>
          <w:rFonts w:asciiTheme="minorHAnsi" w:eastAsia="Times New Roman" w:hAnsiTheme="minorHAnsi" w:cstheme="minorHAnsi"/>
          <w:b/>
          <w:color w:val="000000"/>
          <w:sz w:val="23"/>
          <w:szCs w:val="23"/>
        </w:rPr>
        <w:t>Berea Middle School, Greenville, S.C.</w:t>
      </w:r>
      <w:r w:rsidRPr="00206A62">
        <w:rPr>
          <w:rFonts w:asciiTheme="minorHAnsi" w:eastAsia="Times New Roman" w:hAnsiTheme="minorHAnsi" w:cstheme="minorHAnsi"/>
          <w:bCs/>
          <w:color w:val="000000"/>
          <w:sz w:val="23"/>
          <w:szCs w:val="23"/>
        </w:rPr>
        <w:t>: The grant will support the "Empowering Students Through Media" project to create a quarterly student-led news show for the middle school. Grant funds will be used to purchase essential equipment like cameras, microphones, and editing software.</w:t>
      </w:r>
    </w:p>
    <w:p w14:paraId="385C35BD" w14:textId="117DF19B" w:rsidR="00206A62" w:rsidRPr="00206A62" w:rsidRDefault="00206A62" w:rsidP="00CD4ED3">
      <w:pPr>
        <w:spacing w:after="100" w:afterAutospacing="1"/>
        <w:ind w:left="720"/>
        <w:rPr>
          <w:rFonts w:asciiTheme="minorHAnsi" w:eastAsia="Times New Roman" w:hAnsiTheme="minorHAnsi" w:cstheme="minorHAnsi"/>
          <w:bCs/>
          <w:color w:val="000000"/>
          <w:sz w:val="23"/>
          <w:szCs w:val="23"/>
        </w:rPr>
      </w:pPr>
      <w:r w:rsidRPr="00B72DE9">
        <w:rPr>
          <w:rFonts w:asciiTheme="minorHAnsi" w:eastAsia="Times New Roman" w:hAnsiTheme="minorHAnsi" w:cstheme="minorHAnsi"/>
          <w:b/>
          <w:color w:val="000000"/>
          <w:sz w:val="23"/>
          <w:szCs w:val="23"/>
        </w:rPr>
        <w:t>Cleveland County Schools, Shelby, N.C.</w:t>
      </w:r>
      <w:r w:rsidRPr="00206A62">
        <w:rPr>
          <w:rFonts w:asciiTheme="minorHAnsi" w:eastAsia="Times New Roman" w:hAnsiTheme="minorHAnsi" w:cstheme="minorHAnsi"/>
          <w:bCs/>
          <w:color w:val="000000"/>
          <w:sz w:val="23"/>
          <w:szCs w:val="23"/>
        </w:rPr>
        <w:t>: This grant will support Career &amp; Technical Education Work-Based Learning Internships, allowing students to bridge school and work by offering transformative real-world experiences. Funding will cover work supplies and a small stipend for unpaid work hours.</w:t>
      </w:r>
    </w:p>
    <w:p w14:paraId="7229AFEE" w14:textId="1ABB6985" w:rsidR="00206A62" w:rsidRPr="001A5E4B" w:rsidRDefault="00206A62" w:rsidP="00CD4ED3">
      <w:pPr>
        <w:spacing w:after="100" w:afterAutospacing="1"/>
        <w:ind w:left="720"/>
        <w:rPr>
          <w:rFonts w:asciiTheme="minorHAnsi" w:eastAsia="Times New Roman" w:hAnsiTheme="minorHAnsi" w:cstheme="minorHAnsi"/>
          <w:bCs/>
          <w:sz w:val="23"/>
          <w:szCs w:val="23"/>
        </w:rPr>
      </w:pPr>
      <w:r w:rsidRPr="001A5E4B">
        <w:rPr>
          <w:rFonts w:asciiTheme="minorHAnsi" w:eastAsia="Times New Roman" w:hAnsiTheme="minorHAnsi" w:cstheme="minorHAnsi"/>
          <w:b/>
          <w:sz w:val="23"/>
          <w:szCs w:val="23"/>
        </w:rPr>
        <w:lastRenderedPageBreak/>
        <w:t>Grimsley High School, Greensboro, N.C.</w:t>
      </w:r>
      <w:r w:rsidRPr="001A5E4B">
        <w:rPr>
          <w:rFonts w:asciiTheme="minorHAnsi" w:eastAsia="Times New Roman" w:hAnsiTheme="minorHAnsi" w:cstheme="minorHAnsi"/>
          <w:bCs/>
          <w:sz w:val="23"/>
          <w:szCs w:val="23"/>
        </w:rPr>
        <w:t xml:space="preserve">: The Grimsley Tiny House Project </w:t>
      </w:r>
      <w:r w:rsidR="00A04AE9" w:rsidRPr="001A5E4B">
        <w:rPr>
          <w:rFonts w:asciiTheme="minorHAnsi" w:eastAsia="Times New Roman" w:hAnsiTheme="minorHAnsi" w:cstheme="minorHAnsi"/>
          <w:bCs/>
          <w:sz w:val="23"/>
          <w:szCs w:val="23"/>
        </w:rPr>
        <w:t xml:space="preserve">will </w:t>
      </w:r>
      <w:r w:rsidRPr="001A5E4B">
        <w:rPr>
          <w:rFonts w:asciiTheme="minorHAnsi" w:eastAsia="Times New Roman" w:hAnsiTheme="minorHAnsi" w:cstheme="minorHAnsi"/>
          <w:bCs/>
          <w:sz w:val="23"/>
          <w:szCs w:val="23"/>
        </w:rPr>
        <w:t>build tiny houses for donation to the Tiny House Community Development in Greensboro, addressing workforce issues and homelessness.</w:t>
      </w:r>
    </w:p>
    <w:p w14:paraId="2E623B7D" w14:textId="18A1E16E" w:rsidR="00206A62" w:rsidRPr="001A5E4B" w:rsidRDefault="00206A62" w:rsidP="00CD4ED3">
      <w:pPr>
        <w:spacing w:after="100" w:afterAutospacing="1"/>
        <w:ind w:left="720"/>
        <w:rPr>
          <w:rFonts w:asciiTheme="minorHAnsi" w:eastAsia="Times New Roman" w:hAnsiTheme="minorHAnsi" w:cstheme="minorHAnsi"/>
          <w:bCs/>
          <w:sz w:val="23"/>
          <w:szCs w:val="23"/>
        </w:rPr>
      </w:pPr>
      <w:proofErr w:type="spellStart"/>
      <w:r w:rsidRPr="001A5E4B">
        <w:rPr>
          <w:rFonts w:asciiTheme="minorHAnsi" w:eastAsia="Times New Roman" w:hAnsiTheme="minorHAnsi" w:cstheme="minorHAnsi"/>
          <w:b/>
          <w:sz w:val="23"/>
          <w:szCs w:val="23"/>
        </w:rPr>
        <w:t>Hawfields</w:t>
      </w:r>
      <w:proofErr w:type="spellEnd"/>
      <w:r w:rsidRPr="001A5E4B">
        <w:rPr>
          <w:rFonts w:asciiTheme="minorHAnsi" w:eastAsia="Times New Roman" w:hAnsiTheme="minorHAnsi" w:cstheme="minorHAnsi"/>
          <w:b/>
          <w:sz w:val="23"/>
          <w:szCs w:val="23"/>
        </w:rPr>
        <w:t xml:space="preserve"> Middle School, Mebane, N.C.</w:t>
      </w:r>
      <w:r w:rsidRPr="001A5E4B">
        <w:rPr>
          <w:rFonts w:asciiTheme="minorHAnsi" w:eastAsia="Times New Roman" w:hAnsiTheme="minorHAnsi" w:cstheme="minorHAnsi"/>
          <w:bCs/>
          <w:sz w:val="23"/>
          <w:szCs w:val="23"/>
        </w:rPr>
        <w:t xml:space="preserve">: The Engineering/3D Printing program aims to introduce students to 3D printing technology, including the design process. Funds will be utilized to purchase 3D printers and supplies necessary for </w:t>
      </w:r>
      <w:r w:rsidR="001B40E1" w:rsidRPr="001A5E4B">
        <w:rPr>
          <w:rFonts w:asciiTheme="minorHAnsi" w:eastAsia="Times New Roman" w:hAnsiTheme="minorHAnsi" w:cstheme="minorHAnsi"/>
          <w:bCs/>
          <w:sz w:val="23"/>
          <w:szCs w:val="23"/>
        </w:rPr>
        <w:t>printing</w:t>
      </w:r>
      <w:r w:rsidRPr="001A5E4B">
        <w:rPr>
          <w:rFonts w:asciiTheme="minorHAnsi" w:eastAsia="Times New Roman" w:hAnsiTheme="minorHAnsi" w:cstheme="minorHAnsi"/>
          <w:bCs/>
          <w:sz w:val="23"/>
          <w:szCs w:val="23"/>
        </w:rPr>
        <w:t>.</w:t>
      </w:r>
    </w:p>
    <w:p w14:paraId="1B31BEDD" w14:textId="37E7EF0A" w:rsidR="00206A62" w:rsidRPr="001A5E4B" w:rsidRDefault="00206A62" w:rsidP="00CD4ED3">
      <w:pPr>
        <w:spacing w:after="100" w:afterAutospacing="1"/>
        <w:ind w:left="720"/>
        <w:rPr>
          <w:rFonts w:asciiTheme="minorHAnsi" w:eastAsia="Times New Roman" w:hAnsiTheme="minorHAnsi" w:cstheme="minorHAnsi"/>
          <w:bCs/>
          <w:sz w:val="23"/>
          <w:szCs w:val="23"/>
        </w:rPr>
      </w:pPr>
      <w:r w:rsidRPr="001A5E4B">
        <w:rPr>
          <w:rFonts w:asciiTheme="minorHAnsi" w:eastAsia="Times New Roman" w:hAnsiTheme="minorHAnsi" w:cstheme="minorHAnsi"/>
          <w:b/>
          <w:sz w:val="23"/>
          <w:szCs w:val="23"/>
        </w:rPr>
        <w:t>Highland School of Technology, Gastonia, N.C.</w:t>
      </w:r>
      <w:r w:rsidRPr="001A5E4B">
        <w:rPr>
          <w:rFonts w:asciiTheme="minorHAnsi" w:eastAsia="Times New Roman" w:hAnsiTheme="minorHAnsi" w:cstheme="minorHAnsi"/>
          <w:bCs/>
          <w:sz w:val="23"/>
          <w:szCs w:val="23"/>
        </w:rPr>
        <w:t xml:space="preserve">: Funding </w:t>
      </w:r>
      <w:r w:rsidR="00A04AE9" w:rsidRPr="001A5E4B">
        <w:rPr>
          <w:rFonts w:asciiTheme="minorHAnsi" w:eastAsia="Times New Roman" w:hAnsiTheme="minorHAnsi" w:cstheme="minorHAnsi"/>
          <w:bCs/>
          <w:sz w:val="23"/>
          <w:szCs w:val="23"/>
        </w:rPr>
        <w:t xml:space="preserve">will supply </w:t>
      </w:r>
      <w:r w:rsidRPr="001A5E4B">
        <w:rPr>
          <w:rFonts w:asciiTheme="minorHAnsi" w:eastAsia="Times New Roman" w:hAnsiTheme="minorHAnsi" w:cstheme="minorHAnsi"/>
          <w:bCs/>
          <w:sz w:val="23"/>
          <w:szCs w:val="23"/>
        </w:rPr>
        <w:t xml:space="preserve">a 3D printer to elevate the AP </w:t>
      </w:r>
      <w:r w:rsidR="001B40E1" w:rsidRPr="001A5E4B">
        <w:rPr>
          <w:rFonts w:asciiTheme="minorHAnsi" w:eastAsia="Times New Roman" w:hAnsiTheme="minorHAnsi" w:cstheme="minorHAnsi"/>
          <w:bCs/>
          <w:sz w:val="23"/>
          <w:szCs w:val="23"/>
        </w:rPr>
        <w:t xml:space="preserve">Computer Science Principles </w:t>
      </w:r>
      <w:r w:rsidRPr="001A5E4B">
        <w:rPr>
          <w:rFonts w:asciiTheme="minorHAnsi" w:eastAsia="Times New Roman" w:hAnsiTheme="minorHAnsi" w:cstheme="minorHAnsi"/>
          <w:bCs/>
          <w:sz w:val="23"/>
          <w:szCs w:val="23"/>
        </w:rPr>
        <w:t>curriculum</w:t>
      </w:r>
      <w:r w:rsidR="001B40E1" w:rsidRPr="001A5E4B">
        <w:rPr>
          <w:rFonts w:asciiTheme="minorHAnsi" w:eastAsia="Times New Roman" w:hAnsiTheme="minorHAnsi" w:cstheme="minorHAnsi"/>
          <w:bCs/>
          <w:sz w:val="23"/>
          <w:szCs w:val="23"/>
        </w:rPr>
        <w:t xml:space="preserve">. The printer </w:t>
      </w:r>
      <w:r w:rsidR="00A04AE9" w:rsidRPr="001A5E4B">
        <w:rPr>
          <w:rFonts w:asciiTheme="minorHAnsi" w:eastAsia="Times New Roman" w:hAnsiTheme="minorHAnsi" w:cstheme="minorHAnsi"/>
          <w:bCs/>
          <w:sz w:val="23"/>
          <w:szCs w:val="23"/>
        </w:rPr>
        <w:t>will</w:t>
      </w:r>
      <w:r w:rsidR="001B40E1" w:rsidRPr="001A5E4B">
        <w:rPr>
          <w:rFonts w:asciiTheme="minorHAnsi" w:eastAsia="Times New Roman" w:hAnsiTheme="minorHAnsi" w:cstheme="minorHAnsi"/>
          <w:bCs/>
          <w:sz w:val="23"/>
          <w:szCs w:val="23"/>
        </w:rPr>
        <w:t xml:space="preserve"> enable</w:t>
      </w:r>
      <w:r w:rsidRPr="001A5E4B">
        <w:rPr>
          <w:rFonts w:asciiTheme="minorHAnsi" w:eastAsia="Times New Roman" w:hAnsiTheme="minorHAnsi" w:cstheme="minorHAnsi"/>
          <w:bCs/>
          <w:sz w:val="23"/>
          <w:szCs w:val="23"/>
        </w:rPr>
        <w:t xml:space="preserve"> students to design custom parts for Sphero Bolt+ robots and enhance their coding, creativity, and engineering skills.</w:t>
      </w:r>
    </w:p>
    <w:p w14:paraId="209B9DD0" w14:textId="3E904FDA" w:rsidR="00206A62" w:rsidRPr="001A5E4B" w:rsidRDefault="00206A62" w:rsidP="00CD4ED3">
      <w:pPr>
        <w:spacing w:after="100" w:afterAutospacing="1"/>
        <w:ind w:left="720"/>
        <w:rPr>
          <w:rFonts w:asciiTheme="minorHAnsi" w:eastAsia="Times New Roman" w:hAnsiTheme="minorHAnsi" w:cstheme="minorHAnsi"/>
          <w:bCs/>
          <w:sz w:val="23"/>
          <w:szCs w:val="23"/>
        </w:rPr>
      </w:pPr>
      <w:r w:rsidRPr="001A5E4B">
        <w:rPr>
          <w:rFonts w:asciiTheme="minorHAnsi" w:eastAsia="Times New Roman" w:hAnsiTheme="minorHAnsi" w:cstheme="minorHAnsi"/>
          <w:b/>
          <w:sz w:val="23"/>
          <w:szCs w:val="23"/>
        </w:rPr>
        <w:t>Holbrook Middle School, Lowell, N.C.</w:t>
      </w:r>
      <w:r w:rsidRPr="001A5E4B">
        <w:rPr>
          <w:rFonts w:asciiTheme="minorHAnsi" w:eastAsia="Times New Roman" w:hAnsiTheme="minorHAnsi" w:cstheme="minorHAnsi"/>
          <w:bCs/>
          <w:sz w:val="23"/>
          <w:szCs w:val="23"/>
        </w:rPr>
        <w:t>: The Pinewood Derby Project combines classroom instruction with the classic "Pinewood Derby" program, with grant funds allocated for the necessary materials.</w:t>
      </w:r>
    </w:p>
    <w:p w14:paraId="1D3DF8A9" w14:textId="40501488" w:rsidR="00206A62" w:rsidRPr="00206A62" w:rsidRDefault="00206A62" w:rsidP="00CD4ED3">
      <w:pPr>
        <w:spacing w:after="100" w:afterAutospacing="1"/>
        <w:ind w:left="720"/>
        <w:rPr>
          <w:rFonts w:asciiTheme="minorHAnsi" w:eastAsia="Times New Roman" w:hAnsiTheme="minorHAnsi" w:cstheme="minorHAnsi"/>
          <w:bCs/>
          <w:color w:val="000000"/>
          <w:sz w:val="23"/>
          <w:szCs w:val="23"/>
        </w:rPr>
      </w:pPr>
      <w:r w:rsidRPr="00B72DE9">
        <w:rPr>
          <w:rFonts w:asciiTheme="minorHAnsi" w:eastAsia="Times New Roman" w:hAnsiTheme="minorHAnsi" w:cstheme="minorHAnsi"/>
          <w:b/>
          <w:color w:val="000000"/>
          <w:sz w:val="23"/>
          <w:szCs w:val="23"/>
        </w:rPr>
        <w:t>Jackson Middle School, Greensboro, N.C.</w:t>
      </w:r>
      <w:r w:rsidRPr="00206A62">
        <w:rPr>
          <w:rFonts w:asciiTheme="minorHAnsi" w:eastAsia="Times New Roman" w:hAnsiTheme="minorHAnsi" w:cstheme="minorHAnsi"/>
          <w:bCs/>
          <w:color w:val="000000"/>
          <w:sz w:val="23"/>
          <w:szCs w:val="23"/>
        </w:rPr>
        <w:t>: The Young Authors Program will allow students to write, illustrate, peer-edit, and publish their own hardcover storybooks to share with the community.</w:t>
      </w:r>
    </w:p>
    <w:p w14:paraId="5D3A24CF" w14:textId="28E1ED2C" w:rsidR="00206A62" w:rsidRPr="00206A62" w:rsidRDefault="00206A62" w:rsidP="00CD4ED3">
      <w:pPr>
        <w:spacing w:after="100" w:afterAutospacing="1"/>
        <w:ind w:left="720"/>
        <w:rPr>
          <w:rFonts w:asciiTheme="minorHAnsi" w:eastAsia="Times New Roman" w:hAnsiTheme="minorHAnsi" w:cstheme="minorHAnsi"/>
          <w:bCs/>
          <w:color w:val="000000"/>
          <w:sz w:val="23"/>
          <w:szCs w:val="23"/>
        </w:rPr>
      </w:pPr>
      <w:r w:rsidRPr="00B72DE9">
        <w:rPr>
          <w:rFonts w:asciiTheme="minorHAnsi" w:eastAsia="Times New Roman" w:hAnsiTheme="minorHAnsi" w:cstheme="minorHAnsi"/>
          <w:b/>
          <w:color w:val="000000"/>
          <w:sz w:val="23"/>
          <w:szCs w:val="23"/>
        </w:rPr>
        <w:t>Max Meadows Elementary School, Max Meadows, Va.</w:t>
      </w:r>
      <w:r>
        <w:rPr>
          <w:rFonts w:asciiTheme="minorHAnsi" w:eastAsia="Times New Roman" w:hAnsiTheme="minorHAnsi" w:cstheme="minorHAnsi"/>
          <w:bCs/>
          <w:color w:val="000000"/>
          <w:sz w:val="23"/>
          <w:szCs w:val="23"/>
        </w:rPr>
        <w:t>:</w:t>
      </w:r>
      <w:r w:rsidRPr="00206A62">
        <w:rPr>
          <w:rFonts w:asciiTheme="minorHAnsi" w:eastAsia="Times New Roman" w:hAnsiTheme="minorHAnsi" w:cstheme="minorHAnsi"/>
          <w:bCs/>
          <w:color w:val="000000"/>
          <w:sz w:val="23"/>
          <w:szCs w:val="23"/>
        </w:rPr>
        <w:t xml:space="preserve"> The Emboss Wythe Us project aims to purchase a braille embosser to </w:t>
      </w:r>
      <w:r w:rsidR="001B40E1">
        <w:rPr>
          <w:rFonts w:asciiTheme="minorHAnsi" w:eastAsia="Times New Roman" w:hAnsiTheme="minorHAnsi" w:cstheme="minorHAnsi"/>
          <w:bCs/>
          <w:color w:val="000000"/>
          <w:sz w:val="23"/>
          <w:szCs w:val="23"/>
        </w:rPr>
        <w:t xml:space="preserve">allow educators of students with vision impairments </w:t>
      </w:r>
      <w:r w:rsidRPr="00206A62">
        <w:rPr>
          <w:rFonts w:asciiTheme="minorHAnsi" w:eastAsia="Times New Roman" w:hAnsiTheme="minorHAnsi" w:cstheme="minorHAnsi"/>
          <w:bCs/>
          <w:color w:val="000000"/>
          <w:sz w:val="23"/>
          <w:szCs w:val="23"/>
        </w:rPr>
        <w:t>to create braille materials.</w:t>
      </w:r>
    </w:p>
    <w:p w14:paraId="1B4DFD1F" w14:textId="740DA86A" w:rsidR="00206A62" w:rsidRPr="00206A62" w:rsidRDefault="00206A62" w:rsidP="00CD4ED3">
      <w:pPr>
        <w:spacing w:after="100" w:afterAutospacing="1"/>
        <w:ind w:left="720"/>
        <w:rPr>
          <w:rFonts w:asciiTheme="minorHAnsi" w:eastAsia="Times New Roman" w:hAnsiTheme="minorHAnsi" w:cstheme="minorHAnsi"/>
          <w:bCs/>
          <w:color w:val="000000"/>
          <w:sz w:val="23"/>
          <w:szCs w:val="23"/>
        </w:rPr>
      </w:pPr>
      <w:r w:rsidRPr="00B72DE9">
        <w:rPr>
          <w:rFonts w:asciiTheme="minorHAnsi" w:eastAsia="Times New Roman" w:hAnsiTheme="minorHAnsi" w:cstheme="minorHAnsi"/>
          <w:b/>
          <w:color w:val="000000"/>
          <w:sz w:val="23"/>
          <w:szCs w:val="23"/>
        </w:rPr>
        <w:t>Pulaski County Middle School, Pulaski, Va.</w:t>
      </w:r>
      <w:r w:rsidRPr="00206A62">
        <w:rPr>
          <w:rFonts w:asciiTheme="minorHAnsi" w:eastAsia="Times New Roman" w:hAnsiTheme="minorHAnsi" w:cstheme="minorHAnsi"/>
          <w:bCs/>
          <w:color w:val="000000"/>
          <w:sz w:val="23"/>
          <w:szCs w:val="23"/>
        </w:rPr>
        <w:t>: The PCMS Math Fair will create a student-led math fair where 6th graders invite 5th graders to participate in math games, facilitating a smoother transition to middle school.</w:t>
      </w:r>
      <w:r>
        <w:rPr>
          <w:rFonts w:asciiTheme="minorHAnsi" w:eastAsia="Times New Roman" w:hAnsiTheme="minorHAnsi" w:cstheme="minorHAnsi"/>
          <w:bCs/>
          <w:color w:val="000000"/>
          <w:sz w:val="23"/>
          <w:szCs w:val="23"/>
        </w:rPr>
        <w:br/>
      </w:r>
      <w:r>
        <w:rPr>
          <w:rFonts w:asciiTheme="minorHAnsi" w:eastAsia="Times New Roman" w:hAnsiTheme="minorHAnsi" w:cstheme="minorHAnsi"/>
          <w:bCs/>
          <w:color w:val="000000"/>
          <w:sz w:val="23"/>
          <w:szCs w:val="23"/>
        </w:rPr>
        <w:br/>
      </w:r>
      <w:r w:rsidRPr="00206A62">
        <w:rPr>
          <w:rFonts w:asciiTheme="minorHAnsi" w:eastAsia="Times New Roman" w:hAnsiTheme="minorHAnsi" w:cstheme="minorHAnsi"/>
          <w:b/>
          <w:color w:val="000000"/>
          <w:sz w:val="23"/>
          <w:szCs w:val="23"/>
        </w:rPr>
        <w:t>The Academy at Smith High School, Greensboro, N.C.</w:t>
      </w:r>
      <w:r w:rsidRPr="00206A62">
        <w:rPr>
          <w:rFonts w:asciiTheme="minorHAnsi" w:eastAsia="Times New Roman" w:hAnsiTheme="minorHAnsi" w:cstheme="minorHAnsi"/>
          <w:bCs/>
          <w:color w:val="000000"/>
          <w:sz w:val="23"/>
          <w:szCs w:val="23"/>
        </w:rPr>
        <w:t>: The "</w:t>
      </w:r>
      <w:proofErr w:type="spellStart"/>
      <w:r w:rsidRPr="00206A62">
        <w:rPr>
          <w:rFonts w:asciiTheme="minorHAnsi" w:eastAsia="Times New Roman" w:hAnsiTheme="minorHAnsi" w:cstheme="minorHAnsi"/>
          <w:bCs/>
          <w:color w:val="000000"/>
          <w:sz w:val="23"/>
          <w:szCs w:val="23"/>
        </w:rPr>
        <w:t>Rxcellence</w:t>
      </w:r>
      <w:proofErr w:type="spellEnd"/>
      <w:r w:rsidRPr="00206A62">
        <w:rPr>
          <w:rFonts w:asciiTheme="minorHAnsi" w:eastAsia="Times New Roman" w:hAnsiTheme="minorHAnsi" w:cstheme="minorHAnsi"/>
          <w:bCs/>
          <w:color w:val="000000"/>
          <w:sz w:val="23"/>
          <w:szCs w:val="23"/>
        </w:rPr>
        <w:t>" program prepares students for certification and careers in pharmacy through hands-on training and real-world simulations.</w:t>
      </w:r>
    </w:p>
    <w:p w14:paraId="4DB83CBB" w14:textId="4651FA7D" w:rsidR="00206A62" w:rsidRPr="00206A62" w:rsidRDefault="00206A62" w:rsidP="00CD4ED3">
      <w:pPr>
        <w:spacing w:after="100" w:afterAutospacing="1"/>
        <w:ind w:left="720"/>
        <w:rPr>
          <w:rFonts w:asciiTheme="minorHAnsi" w:eastAsia="Times New Roman" w:hAnsiTheme="minorHAnsi" w:cstheme="minorHAnsi"/>
          <w:bCs/>
          <w:color w:val="000000"/>
          <w:sz w:val="23"/>
          <w:szCs w:val="23"/>
        </w:rPr>
      </w:pPr>
      <w:r w:rsidRPr="00206A62">
        <w:rPr>
          <w:rFonts w:asciiTheme="minorHAnsi" w:eastAsia="Times New Roman" w:hAnsiTheme="minorHAnsi" w:cstheme="minorHAnsi"/>
          <w:b/>
          <w:color w:val="000000"/>
          <w:sz w:val="23"/>
          <w:szCs w:val="23"/>
        </w:rPr>
        <w:t>The Kearns Academy High School, High Point, N.C.</w:t>
      </w:r>
      <w:r w:rsidRPr="00206A62">
        <w:rPr>
          <w:rFonts w:asciiTheme="minorHAnsi" w:eastAsia="Times New Roman" w:hAnsiTheme="minorHAnsi" w:cstheme="minorHAnsi"/>
          <w:bCs/>
          <w:color w:val="000000"/>
          <w:sz w:val="23"/>
          <w:szCs w:val="23"/>
        </w:rPr>
        <w:t>: The After School Robotics Program aims to inspire students to explore STEM through hands-on robotics, with funding used for materials, tools, and mentor training.</w:t>
      </w:r>
    </w:p>
    <w:p w14:paraId="42ABC397" w14:textId="4CDEAB49" w:rsidR="00CF02CC" w:rsidRDefault="00206A62" w:rsidP="00CD4ED3">
      <w:pPr>
        <w:spacing w:after="100" w:afterAutospacing="1"/>
        <w:ind w:left="720"/>
        <w:rPr>
          <w:rFonts w:asciiTheme="minorHAnsi" w:eastAsia="Times New Roman" w:hAnsiTheme="minorHAnsi" w:cstheme="minorHAnsi"/>
          <w:bCs/>
          <w:color w:val="000000"/>
          <w:sz w:val="23"/>
          <w:szCs w:val="23"/>
        </w:rPr>
      </w:pPr>
      <w:r w:rsidRPr="00206A62">
        <w:rPr>
          <w:rFonts w:asciiTheme="minorHAnsi" w:eastAsia="Times New Roman" w:hAnsiTheme="minorHAnsi" w:cstheme="minorHAnsi"/>
          <w:b/>
          <w:color w:val="000000"/>
          <w:sz w:val="23"/>
          <w:szCs w:val="23"/>
        </w:rPr>
        <w:t>WC Friday Middle School, Dallas, N.C.</w:t>
      </w:r>
      <w:r w:rsidRPr="00206A62">
        <w:rPr>
          <w:rFonts w:asciiTheme="minorHAnsi" w:eastAsia="Times New Roman" w:hAnsiTheme="minorHAnsi" w:cstheme="minorHAnsi"/>
          <w:bCs/>
          <w:color w:val="000000"/>
          <w:sz w:val="23"/>
          <w:szCs w:val="23"/>
        </w:rPr>
        <w:t>: The Broadcasting a Better Future project will create a student broadcast team, fostering collaboration, creativity, and communication skills while teaching media and public speaking through school news and events.</w:t>
      </w:r>
    </w:p>
    <w:p w14:paraId="70300CA0" w14:textId="77777777" w:rsidR="00ED6655" w:rsidRDefault="00CD4ED3" w:rsidP="00CD4ED3">
      <w:pPr>
        <w:rPr>
          <w:rFonts w:asciiTheme="minorHAnsi" w:eastAsia="Times New Roman" w:hAnsiTheme="minorHAnsi" w:cstheme="minorHAnsi"/>
          <w:bCs/>
          <w:color w:val="000000"/>
          <w:sz w:val="23"/>
          <w:szCs w:val="23"/>
        </w:rPr>
      </w:pPr>
      <w:r>
        <w:rPr>
          <w:rFonts w:asciiTheme="minorHAnsi" w:eastAsia="Times New Roman" w:hAnsiTheme="minorHAnsi" w:cstheme="minorHAnsi"/>
          <w:bCs/>
          <w:color w:val="000000"/>
          <w:sz w:val="23"/>
          <w:szCs w:val="23"/>
        </w:rPr>
        <w:t>T</w:t>
      </w:r>
      <w:r w:rsidRPr="00206A62">
        <w:rPr>
          <w:rFonts w:asciiTheme="minorHAnsi" w:eastAsia="Times New Roman" w:hAnsiTheme="minorHAnsi" w:cstheme="minorHAnsi"/>
          <w:bCs/>
          <w:color w:val="000000"/>
          <w:sz w:val="23"/>
          <w:szCs w:val="23"/>
        </w:rPr>
        <w:t xml:space="preserve">he Truliant Foundation </w:t>
      </w:r>
      <w:r>
        <w:rPr>
          <w:rFonts w:asciiTheme="minorHAnsi" w:eastAsia="Times New Roman" w:hAnsiTheme="minorHAnsi" w:cstheme="minorHAnsi"/>
          <w:bCs/>
          <w:color w:val="000000"/>
          <w:sz w:val="23"/>
          <w:szCs w:val="23"/>
        </w:rPr>
        <w:t>also contributes</w:t>
      </w:r>
      <w:r w:rsidRPr="00206A62">
        <w:rPr>
          <w:rFonts w:asciiTheme="minorHAnsi" w:eastAsia="Times New Roman" w:hAnsiTheme="minorHAnsi" w:cstheme="minorHAnsi"/>
          <w:bCs/>
          <w:color w:val="000000"/>
          <w:sz w:val="23"/>
          <w:szCs w:val="23"/>
        </w:rPr>
        <w:t xml:space="preserve"> to the North Carolina Council on Economic Education (NCCEE)</w:t>
      </w:r>
      <w:r>
        <w:rPr>
          <w:rFonts w:asciiTheme="minorHAnsi" w:eastAsia="Times New Roman" w:hAnsiTheme="minorHAnsi" w:cstheme="minorHAnsi"/>
          <w:bCs/>
          <w:color w:val="000000"/>
          <w:sz w:val="23"/>
          <w:szCs w:val="23"/>
        </w:rPr>
        <w:t>. This non-profit organization</w:t>
      </w:r>
      <w:r w:rsidRPr="00206A62">
        <w:rPr>
          <w:rFonts w:asciiTheme="minorHAnsi" w:eastAsia="Times New Roman" w:hAnsiTheme="minorHAnsi" w:cstheme="minorHAnsi"/>
          <w:bCs/>
          <w:color w:val="000000"/>
          <w:sz w:val="23"/>
          <w:szCs w:val="23"/>
        </w:rPr>
        <w:t xml:space="preserve"> provides professional training and assistance to help teachers in North Carolina be better prepared to teach economics and </w:t>
      </w:r>
      <w:r w:rsidRPr="00206A62">
        <w:rPr>
          <w:rFonts w:asciiTheme="minorHAnsi" w:eastAsia="Times New Roman" w:hAnsiTheme="minorHAnsi" w:cstheme="minorHAnsi"/>
          <w:bCs/>
          <w:color w:val="000000"/>
          <w:sz w:val="23"/>
          <w:szCs w:val="23"/>
        </w:rPr>
        <w:lastRenderedPageBreak/>
        <w:t xml:space="preserve">personal finance. North Carolina students </w:t>
      </w:r>
      <w:r w:rsidR="00FE2958">
        <w:rPr>
          <w:rFonts w:asciiTheme="minorHAnsi" w:eastAsia="Times New Roman" w:hAnsiTheme="minorHAnsi" w:cstheme="minorHAnsi"/>
          <w:bCs/>
          <w:color w:val="000000"/>
          <w:sz w:val="23"/>
          <w:szCs w:val="23"/>
        </w:rPr>
        <w:t xml:space="preserve">are required by law </w:t>
      </w:r>
      <w:r w:rsidRPr="00206A62">
        <w:rPr>
          <w:rFonts w:asciiTheme="minorHAnsi" w:eastAsia="Times New Roman" w:hAnsiTheme="minorHAnsi" w:cstheme="minorHAnsi"/>
          <w:bCs/>
          <w:color w:val="000000"/>
          <w:sz w:val="23"/>
          <w:szCs w:val="23"/>
        </w:rPr>
        <w:t xml:space="preserve">to take a personal finance course </w:t>
      </w:r>
      <w:r>
        <w:rPr>
          <w:rFonts w:asciiTheme="minorHAnsi" w:eastAsia="Times New Roman" w:hAnsiTheme="minorHAnsi" w:cstheme="minorHAnsi"/>
          <w:bCs/>
          <w:color w:val="000000"/>
          <w:sz w:val="23"/>
          <w:szCs w:val="23"/>
        </w:rPr>
        <w:t>to</w:t>
      </w:r>
      <w:r w:rsidRPr="00206A62">
        <w:rPr>
          <w:rFonts w:asciiTheme="minorHAnsi" w:eastAsia="Times New Roman" w:hAnsiTheme="minorHAnsi" w:cstheme="minorHAnsi"/>
          <w:bCs/>
          <w:color w:val="000000"/>
          <w:sz w:val="23"/>
          <w:szCs w:val="23"/>
        </w:rPr>
        <w:t xml:space="preserve"> graduate from high school.</w:t>
      </w:r>
      <w:r w:rsidR="00ED6655">
        <w:rPr>
          <w:rFonts w:asciiTheme="minorHAnsi" w:eastAsia="Times New Roman" w:hAnsiTheme="minorHAnsi" w:cstheme="minorHAnsi"/>
          <w:bCs/>
          <w:color w:val="000000"/>
          <w:sz w:val="23"/>
          <w:szCs w:val="23"/>
        </w:rPr>
        <w:t xml:space="preserve"> </w:t>
      </w:r>
    </w:p>
    <w:p w14:paraId="742049F4" w14:textId="77777777" w:rsidR="00ED6655" w:rsidRDefault="00ED6655" w:rsidP="00CD4ED3">
      <w:pPr>
        <w:rPr>
          <w:rFonts w:asciiTheme="minorHAnsi" w:eastAsia="Times New Roman" w:hAnsiTheme="minorHAnsi" w:cstheme="minorHAnsi"/>
          <w:bCs/>
          <w:color w:val="000000"/>
          <w:sz w:val="23"/>
          <w:szCs w:val="23"/>
        </w:rPr>
      </w:pPr>
    </w:p>
    <w:p w14:paraId="155DE7EE" w14:textId="50C45D1D" w:rsidR="00CD4ED3" w:rsidRPr="00206A62" w:rsidRDefault="00ED6655" w:rsidP="00CD4ED3">
      <w:pPr>
        <w:rPr>
          <w:rFonts w:asciiTheme="minorHAnsi" w:eastAsia="Times New Roman" w:hAnsiTheme="minorHAnsi" w:cstheme="minorHAnsi"/>
          <w:bCs/>
          <w:color w:val="000000"/>
          <w:sz w:val="23"/>
          <w:szCs w:val="23"/>
        </w:rPr>
      </w:pPr>
      <w:r w:rsidRPr="00ED6655">
        <w:rPr>
          <w:rFonts w:asciiTheme="minorHAnsi" w:eastAsia="Times New Roman" w:hAnsiTheme="minorHAnsi" w:cstheme="minorHAnsi"/>
          <w:bCs/>
          <w:color w:val="000000"/>
          <w:sz w:val="23"/>
          <w:szCs w:val="23"/>
        </w:rPr>
        <w:t>For additional information, please email foundation@truilantfcu.org.</w:t>
      </w:r>
      <w:r w:rsidR="00FE2958">
        <w:rPr>
          <w:rFonts w:asciiTheme="minorHAnsi" w:eastAsia="Times New Roman" w:hAnsiTheme="minorHAnsi" w:cstheme="minorHAnsi"/>
          <w:bCs/>
          <w:color w:val="000000"/>
          <w:sz w:val="23"/>
          <w:szCs w:val="23"/>
        </w:rPr>
        <w:br/>
      </w:r>
    </w:p>
    <w:p w14:paraId="04DF2572" w14:textId="5F97BDCE" w:rsidR="00B945DB" w:rsidRPr="00206A62" w:rsidRDefault="00347F78" w:rsidP="00206A62">
      <w:pPr>
        <w:rPr>
          <w:rFonts w:asciiTheme="minorHAnsi" w:hAnsiTheme="minorHAnsi" w:cstheme="minorHAnsi"/>
          <w:bCs/>
          <w:sz w:val="23"/>
          <w:szCs w:val="23"/>
        </w:rPr>
      </w:pPr>
      <w:r w:rsidRPr="00ED6655">
        <w:rPr>
          <w:rFonts w:asciiTheme="minorHAnsi" w:hAnsiTheme="minorHAnsi" w:cstheme="minorHAnsi"/>
          <w:b/>
          <w:sz w:val="23"/>
          <w:szCs w:val="23"/>
          <w:u w:val="single"/>
        </w:rPr>
        <w:t>About The Truliant Foundation</w:t>
      </w:r>
      <w:r w:rsidRPr="00206A62">
        <w:rPr>
          <w:rFonts w:asciiTheme="minorHAnsi" w:hAnsiTheme="minorHAnsi" w:cstheme="minorHAnsi"/>
          <w:bCs/>
          <w:sz w:val="23"/>
          <w:szCs w:val="23"/>
        </w:rPr>
        <w:br/>
      </w:r>
      <w:r w:rsidR="009D49F5" w:rsidRPr="00206A62">
        <w:rPr>
          <w:rFonts w:asciiTheme="minorHAnsi" w:hAnsiTheme="minorHAnsi" w:cstheme="minorHAnsi"/>
          <w:bCs/>
          <w:sz w:val="23"/>
          <w:szCs w:val="23"/>
        </w:rPr>
        <w:t xml:space="preserve">The Truliant Foundation, an independent 501(c)(3) organization, supports Truliant Federal Credit Union’s commitment to community and its social responsibility to give back to the neighbors it serves. Through charitable giving and programs, the Foundation supports nonprofit community partners working to enhance the </w:t>
      </w:r>
      <w:r w:rsidR="000113B9" w:rsidRPr="00206A62">
        <w:rPr>
          <w:rFonts w:asciiTheme="minorHAnsi" w:hAnsiTheme="minorHAnsi" w:cstheme="minorHAnsi"/>
          <w:bCs/>
          <w:sz w:val="23"/>
          <w:szCs w:val="23"/>
        </w:rPr>
        <w:t>quality</w:t>
      </w:r>
      <w:r w:rsidR="009D49F5" w:rsidRPr="00206A62">
        <w:rPr>
          <w:rFonts w:asciiTheme="minorHAnsi" w:hAnsiTheme="minorHAnsi" w:cstheme="minorHAnsi"/>
          <w:bCs/>
          <w:sz w:val="23"/>
          <w:szCs w:val="23"/>
        </w:rPr>
        <w:t xml:space="preserve"> of life in member communities. Donations to the Foundation are </w:t>
      </w:r>
      <w:r w:rsidR="000113B9" w:rsidRPr="00206A62">
        <w:rPr>
          <w:rFonts w:asciiTheme="minorHAnsi" w:hAnsiTheme="minorHAnsi" w:cstheme="minorHAnsi"/>
          <w:bCs/>
          <w:sz w:val="23"/>
          <w:szCs w:val="23"/>
        </w:rPr>
        <w:t>tax-deductible</w:t>
      </w:r>
      <w:r w:rsidR="009D49F5" w:rsidRPr="00206A62">
        <w:rPr>
          <w:rFonts w:asciiTheme="minorHAnsi" w:hAnsiTheme="minorHAnsi" w:cstheme="minorHAnsi"/>
          <w:bCs/>
          <w:sz w:val="23"/>
          <w:szCs w:val="23"/>
        </w:rPr>
        <w:t xml:space="preserve">. </w:t>
      </w:r>
      <w:r w:rsidRPr="00206A62">
        <w:rPr>
          <w:rFonts w:asciiTheme="minorHAnsi" w:hAnsiTheme="minorHAnsi" w:cstheme="minorHAnsi"/>
          <w:bCs/>
          <w:sz w:val="23"/>
          <w:szCs w:val="23"/>
        </w:rPr>
        <w:t xml:space="preserve">To learn more or give, visit </w:t>
      </w:r>
      <w:hyperlink r:id="rId11" w:history="1">
        <w:r w:rsidRPr="00206A62">
          <w:rPr>
            <w:rStyle w:val="Hyperlink"/>
            <w:rFonts w:asciiTheme="minorHAnsi" w:hAnsiTheme="minorHAnsi" w:cstheme="minorHAnsi"/>
            <w:bCs/>
            <w:sz w:val="23"/>
            <w:szCs w:val="23"/>
            <w:u w:val="none"/>
          </w:rPr>
          <w:t>www.truliant.org/Foundation</w:t>
        </w:r>
      </w:hyperlink>
      <w:r w:rsidRPr="00206A62">
        <w:rPr>
          <w:rFonts w:asciiTheme="minorHAnsi" w:hAnsiTheme="minorHAnsi" w:cstheme="minorHAnsi"/>
          <w:bCs/>
          <w:sz w:val="23"/>
          <w:szCs w:val="23"/>
        </w:rPr>
        <w:t>.</w:t>
      </w:r>
      <w:r w:rsidR="00CF02CC" w:rsidRPr="00206A62">
        <w:rPr>
          <w:rFonts w:asciiTheme="minorHAnsi" w:hAnsiTheme="minorHAnsi" w:cstheme="minorHAnsi"/>
          <w:bCs/>
          <w:sz w:val="23"/>
          <w:szCs w:val="23"/>
        </w:rPr>
        <w:br/>
      </w:r>
    </w:p>
    <w:sectPr w:rsidR="00B945DB" w:rsidRPr="00206A62" w:rsidSect="00DE4EFC">
      <w:headerReference w:type="default" r:id="rId12"/>
      <w:headerReference w:type="first" r:id="rId13"/>
      <w:pgSz w:w="12240" w:h="15840"/>
      <w:pgMar w:top="1440" w:right="1800" w:bottom="1440" w:left="180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2CD4" w14:textId="77777777" w:rsidR="00AB383F" w:rsidRDefault="00AB383F">
      <w:r>
        <w:separator/>
      </w:r>
    </w:p>
  </w:endnote>
  <w:endnote w:type="continuationSeparator" w:id="0">
    <w:p w14:paraId="6ADD89BC" w14:textId="77777777" w:rsidR="00AB383F" w:rsidRDefault="00AB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9770" w14:textId="77777777" w:rsidR="00AB383F" w:rsidRDefault="00AB383F">
      <w:r>
        <w:rPr>
          <w:color w:val="000000"/>
        </w:rPr>
        <w:separator/>
      </w:r>
    </w:p>
  </w:footnote>
  <w:footnote w:type="continuationSeparator" w:id="0">
    <w:p w14:paraId="5D86D766" w14:textId="77777777" w:rsidR="00AB383F" w:rsidRDefault="00AB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D0ED" w14:textId="77777777" w:rsidR="00AD08D4" w:rsidRDefault="00AB3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8AD8" w14:textId="77777777" w:rsidR="00AD08D4" w:rsidRDefault="00347F78">
    <w:pPr>
      <w:pStyle w:val="Standard"/>
      <w:tabs>
        <w:tab w:val="center" w:pos="4680"/>
        <w:tab w:val="right" w:pos="9360"/>
      </w:tabs>
      <w:spacing w:after="0" w:line="240" w:lineRule="auto"/>
    </w:pPr>
    <w:r>
      <w:rPr>
        <w:noProof/>
        <w:color w:val="000000"/>
        <w:sz w:val="24"/>
        <w:szCs w:val="24"/>
      </w:rPr>
      <w:drawing>
        <wp:anchor distT="0" distB="0" distL="114300" distR="114300" simplePos="0" relativeHeight="251659264" behindDoc="1" locked="0" layoutInCell="1" allowOverlap="1" wp14:anchorId="3942DF51" wp14:editId="557E018A">
          <wp:simplePos x="0" y="0"/>
          <wp:positionH relativeFrom="page">
            <wp:posOffset>731</wp:posOffset>
          </wp:positionH>
          <wp:positionV relativeFrom="page">
            <wp:posOffset>33101</wp:posOffset>
          </wp:positionV>
          <wp:extent cx="6729801" cy="2322393"/>
          <wp:effectExtent l="0" t="0" r="0" b="1707"/>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729801" cy="232239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7866"/>
    <w:multiLevelType w:val="hybridMultilevel"/>
    <w:tmpl w:val="544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F75C6"/>
    <w:multiLevelType w:val="multilevel"/>
    <w:tmpl w:val="18DE6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37452D4"/>
    <w:multiLevelType w:val="hybridMultilevel"/>
    <w:tmpl w:val="09126C00"/>
    <w:lvl w:ilvl="0" w:tplc="506A50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01581E"/>
    <w:multiLevelType w:val="multilevel"/>
    <w:tmpl w:val="7E4A699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DB"/>
    <w:rsid w:val="000113B9"/>
    <w:rsid w:val="00025B21"/>
    <w:rsid w:val="0002675D"/>
    <w:rsid w:val="00036530"/>
    <w:rsid w:val="00060602"/>
    <w:rsid w:val="00063595"/>
    <w:rsid w:val="000833B2"/>
    <w:rsid w:val="000B2207"/>
    <w:rsid w:val="000B3088"/>
    <w:rsid w:val="000E32FE"/>
    <w:rsid w:val="000E76DB"/>
    <w:rsid w:val="001021E3"/>
    <w:rsid w:val="0012178B"/>
    <w:rsid w:val="00132901"/>
    <w:rsid w:val="00135361"/>
    <w:rsid w:val="00136463"/>
    <w:rsid w:val="0016449C"/>
    <w:rsid w:val="001743B6"/>
    <w:rsid w:val="001859D5"/>
    <w:rsid w:val="001A5E4B"/>
    <w:rsid w:val="001B40E1"/>
    <w:rsid w:val="001B6B27"/>
    <w:rsid w:val="001F71C7"/>
    <w:rsid w:val="00204414"/>
    <w:rsid w:val="00206A62"/>
    <w:rsid w:val="00214161"/>
    <w:rsid w:val="00225C44"/>
    <w:rsid w:val="0025563F"/>
    <w:rsid w:val="0025688E"/>
    <w:rsid w:val="0028265D"/>
    <w:rsid w:val="00293C69"/>
    <w:rsid w:val="00297EB5"/>
    <w:rsid w:val="00317750"/>
    <w:rsid w:val="003472D7"/>
    <w:rsid w:val="00347F78"/>
    <w:rsid w:val="003B2BA1"/>
    <w:rsid w:val="003C333E"/>
    <w:rsid w:val="003C42A0"/>
    <w:rsid w:val="003D78D1"/>
    <w:rsid w:val="003E232B"/>
    <w:rsid w:val="003F0C22"/>
    <w:rsid w:val="00400A13"/>
    <w:rsid w:val="00411D99"/>
    <w:rsid w:val="004251CC"/>
    <w:rsid w:val="004349BF"/>
    <w:rsid w:val="00435CCC"/>
    <w:rsid w:val="00482A3E"/>
    <w:rsid w:val="004A3E9A"/>
    <w:rsid w:val="004D7688"/>
    <w:rsid w:val="00503396"/>
    <w:rsid w:val="00555AF9"/>
    <w:rsid w:val="00572E13"/>
    <w:rsid w:val="005755A4"/>
    <w:rsid w:val="005815F1"/>
    <w:rsid w:val="0059659A"/>
    <w:rsid w:val="005C39C9"/>
    <w:rsid w:val="005D5A23"/>
    <w:rsid w:val="0061120C"/>
    <w:rsid w:val="006153AB"/>
    <w:rsid w:val="006370AA"/>
    <w:rsid w:val="006701F6"/>
    <w:rsid w:val="00674C27"/>
    <w:rsid w:val="00680CD6"/>
    <w:rsid w:val="006A25D2"/>
    <w:rsid w:val="006A34E9"/>
    <w:rsid w:val="006B1D54"/>
    <w:rsid w:val="006C01C8"/>
    <w:rsid w:val="006C57AB"/>
    <w:rsid w:val="00701542"/>
    <w:rsid w:val="00737C5F"/>
    <w:rsid w:val="007455DB"/>
    <w:rsid w:val="00775B32"/>
    <w:rsid w:val="007C78B3"/>
    <w:rsid w:val="007D1EA5"/>
    <w:rsid w:val="008452EA"/>
    <w:rsid w:val="00866227"/>
    <w:rsid w:val="0089705D"/>
    <w:rsid w:val="008B0EE7"/>
    <w:rsid w:val="00913355"/>
    <w:rsid w:val="009916C3"/>
    <w:rsid w:val="009D46B8"/>
    <w:rsid w:val="009D49F5"/>
    <w:rsid w:val="009D672B"/>
    <w:rsid w:val="009E0348"/>
    <w:rsid w:val="00A01043"/>
    <w:rsid w:val="00A04AE9"/>
    <w:rsid w:val="00A05A22"/>
    <w:rsid w:val="00A063A1"/>
    <w:rsid w:val="00A17917"/>
    <w:rsid w:val="00A97A7E"/>
    <w:rsid w:val="00AB383F"/>
    <w:rsid w:val="00AD0B8D"/>
    <w:rsid w:val="00AD1931"/>
    <w:rsid w:val="00AE01E2"/>
    <w:rsid w:val="00B02542"/>
    <w:rsid w:val="00B130CA"/>
    <w:rsid w:val="00B72DE9"/>
    <w:rsid w:val="00B941BE"/>
    <w:rsid w:val="00B945DB"/>
    <w:rsid w:val="00BB3B2A"/>
    <w:rsid w:val="00BB59D7"/>
    <w:rsid w:val="00BD43C6"/>
    <w:rsid w:val="00BF006B"/>
    <w:rsid w:val="00C62C0F"/>
    <w:rsid w:val="00C713C6"/>
    <w:rsid w:val="00CB5DC4"/>
    <w:rsid w:val="00CD4ED3"/>
    <w:rsid w:val="00CF02CC"/>
    <w:rsid w:val="00D05215"/>
    <w:rsid w:val="00D10D70"/>
    <w:rsid w:val="00D222B0"/>
    <w:rsid w:val="00D518B4"/>
    <w:rsid w:val="00D73C2B"/>
    <w:rsid w:val="00DA058C"/>
    <w:rsid w:val="00DC3C00"/>
    <w:rsid w:val="00DD3F69"/>
    <w:rsid w:val="00DE4EFC"/>
    <w:rsid w:val="00E00310"/>
    <w:rsid w:val="00E05229"/>
    <w:rsid w:val="00E11EAD"/>
    <w:rsid w:val="00E226E8"/>
    <w:rsid w:val="00E3322B"/>
    <w:rsid w:val="00E40461"/>
    <w:rsid w:val="00E57699"/>
    <w:rsid w:val="00E61406"/>
    <w:rsid w:val="00EB2FBD"/>
    <w:rsid w:val="00ED4AC4"/>
    <w:rsid w:val="00ED6655"/>
    <w:rsid w:val="00EE7A02"/>
    <w:rsid w:val="00F01CA6"/>
    <w:rsid w:val="00F05D88"/>
    <w:rsid w:val="00F201CC"/>
    <w:rsid w:val="00F3185F"/>
    <w:rsid w:val="00F4795F"/>
    <w:rsid w:val="00F74648"/>
    <w:rsid w:val="00F8257E"/>
    <w:rsid w:val="00F944AA"/>
    <w:rsid w:val="00FA5842"/>
    <w:rsid w:val="00FA62B9"/>
    <w:rsid w:val="00FB4C28"/>
    <w:rsid w:val="00FB7FBC"/>
    <w:rsid w:val="00FC6297"/>
    <w:rsid w:val="00FD0CF4"/>
    <w:rsid w:val="00FE2958"/>
    <w:rsid w:val="00FE42E8"/>
    <w:rsid w:val="00FE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DFE68"/>
  <w15:docId w15:val="{348774BD-3DCA-447B-BCC6-CCF69DCB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spacing w:before="280" w:after="280"/>
      <w:outlineLvl w:val="0"/>
    </w:pPr>
    <w:rPr>
      <w:rFonts w:ascii="Times New Roman" w:eastAsia="Times New Roman" w:hAnsi="Times New Roman" w:cs="Times New Roman"/>
      <w:b/>
      <w:bCs/>
      <w:kern w:val="3"/>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Header">
    <w:name w:val="header"/>
    <w:basedOn w:val="Normal"/>
    <w:pPr>
      <w:tabs>
        <w:tab w:val="center" w:pos="4680"/>
        <w:tab w:val="right" w:pos="9360"/>
      </w:tabs>
    </w:pPr>
    <w:rPr>
      <w:sz w:val="24"/>
      <w:szCs w:val="24"/>
    </w:rPr>
  </w:style>
  <w:style w:type="paragraph" w:styleId="Footer">
    <w:name w:val="footer"/>
    <w:basedOn w:val="Normal"/>
    <w:pPr>
      <w:tabs>
        <w:tab w:val="center" w:pos="4680"/>
        <w:tab w:val="right" w:pos="9360"/>
      </w:tabs>
    </w:pPr>
    <w:rPr>
      <w:sz w:val="24"/>
      <w:szCs w:val="24"/>
    </w:rPr>
  </w:style>
  <w:style w:type="paragraph" w:styleId="BalloonText">
    <w:name w:val="Balloon Text"/>
    <w:basedOn w:val="Normal"/>
    <w:rPr>
      <w:rFonts w:ascii="Times New Roman" w:eastAsia="Times New Roman" w:hAnsi="Times New Roman" w:cs="Times New Roman"/>
      <w:sz w:val="18"/>
      <w:szCs w:val="18"/>
    </w:rPr>
  </w:style>
  <w:style w:type="paragraph" w:styleId="ListParagraph">
    <w:name w:val="List Paragraph"/>
    <w:basedOn w:val="Normal"/>
    <w:pPr>
      <w:ind w:left="720"/>
    </w:pPr>
  </w:style>
  <w:style w:type="paragraph" w:styleId="CommentText">
    <w:name w:val="annotation text"/>
    <w:basedOn w:val="Normal"/>
    <w:link w:val="CommentTextChar1"/>
    <w:rPr>
      <w:sz w:val="20"/>
      <w:szCs w:val="20"/>
    </w:rPr>
  </w:style>
  <w:style w:type="paragraph" w:styleId="Revision">
    <w:name w:val="Revision"/>
    <w:pPr>
      <w:widowControl/>
      <w:suppressAutoHyphen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rPr>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styleId="Strong">
    <w:name w:val="Strong"/>
    <w:basedOn w:val="DefaultParagraphFont"/>
    <w:rPr>
      <w:b/>
      <w:bCs/>
    </w:rPr>
  </w:style>
  <w:style w:type="character" w:styleId="Emphasis">
    <w:name w:val="Emphasis"/>
    <w:basedOn w:val="DefaultParagraphFont"/>
    <w:rPr>
      <w:i/>
      <w:iC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styleId="FollowedHyperlink">
    <w:name w:val="FollowedHyperlink"/>
    <w:basedOn w:val="DefaultParagraphFont"/>
    <w:rPr>
      <w:color w:val="954F72"/>
      <w:u w:val="single"/>
    </w:rPr>
  </w:style>
  <w:style w:type="character" w:customStyle="1" w:styleId="ListLabel1">
    <w:name w:val="ListLabel 1"/>
    <w:rPr>
      <w:color w:val="0563C1"/>
      <w:sz w:val="23"/>
      <w:szCs w:val="23"/>
      <w:u w:val="single"/>
    </w:rPr>
  </w:style>
  <w:style w:type="character" w:customStyle="1" w:styleId="ListLabel2">
    <w:name w:val="ListLabel 2"/>
    <w:rPr>
      <w:sz w:val="23"/>
      <w:szCs w:val="23"/>
      <w:u w:val="single"/>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numbering" w:customStyle="1" w:styleId="NoList1">
    <w:name w:val="No List_1"/>
    <w:basedOn w:val="NoList"/>
    <w:pPr>
      <w:numPr>
        <w:numId w:val="1"/>
      </w:numPr>
    </w:pPr>
  </w:style>
  <w:style w:type="character" w:customStyle="1" w:styleId="ui-provider">
    <w:name w:val="ui-provider"/>
    <w:basedOn w:val="DefaultParagraphFont"/>
    <w:rsid w:val="00D222B0"/>
  </w:style>
  <w:style w:type="paragraph" w:styleId="CommentSubject">
    <w:name w:val="annotation subject"/>
    <w:basedOn w:val="CommentText"/>
    <w:next w:val="CommentText"/>
    <w:link w:val="CommentSubjectChar"/>
    <w:uiPriority w:val="99"/>
    <w:semiHidden/>
    <w:unhideWhenUsed/>
    <w:rsid w:val="00EB2FBD"/>
    <w:rPr>
      <w:rFonts w:cs="Mangal"/>
      <w:b/>
      <w:bCs/>
      <w:szCs w:val="18"/>
    </w:rPr>
  </w:style>
  <w:style w:type="character" w:customStyle="1" w:styleId="CommentTextChar1">
    <w:name w:val="Comment Text Char1"/>
    <w:basedOn w:val="DefaultParagraphFont"/>
    <w:link w:val="CommentText"/>
    <w:rsid w:val="00EB2FBD"/>
    <w:rPr>
      <w:sz w:val="20"/>
      <w:szCs w:val="20"/>
    </w:rPr>
  </w:style>
  <w:style w:type="character" w:customStyle="1" w:styleId="CommentSubjectChar">
    <w:name w:val="Comment Subject Char"/>
    <w:basedOn w:val="CommentTextChar1"/>
    <w:link w:val="CommentSubject"/>
    <w:uiPriority w:val="99"/>
    <w:semiHidden/>
    <w:rsid w:val="00EB2FB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heath.combs@truliantfcu.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liant.org/Found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heath.combs@truliantfcu.org" TargetMode="External"/><Relationship Id="rId4" Type="http://schemas.openxmlformats.org/officeDocument/2006/relationships/settings" Target="settings.xml"/><Relationship Id="rId9" Type="http://schemas.openxmlformats.org/officeDocument/2006/relationships/hyperlink" Target="mailto:%20heath.combs@truliantfcu.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FCCE-6572-4CC1-9CCF-B824CAEE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787</Words>
  <Characters>4749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Bilfelt</dc:creator>
  <cp:lastModifiedBy>Combs, Heath</cp:lastModifiedBy>
  <cp:revision>7</cp:revision>
  <dcterms:created xsi:type="dcterms:W3CDTF">2025-03-18T13:43:00Z</dcterms:created>
  <dcterms:modified xsi:type="dcterms:W3CDTF">2025-03-20T18:54:00Z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d7924207ab709a8da92a88beedd3423f8be2301c9a58cecafe805093a58517f9</vt:lpwstr>
  </property>
</Properties>
</file>