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4A814" w14:textId="77777777" w:rsidR="004E4E4E" w:rsidRDefault="007012DF" w:rsidP="004E4E4E">
      <w:pPr>
        <w:pStyle w:val="Header"/>
        <w:rPr>
          <w:rFonts w:asciiTheme="majorHAnsi" w:hAnsiTheme="majorHAnsi" w:cstheme="majorHAnsi"/>
          <w:b/>
          <w:bCs/>
        </w:rPr>
      </w:pPr>
      <w:r w:rsidRPr="003D28BE">
        <w:rPr>
          <w:rFonts w:asciiTheme="majorHAnsi" w:hAnsiTheme="majorHAnsi" w:cstheme="majorHAnsi"/>
          <w:noProof/>
          <w:sz w:val="22"/>
          <w:szCs w:val="22"/>
        </w:rPr>
        <w:drawing>
          <wp:inline distT="0" distB="0" distL="0" distR="0" wp14:anchorId="79E6CE34" wp14:editId="268197F4">
            <wp:extent cx="1749287" cy="344438"/>
            <wp:effectExtent l="0" t="0" r="381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990" cy="352649"/>
                    </a:xfrm>
                    <a:prstGeom prst="rect">
                      <a:avLst/>
                    </a:prstGeom>
                  </pic:spPr>
                </pic:pic>
              </a:graphicData>
            </a:graphic>
          </wp:inline>
        </w:drawing>
      </w:r>
    </w:p>
    <w:p w14:paraId="44C36BEC" w14:textId="77777777" w:rsidR="004E4E4E" w:rsidRDefault="004E4E4E" w:rsidP="004E4E4E">
      <w:pPr>
        <w:pStyle w:val="Header"/>
        <w:jc w:val="right"/>
        <w:rPr>
          <w:rFonts w:asciiTheme="majorHAnsi" w:hAnsiTheme="majorHAnsi" w:cstheme="majorHAnsi"/>
          <w:b/>
          <w:bCs/>
        </w:rPr>
      </w:pPr>
    </w:p>
    <w:p w14:paraId="428F10DB" w14:textId="77777777" w:rsidR="00EC30F0" w:rsidRDefault="004E3616" w:rsidP="00EC30F0">
      <w:pPr>
        <w:pStyle w:val="Header"/>
        <w:jc w:val="center"/>
        <w:rPr>
          <w:rFonts w:asciiTheme="majorHAnsi" w:hAnsiTheme="majorHAnsi" w:cstheme="majorHAnsi"/>
          <w:b/>
          <w:bCs/>
        </w:rPr>
      </w:pPr>
      <w:r>
        <w:rPr>
          <w:rFonts w:asciiTheme="majorHAnsi" w:hAnsiTheme="majorHAnsi" w:cstheme="majorHAnsi"/>
          <w:b/>
          <w:bCs/>
        </w:rPr>
        <w:t xml:space="preserve">SHAZAM CREATOR CHRIS BARTON TO HEADLINE LENDING TECH LIVE ’25 </w:t>
      </w:r>
    </w:p>
    <w:p w14:paraId="38A6AAAD" w14:textId="63C974B4" w:rsidR="00B868CB" w:rsidRPr="003D28BE" w:rsidRDefault="004E3616" w:rsidP="00EC30F0">
      <w:pPr>
        <w:pStyle w:val="Header"/>
        <w:jc w:val="center"/>
        <w:rPr>
          <w:rFonts w:asciiTheme="majorHAnsi" w:hAnsiTheme="majorHAnsi" w:cstheme="majorHAnsi"/>
          <w:b/>
          <w:bCs/>
        </w:rPr>
      </w:pPr>
      <w:r>
        <w:rPr>
          <w:rFonts w:asciiTheme="majorHAnsi" w:hAnsiTheme="majorHAnsi" w:cstheme="majorHAnsi"/>
          <w:b/>
          <w:bCs/>
        </w:rPr>
        <w:t>WITH KEYNOTE ON INNOVATION AND IMAGINATION</w:t>
      </w:r>
    </w:p>
    <w:p w14:paraId="5FE996CE" w14:textId="77777777" w:rsidR="004E4E4E" w:rsidRDefault="004E4E4E" w:rsidP="00C32E11">
      <w:pPr>
        <w:jc w:val="center"/>
        <w:rPr>
          <w:rFonts w:asciiTheme="majorHAnsi" w:hAnsiTheme="majorHAnsi" w:cstheme="majorHAnsi"/>
          <w:b/>
          <w:bCs/>
        </w:rPr>
      </w:pPr>
    </w:p>
    <w:p w14:paraId="5529C97F" w14:textId="207828D7" w:rsidR="00BE05BB" w:rsidRDefault="00941493" w:rsidP="00981E6A">
      <w:pPr>
        <w:rPr>
          <w:rFonts w:asciiTheme="majorHAnsi" w:hAnsiTheme="majorHAnsi" w:cstheme="majorHAnsi"/>
        </w:rPr>
      </w:pPr>
      <w:r>
        <w:rPr>
          <w:rFonts w:asciiTheme="majorHAnsi" w:hAnsiTheme="majorHAnsi" w:cstheme="majorHAnsi"/>
          <w:b/>
          <w:bCs/>
        </w:rPr>
        <w:t>Irvine</w:t>
      </w:r>
      <w:r w:rsidR="008439BC" w:rsidRPr="003D28BE">
        <w:rPr>
          <w:rFonts w:asciiTheme="majorHAnsi" w:hAnsiTheme="majorHAnsi" w:cstheme="majorHAnsi"/>
          <w:b/>
          <w:bCs/>
        </w:rPr>
        <w:t xml:space="preserve">, CA, </w:t>
      </w:r>
      <w:r w:rsidR="00EC30F0" w:rsidRPr="00EC30F0">
        <w:rPr>
          <w:rFonts w:asciiTheme="majorHAnsi" w:hAnsiTheme="majorHAnsi" w:cstheme="majorHAnsi"/>
          <w:b/>
          <w:bCs/>
        </w:rPr>
        <w:t>May 1, 2025</w:t>
      </w:r>
      <w:r w:rsidR="008439BC" w:rsidRPr="003D0C20">
        <w:rPr>
          <w:rFonts w:asciiTheme="majorHAnsi" w:hAnsiTheme="majorHAnsi" w:cstheme="majorHAnsi"/>
          <w:color w:val="FF0000"/>
        </w:rPr>
        <w:t xml:space="preserve"> </w:t>
      </w:r>
      <w:r w:rsidR="008439BC" w:rsidRPr="003D28BE">
        <w:rPr>
          <w:rFonts w:asciiTheme="majorHAnsi" w:hAnsiTheme="majorHAnsi" w:cstheme="majorHAnsi"/>
        </w:rPr>
        <w:t xml:space="preserve">– </w:t>
      </w:r>
      <w:hyperlink r:id="rId8" w:history="1">
        <w:r w:rsidR="00BE05BB" w:rsidRPr="00A2175A">
          <w:rPr>
            <w:rStyle w:val="Hyperlink"/>
            <w:rFonts w:asciiTheme="majorHAnsi" w:hAnsiTheme="majorHAnsi" w:cstheme="majorHAnsi"/>
          </w:rPr>
          <w:t>Origence</w:t>
        </w:r>
      </w:hyperlink>
      <w:r w:rsidR="00BE05BB" w:rsidRPr="00BE05BB">
        <w:rPr>
          <w:rFonts w:asciiTheme="majorHAnsi" w:hAnsiTheme="majorHAnsi" w:cstheme="majorHAnsi"/>
        </w:rPr>
        <w:t xml:space="preserve">, a leading provider of lending technology solutions, </w:t>
      </w:r>
      <w:r w:rsidR="00506A1C">
        <w:rPr>
          <w:rFonts w:asciiTheme="majorHAnsi" w:hAnsiTheme="majorHAnsi" w:cstheme="majorHAnsi"/>
        </w:rPr>
        <w:t xml:space="preserve">announced </w:t>
      </w:r>
      <w:r w:rsidR="00804B13">
        <w:rPr>
          <w:rFonts w:asciiTheme="majorHAnsi" w:hAnsiTheme="majorHAnsi" w:cstheme="majorHAnsi"/>
        </w:rPr>
        <w:t>founder and creator of Shazam, Chris Barton, as a keynote speaker for its Lending Tech Live ’25 conference, scheduled for June 16-18, 2025, at the Omni Nashville Hotel in Nashville, Tenn.</w:t>
      </w:r>
    </w:p>
    <w:p w14:paraId="2D85A696" w14:textId="15AC3378" w:rsidR="00804B13" w:rsidRDefault="003C10E1" w:rsidP="00981E6A">
      <w:pPr>
        <w:rPr>
          <w:rFonts w:asciiTheme="majorHAnsi" w:hAnsiTheme="majorHAnsi" w:cstheme="majorHAnsi"/>
        </w:rPr>
      </w:pPr>
      <w:r>
        <w:rPr>
          <w:rFonts w:asciiTheme="majorHAnsi" w:hAnsiTheme="majorHAnsi" w:cstheme="majorHAnsi"/>
        </w:rPr>
        <w:t>Barton is an innovative tech entrepreneur best known for inventing Shazam, an app</w:t>
      </w:r>
      <w:r w:rsidR="001E1C51">
        <w:rPr>
          <w:rFonts w:asciiTheme="majorHAnsi" w:hAnsiTheme="majorHAnsi" w:cstheme="majorHAnsi"/>
        </w:rPr>
        <w:t xml:space="preserve"> with more than two billion downloads</w:t>
      </w:r>
      <w:r>
        <w:rPr>
          <w:rFonts w:asciiTheme="majorHAnsi" w:hAnsiTheme="majorHAnsi" w:cstheme="majorHAnsi"/>
        </w:rPr>
        <w:t xml:space="preserve"> that revolutionized </w:t>
      </w:r>
      <w:r w:rsidR="001E1C51">
        <w:rPr>
          <w:rFonts w:asciiTheme="majorHAnsi" w:hAnsiTheme="majorHAnsi" w:cstheme="majorHAnsi"/>
        </w:rPr>
        <w:t>how</w:t>
      </w:r>
      <w:r>
        <w:rPr>
          <w:rFonts w:asciiTheme="majorHAnsi" w:hAnsiTheme="majorHAnsi" w:cstheme="majorHAnsi"/>
        </w:rPr>
        <w:t xml:space="preserve"> people </w:t>
      </w:r>
      <w:proofErr w:type="gramStart"/>
      <w:r>
        <w:rPr>
          <w:rFonts w:asciiTheme="majorHAnsi" w:hAnsiTheme="majorHAnsi" w:cstheme="majorHAnsi"/>
        </w:rPr>
        <w:t>discover</w:t>
      </w:r>
      <w:proofErr w:type="gramEnd"/>
      <w:r>
        <w:rPr>
          <w:rFonts w:asciiTheme="majorHAnsi" w:hAnsiTheme="majorHAnsi" w:cstheme="majorHAnsi"/>
        </w:rPr>
        <w:t xml:space="preserve"> music and shaped the consumer AI industry. Despite early skepticism from experts, he defied the odds to create groundbreaking technology, build a music database, and deliver a seamless user experience. </w:t>
      </w:r>
      <w:r w:rsidR="00BD070D">
        <w:rPr>
          <w:rFonts w:asciiTheme="majorHAnsi" w:hAnsiTheme="majorHAnsi" w:cstheme="majorHAnsi"/>
        </w:rPr>
        <w:t>Beyond Shazam, Barton has played significant roles at Google</w:t>
      </w:r>
      <w:r w:rsidR="001E1C51">
        <w:rPr>
          <w:rFonts w:asciiTheme="majorHAnsi" w:hAnsiTheme="majorHAnsi" w:cstheme="majorHAnsi"/>
        </w:rPr>
        <w:t xml:space="preserve"> and </w:t>
      </w:r>
      <w:r w:rsidR="00BD070D">
        <w:rPr>
          <w:rFonts w:asciiTheme="majorHAnsi" w:hAnsiTheme="majorHAnsi" w:cstheme="majorHAnsi"/>
        </w:rPr>
        <w:t xml:space="preserve">Dropbox, holds 12 patents, and continues </w:t>
      </w:r>
      <w:r w:rsidR="00C418AD">
        <w:rPr>
          <w:rFonts w:asciiTheme="majorHAnsi" w:hAnsiTheme="majorHAnsi" w:cstheme="majorHAnsi"/>
        </w:rPr>
        <w:t>to</w:t>
      </w:r>
      <w:r w:rsidR="00BD070D">
        <w:rPr>
          <w:rFonts w:asciiTheme="majorHAnsi" w:hAnsiTheme="majorHAnsi" w:cstheme="majorHAnsi"/>
        </w:rPr>
        <w:t xml:space="preserve"> push boundaries with his AI-driven startup, Guard, which detects drowning in swimming pools. </w:t>
      </w:r>
      <w:r w:rsidR="0051704F">
        <w:rPr>
          <w:rFonts w:asciiTheme="majorHAnsi" w:hAnsiTheme="majorHAnsi" w:cstheme="majorHAnsi"/>
        </w:rPr>
        <w:t>Prior to</w:t>
      </w:r>
      <w:r w:rsidR="00DD5FCB">
        <w:rPr>
          <w:rFonts w:asciiTheme="majorHAnsi" w:hAnsiTheme="majorHAnsi" w:cstheme="majorHAnsi"/>
        </w:rPr>
        <w:t xml:space="preserve"> his technology career, he was a strategy consultant and earned two master’s degrees from UC Berkeley and Cambridge University. </w:t>
      </w:r>
      <w:r w:rsidR="00C418AD">
        <w:rPr>
          <w:rFonts w:asciiTheme="majorHAnsi" w:hAnsiTheme="majorHAnsi" w:cstheme="majorHAnsi"/>
        </w:rPr>
        <w:t xml:space="preserve"> </w:t>
      </w:r>
    </w:p>
    <w:p w14:paraId="49322B56" w14:textId="3A655B3D" w:rsidR="00785FDC" w:rsidRDefault="00785FDC" w:rsidP="00981E6A">
      <w:pPr>
        <w:rPr>
          <w:rFonts w:asciiTheme="majorHAnsi" w:hAnsiTheme="majorHAnsi" w:cstheme="majorHAnsi"/>
        </w:rPr>
      </w:pPr>
      <w:r>
        <w:rPr>
          <w:rFonts w:asciiTheme="majorHAnsi" w:hAnsiTheme="majorHAnsi" w:cstheme="majorHAnsi"/>
        </w:rPr>
        <w:t>Barton</w:t>
      </w:r>
      <w:r w:rsidR="0070656B">
        <w:rPr>
          <w:rFonts w:asciiTheme="majorHAnsi" w:hAnsiTheme="majorHAnsi" w:cstheme="majorHAnsi"/>
        </w:rPr>
        <w:t>’s</w:t>
      </w:r>
      <w:r>
        <w:rPr>
          <w:rFonts w:asciiTheme="majorHAnsi" w:hAnsiTheme="majorHAnsi" w:cstheme="majorHAnsi"/>
        </w:rPr>
        <w:t xml:space="preserve"> session “Overcome obstacles with imagination” </w:t>
      </w:r>
      <w:r w:rsidR="0070656B">
        <w:rPr>
          <w:rFonts w:asciiTheme="majorHAnsi" w:hAnsiTheme="majorHAnsi" w:cstheme="majorHAnsi"/>
        </w:rPr>
        <w:t xml:space="preserve">will </w:t>
      </w:r>
      <w:r w:rsidR="00AC5F63">
        <w:rPr>
          <w:rFonts w:asciiTheme="majorHAnsi" w:hAnsiTheme="majorHAnsi" w:cstheme="majorHAnsi"/>
        </w:rPr>
        <w:t xml:space="preserve">inspire audiences to overcome challenges through imagination, persistence, and questioning the status quo, sharing actionable lessons from his journey of creating Shazam against seemingly insurmountable odds. </w:t>
      </w:r>
      <w:r w:rsidR="008E7314">
        <w:rPr>
          <w:rFonts w:asciiTheme="majorHAnsi" w:hAnsiTheme="majorHAnsi" w:cstheme="majorHAnsi"/>
        </w:rPr>
        <w:t>In this keynote session</w:t>
      </w:r>
      <w:r w:rsidR="00301766">
        <w:rPr>
          <w:rFonts w:asciiTheme="majorHAnsi" w:hAnsiTheme="majorHAnsi" w:cstheme="majorHAnsi"/>
        </w:rPr>
        <w:t>,</w:t>
      </w:r>
      <w:r w:rsidR="008E7314">
        <w:rPr>
          <w:rFonts w:asciiTheme="majorHAnsi" w:hAnsiTheme="majorHAnsi" w:cstheme="majorHAnsi"/>
        </w:rPr>
        <w:t xml:space="preserve"> attendees will:</w:t>
      </w:r>
    </w:p>
    <w:p w14:paraId="0BEB70D0" w14:textId="5D6A014F" w:rsidR="008E7314" w:rsidRDefault="008E7314" w:rsidP="008E7314">
      <w:pPr>
        <w:pStyle w:val="ListParagraph"/>
        <w:numPr>
          <w:ilvl w:val="0"/>
          <w:numId w:val="3"/>
        </w:numPr>
        <w:rPr>
          <w:rFonts w:asciiTheme="majorHAnsi" w:hAnsiTheme="majorHAnsi" w:cstheme="majorHAnsi"/>
        </w:rPr>
      </w:pPr>
      <w:r>
        <w:rPr>
          <w:rFonts w:asciiTheme="majorHAnsi" w:hAnsiTheme="majorHAnsi" w:cstheme="majorHAnsi"/>
        </w:rPr>
        <w:t xml:space="preserve">Gain inspiration to stay persistent and resourceful when pursuing </w:t>
      </w:r>
      <w:r w:rsidR="00301766">
        <w:rPr>
          <w:rFonts w:asciiTheme="majorHAnsi" w:hAnsiTheme="majorHAnsi" w:cstheme="majorHAnsi"/>
        </w:rPr>
        <w:t>bold ideas.</w:t>
      </w:r>
    </w:p>
    <w:p w14:paraId="1EF6D1E9" w14:textId="10048F65" w:rsidR="00301766" w:rsidRDefault="00301766" w:rsidP="008E7314">
      <w:pPr>
        <w:pStyle w:val="ListParagraph"/>
        <w:numPr>
          <w:ilvl w:val="0"/>
          <w:numId w:val="3"/>
        </w:numPr>
        <w:rPr>
          <w:rFonts w:asciiTheme="majorHAnsi" w:hAnsiTheme="majorHAnsi" w:cstheme="majorHAnsi"/>
        </w:rPr>
      </w:pPr>
      <w:r>
        <w:rPr>
          <w:rFonts w:asciiTheme="majorHAnsi" w:hAnsiTheme="majorHAnsi" w:cstheme="majorHAnsi"/>
        </w:rPr>
        <w:t>Learn how to question assumptions and challenge the status quo.</w:t>
      </w:r>
    </w:p>
    <w:p w14:paraId="385D6552" w14:textId="2AE5FA11" w:rsidR="00301766" w:rsidRPr="008E7314" w:rsidRDefault="00301766" w:rsidP="008E7314">
      <w:pPr>
        <w:pStyle w:val="ListParagraph"/>
        <w:numPr>
          <w:ilvl w:val="0"/>
          <w:numId w:val="3"/>
        </w:numPr>
        <w:rPr>
          <w:rFonts w:asciiTheme="majorHAnsi" w:hAnsiTheme="majorHAnsi" w:cstheme="majorHAnsi"/>
        </w:rPr>
      </w:pPr>
      <w:r>
        <w:rPr>
          <w:rFonts w:asciiTheme="majorHAnsi" w:hAnsiTheme="majorHAnsi" w:cstheme="majorHAnsi"/>
        </w:rPr>
        <w:t xml:space="preserve">Explore practical strategies to overcome obstacles and create real-world impact. </w:t>
      </w:r>
    </w:p>
    <w:p w14:paraId="545E01CB" w14:textId="712BF1A2" w:rsidR="00785FDC" w:rsidRDefault="000B3491" w:rsidP="00465EE5">
      <w:pPr>
        <w:rPr>
          <w:rFonts w:asciiTheme="majorHAnsi" w:hAnsiTheme="majorHAnsi" w:cstheme="majorHAnsi"/>
        </w:rPr>
      </w:pPr>
      <w:r>
        <w:rPr>
          <w:rFonts w:asciiTheme="majorHAnsi" w:hAnsiTheme="majorHAnsi" w:cstheme="majorHAnsi"/>
        </w:rPr>
        <w:t xml:space="preserve">“Chris Barton’s </w:t>
      </w:r>
      <w:r w:rsidR="004E3616">
        <w:rPr>
          <w:rFonts w:asciiTheme="majorHAnsi" w:hAnsiTheme="majorHAnsi" w:cstheme="majorHAnsi"/>
        </w:rPr>
        <w:t>journey from an idea to a global tech phenomenon is exactly the kind of bold thinking we want to inspire at Lending Tech Live. His keynote will leave attendees energized to reimagine what’s possible in lending innovation</w:t>
      </w:r>
      <w:r w:rsidR="00084CDE">
        <w:rPr>
          <w:rFonts w:asciiTheme="majorHAnsi" w:hAnsiTheme="majorHAnsi" w:cstheme="majorHAnsi"/>
        </w:rPr>
        <w:t xml:space="preserve">,” explained Erika Hill, VP of Marketing at Origence. </w:t>
      </w:r>
    </w:p>
    <w:p w14:paraId="064AF2BA" w14:textId="0DE821C6" w:rsidR="00D005CF" w:rsidRDefault="00D005CF" w:rsidP="00D005CF">
      <w:pPr>
        <w:rPr>
          <w:rFonts w:asciiTheme="majorHAnsi" w:hAnsiTheme="majorHAnsi" w:cstheme="majorHAnsi"/>
        </w:rPr>
      </w:pPr>
      <w:r>
        <w:rPr>
          <w:rFonts w:asciiTheme="majorHAnsi" w:hAnsiTheme="majorHAnsi" w:cstheme="majorHAnsi"/>
        </w:rPr>
        <w:t xml:space="preserve">Lending Tech Live </w:t>
      </w:r>
      <w:r w:rsidR="00D362E3">
        <w:rPr>
          <w:rFonts w:asciiTheme="majorHAnsi" w:hAnsiTheme="majorHAnsi" w:cstheme="majorHAnsi"/>
        </w:rPr>
        <w:t>is the premier event for the credit union lending community, creating ample opportunities for professional growth through insightful sessions and networking with key industry leaders. The conference explores the latest tools and innovations shaping the future of lending while providing expert advice on strategies, emerging trends, best practices, and groundbreaking technology.</w:t>
      </w:r>
      <w:r>
        <w:rPr>
          <w:rFonts w:asciiTheme="majorHAnsi" w:hAnsiTheme="majorHAnsi" w:cstheme="majorHAnsi"/>
        </w:rPr>
        <w:t xml:space="preserve"> </w:t>
      </w:r>
    </w:p>
    <w:p w14:paraId="044E81EC" w14:textId="73123E58" w:rsidR="00D005CF" w:rsidRDefault="00D005CF" w:rsidP="00D005CF">
      <w:pPr>
        <w:rPr>
          <w:rFonts w:asciiTheme="majorHAnsi" w:hAnsiTheme="majorHAnsi" w:cstheme="majorHAnsi"/>
        </w:rPr>
      </w:pPr>
      <w:r>
        <w:rPr>
          <w:rFonts w:asciiTheme="majorHAnsi" w:hAnsiTheme="majorHAnsi" w:cstheme="majorHAnsi"/>
        </w:rPr>
        <w:t xml:space="preserve">To learn more about the conference, visit the </w:t>
      </w:r>
      <w:hyperlink r:id="rId9" w:history="1">
        <w:r w:rsidRPr="006F70FA">
          <w:rPr>
            <w:rStyle w:val="Hyperlink"/>
            <w:rFonts w:asciiTheme="majorHAnsi" w:hAnsiTheme="majorHAnsi" w:cstheme="majorHAnsi"/>
          </w:rPr>
          <w:t>Lending Tech Live website</w:t>
        </w:r>
      </w:hyperlink>
      <w:r>
        <w:rPr>
          <w:rFonts w:asciiTheme="majorHAnsi" w:hAnsiTheme="majorHAnsi" w:cstheme="majorHAnsi"/>
        </w:rPr>
        <w:t xml:space="preserve">. </w:t>
      </w:r>
    </w:p>
    <w:p w14:paraId="37D54B39" w14:textId="77777777" w:rsidR="00037661" w:rsidRDefault="00037661" w:rsidP="00037661">
      <w:pPr>
        <w:spacing w:after="0"/>
        <w:rPr>
          <w:rFonts w:asciiTheme="majorHAnsi" w:hAnsiTheme="majorHAnsi" w:cstheme="majorHAnsi"/>
          <w:b/>
          <w:bCs/>
          <w:u w:val="single"/>
        </w:rPr>
      </w:pPr>
      <w:r w:rsidRPr="00216120">
        <w:rPr>
          <w:rFonts w:asciiTheme="majorHAnsi" w:hAnsiTheme="majorHAnsi" w:cstheme="majorHAnsi"/>
          <w:b/>
          <w:bCs/>
          <w:u w:val="single"/>
        </w:rPr>
        <w:t>About Origence</w:t>
      </w:r>
    </w:p>
    <w:p w14:paraId="436BB674" w14:textId="4660B973" w:rsidR="00831A22" w:rsidRDefault="00037661" w:rsidP="00831A22">
      <w:pPr>
        <w:pStyle w:val="NoSpacing"/>
        <w:rPr>
          <w:rFonts w:asciiTheme="majorHAnsi" w:hAnsiTheme="majorHAnsi" w:cstheme="majorHAnsi"/>
        </w:rPr>
      </w:pPr>
      <w:hyperlink r:id="rId10" w:history="1">
        <w:r w:rsidRPr="00B27801">
          <w:rPr>
            <w:rStyle w:val="Hyperlink"/>
            <w:rFonts w:cstheme="majorHAnsi"/>
            <w:b/>
            <w:bCs/>
          </w:rPr>
          <w:t>Origence</w:t>
        </w:r>
      </w:hyperlink>
      <w:r w:rsidRPr="00B27801">
        <w:rPr>
          <w:rFonts w:asciiTheme="majorHAnsi" w:hAnsiTheme="majorHAnsi" w:cstheme="majorHAnsi"/>
        </w:rPr>
        <w:t> </w:t>
      </w:r>
      <w:r w:rsidR="00831A22" w:rsidRPr="0043174C">
        <w:rPr>
          <w:rFonts w:asciiTheme="majorHAnsi" w:hAnsiTheme="majorHAnsi" w:cstheme="majorHAnsi"/>
        </w:rPr>
        <w:t xml:space="preserve">provides lending technology solutions credit unions need to advance their total origination experience. We were established in 1994 as a credit union service organization (CUSO) and have helped thousands of credit unions process more than </w:t>
      </w:r>
      <w:r w:rsidR="00831A22">
        <w:rPr>
          <w:rFonts w:asciiTheme="majorHAnsi" w:hAnsiTheme="majorHAnsi" w:cstheme="majorHAnsi"/>
        </w:rPr>
        <w:t>97</w:t>
      </w:r>
      <w:r w:rsidR="00831A22" w:rsidRPr="0043174C">
        <w:rPr>
          <w:rFonts w:asciiTheme="majorHAnsi" w:hAnsiTheme="majorHAnsi" w:cstheme="majorHAnsi"/>
        </w:rPr>
        <w:t xml:space="preserve"> million applications, including 8</w:t>
      </w:r>
      <w:r w:rsidR="00831A22">
        <w:rPr>
          <w:rFonts w:asciiTheme="majorHAnsi" w:hAnsiTheme="majorHAnsi" w:cstheme="majorHAnsi"/>
        </w:rPr>
        <w:t>.6</w:t>
      </w:r>
      <w:r w:rsidR="00831A22" w:rsidRPr="0043174C">
        <w:rPr>
          <w:rFonts w:asciiTheme="majorHAnsi" w:hAnsiTheme="majorHAnsi" w:cstheme="majorHAnsi"/>
        </w:rPr>
        <w:t xml:space="preserve"> million applications in 202</w:t>
      </w:r>
      <w:r w:rsidR="00831A22">
        <w:rPr>
          <w:rFonts w:asciiTheme="majorHAnsi" w:hAnsiTheme="majorHAnsi" w:cstheme="majorHAnsi"/>
        </w:rPr>
        <w:t>4</w:t>
      </w:r>
      <w:r w:rsidR="00831A22" w:rsidRPr="0043174C">
        <w:rPr>
          <w:rFonts w:asciiTheme="majorHAnsi" w:hAnsiTheme="majorHAnsi" w:cstheme="majorHAnsi"/>
        </w:rPr>
        <w:t>. Our solutions include indirect lending, loan and account origination, auto shopping, marketing automation, lending operations, and more. Learn more at </w:t>
      </w:r>
      <w:hyperlink r:id="rId11" w:history="1">
        <w:r w:rsidR="00831A22" w:rsidRPr="0043174C">
          <w:rPr>
            <w:rStyle w:val="Hyperlink"/>
            <w:rFonts w:cstheme="majorHAnsi"/>
          </w:rPr>
          <w:t>www.origence.com</w:t>
        </w:r>
      </w:hyperlink>
      <w:r w:rsidR="00831A22" w:rsidRPr="0043174C">
        <w:rPr>
          <w:rFonts w:asciiTheme="majorHAnsi" w:hAnsiTheme="majorHAnsi" w:cstheme="majorHAnsi"/>
        </w:rPr>
        <w:t> and follow us on </w:t>
      </w:r>
      <w:hyperlink r:id="rId12" w:history="1">
        <w:r w:rsidR="00831A22" w:rsidRPr="0043174C">
          <w:rPr>
            <w:rStyle w:val="Hyperlink"/>
            <w:rFonts w:cstheme="majorHAnsi"/>
          </w:rPr>
          <w:t>X</w:t>
        </w:r>
      </w:hyperlink>
      <w:r w:rsidR="00831A22" w:rsidRPr="0043174C">
        <w:rPr>
          <w:rFonts w:asciiTheme="majorHAnsi" w:hAnsiTheme="majorHAnsi" w:cstheme="majorHAnsi"/>
        </w:rPr>
        <w:t> and </w:t>
      </w:r>
      <w:hyperlink r:id="rId13" w:history="1">
        <w:r w:rsidR="00831A22" w:rsidRPr="0043174C">
          <w:rPr>
            <w:rStyle w:val="Hyperlink"/>
            <w:rFonts w:cstheme="majorHAnsi"/>
          </w:rPr>
          <w:t>LinkedIn</w:t>
        </w:r>
      </w:hyperlink>
      <w:r w:rsidR="00831A22" w:rsidRPr="0043174C">
        <w:rPr>
          <w:rFonts w:asciiTheme="majorHAnsi" w:hAnsiTheme="majorHAnsi" w:cstheme="majorHAnsi"/>
        </w:rPr>
        <w:t>.</w:t>
      </w:r>
    </w:p>
    <w:p w14:paraId="63C6B5D2" w14:textId="16434899" w:rsidR="00037661" w:rsidRDefault="00037661" w:rsidP="00037661">
      <w:pPr>
        <w:spacing w:after="0"/>
        <w:rPr>
          <w:rFonts w:asciiTheme="majorHAnsi" w:hAnsiTheme="majorHAnsi" w:cstheme="majorHAnsi"/>
        </w:rPr>
      </w:pPr>
    </w:p>
    <w:p w14:paraId="4D523154" w14:textId="08D340AB" w:rsidR="00D362E3" w:rsidRPr="00B27801" w:rsidRDefault="00D362E3" w:rsidP="00D362E3">
      <w:pPr>
        <w:spacing w:after="0"/>
        <w:jc w:val="center"/>
        <w:rPr>
          <w:rFonts w:asciiTheme="majorHAnsi" w:hAnsiTheme="majorHAnsi" w:cstheme="majorHAnsi"/>
        </w:rPr>
      </w:pPr>
      <w:r>
        <w:rPr>
          <w:rFonts w:asciiTheme="majorHAnsi" w:hAnsiTheme="majorHAnsi" w:cstheme="majorHAnsi"/>
        </w:rPr>
        <w:t>####</w:t>
      </w:r>
    </w:p>
    <w:p w14:paraId="593A2A34" w14:textId="77777777" w:rsidR="00037661" w:rsidRDefault="00037661" w:rsidP="00037661">
      <w:pPr>
        <w:spacing w:after="0"/>
        <w:jc w:val="center"/>
        <w:rPr>
          <w:rFonts w:asciiTheme="majorHAnsi" w:hAnsiTheme="majorHAnsi" w:cstheme="majorHAnsi"/>
        </w:rPr>
      </w:pPr>
    </w:p>
    <w:p w14:paraId="277202D4"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b/>
          <w:bCs/>
          <w:sz w:val="22"/>
          <w:szCs w:val="22"/>
        </w:rPr>
        <w:t>CONTACT:</w:t>
      </w:r>
      <w:r>
        <w:rPr>
          <w:rStyle w:val="eop"/>
          <w:rFonts w:ascii="Calibri Light" w:eastAsiaTheme="majorEastAsia" w:hAnsi="Calibri Light" w:cs="Calibri Light"/>
          <w:sz w:val="22"/>
          <w:szCs w:val="22"/>
        </w:rPr>
        <w:t> </w:t>
      </w:r>
    </w:p>
    <w:p w14:paraId="5BE3551B"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sz w:val="22"/>
          <w:szCs w:val="22"/>
        </w:rPr>
        <w:t>Alison Barksdale, PR &amp; Content Manager</w:t>
      </w:r>
      <w:r>
        <w:rPr>
          <w:rStyle w:val="eop"/>
          <w:rFonts w:ascii="Calibri Light" w:eastAsiaTheme="majorEastAsia" w:hAnsi="Calibri Light" w:cs="Calibri Light"/>
          <w:sz w:val="22"/>
          <w:szCs w:val="22"/>
        </w:rPr>
        <w:t> </w:t>
      </w:r>
    </w:p>
    <w:p w14:paraId="3B44E1B3"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sz w:val="22"/>
          <w:szCs w:val="22"/>
        </w:rPr>
        <w:t>817-219-6281</w:t>
      </w:r>
      <w:r>
        <w:rPr>
          <w:rStyle w:val="eop"/>
          <w:rFonts w:ascii="Calibri Light" w:eastAsiaTheme="majorEastAsia" w:hAnsi="Calibri Light" w:cs="Calibri Light"/>
          <w:sz w:val="22"/>
          <w:szCs w:val="22"/>
        </w:rPr>
        <w:t> </w:t>
      </w:r>
    </w:p>
    <w:p w14:paraId="5C93514A"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hyperlink r:id="rId14" w:tgtFrame="_blank" w:history="1">
        <w:r>
          <w:rPr>
            <w:rStyle w:val="normaltextrun"/>
            <w:rFonts w:ascii="Calibri Light" w:eastAsiaTheme="majorEastAsia" w:hAnsi="Calibri Light" w:cs="Calibri Light"/>
            <w:color w:val="0563C1"/>
            <w:sz w:val="22"/>
            <w:szCs w:val="22"/>
            <w:u w:val="single"/>
          </w:rPr>
          <w:t>alison.barksdale@origence.com</w:t>
        </w:r>
      </w:hyperlink>
      <w:r>
        <w:rPr>
          <w:rStyle w:val="eop"/>
          <w:rFonts w:ascii="Calibri Light" w:eastAsiaTheme="majorEastAsia" w:hAnsi="Calibri Light" w:cs="Calibri Light"/>
          <w:sz w:val="22"/>
          <w:szCs w:val="22"/>
        </w:rPr>
        <w:t> </w:t>
      </w:r>
    </w:p>
    <w:p w14:paraId="664072C9" w14:textId="5A208824" w:rsidR="00C2558C" w:rsidRPr="003D28BE" w:rsidRDefault="00037661" w:rsidP="00037661">
      <w:pPr>
        <w:pStyle w:val="paragraph"/>
        <w:spacing w:before="0" w:beforeAutospacing="0" w:after="0" w:afterAutospacing="0"/>
        <w:jc w:val="both"/>
        <w:textAlignment w:val="baseline"/>
        <w:rPr>
          <w:rFonts w:asciiTheme="majorHAnsi" w:hAnsiTheme="majorHAnsi" w:cstheme="majorHAnsi"/>
        </w:rPr>
      </w:pPr>
      <w:hyperlink r:id="rId15" w:tgtFrame="_blank" w:history="1">
        <w:r>
          <w:rPr>
            <w:rStyle w:val="normaltextrun"/>
            <w:rFonts w:ascii="Calibri Light" w:eastAsiaTheme="majorEastAsia" w:hAnsi="Calibri Light" w:cs="Calibri Light"/>
            <w:color w:val="0563C1"/>
            <w:sz w:val="22"/>
            <w:szCs w:val="22"/>
            <w:u w:val="single"/>
          </w:rPr>
          <w:t>www.origence.com</w:t>
        </w:r>
      </w:hyperlink>
      <w:r>
        <w:rPr>
          <w:rStyle w:val="eop"/>
          <w:rFonts w:ascii="Georgia" w:eastAsiaTheme="majorEastAsia" w:hAnsi="Georgia" w:cs="Segoe UI"/>
          <w:sz w:val="22"/>
          <w:szCs w:val="22"/>
        </w:rPr>
        <w:t> </w:t>
      </w:r>
      <w:r>
        <w:rPr>
          <w:rStyle w:val="eop"/>
          <w:rFonts w:ascii="Calibri Light" w:eastAsiaTheme="majorEastAsia" w:hAnsi="Calibri Light" w:cs="Calibri Light"/>
          <w:sz w:val="22"/>
          <w:szCs w:val="22"/>
        </w:rPr>
        <w:t> </w:t>
      </w:r>
    </w:p>
    <w:sectPr w:rsidR="00C2558C" w:rsidRPr="003D28BE" w:rsidSect="00EC30F0">
      <w:pgSz w:w="12240" w:h="15840"/>
      <w:pgMar w:top="72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8C798" w14:textId="77777777" w:rsidR="00645230" w:rsidRDefault="00645230">
      <w:pPr>
        <w:spacing w:after="0" w:line="240" w:lineRule="auto"/>
      </w:pPr>
      <w:r>
        <w:separator/>
      </w:r>
    </w:p>
  </w:endnote>
  <w:endnote w:type="continuationSeparator" w:id="0">
    <w:p w14:paraId="13C514AE" w14:textId="77777777" w:rsidR="00645230" w:rsidRDefault="0064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80524" w14:textId="77777777" w:rsidR="00645230" w:rsidRDefault="00645230">
      <w:pPr>
        <w:spacing w:after="0" w:line="240" w:lineRule="auto"/>
      </w:pPr>
      <w:r>
        <w:rPr>
          <w:color w:val="000000"/>
        </w:rPr>
        <w:separator/>
      </w:r>
    </w:p>
  </w:footnote>
  <w:footnote w:type="continuationSeparator" w:id="0">
    <w:p w14:paraId="403777D9" w14:textId="77777777" w:rsidR="00645230" w:rsidRDefault="00645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24522"/>
    <w:multiLevelType w:val="multilevel"/>
    <w:tmpl w:val="BF6A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DB3947"/>
    <w:multiLevelType w:val="hybridMultilevel"/>
    <w:tmpl w:val="1B58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F53D2"/>
    <w:multiLevelType w:val="hybridMultilevel"/>
    <w:tmpl w:val="BF32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662385">
    <w:abstractNumId w:val="1"/>
  </w:num>
  <w:num w:numId="2" w16cid:durableId="880748070">
    <w:abstractNumId w:val="0"/>
  </w:num>
  <w:num w:numId="3" w16cid:durableId="128288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B"/>
    <w:rsid w:val="000074CD"/>
    <w:rsid w:val="00010C19"/>
    <w:rsid w:val="00027CD6"/>
    <w:rsid w:val="00033573"/>
    <w:rsid w:val="00037661"/>
    <w:rsid w:val="000404F4"/>
    <w:rsid w:val="00053E6D"/>
    <w:rsid w:val="00057EF4"/>
    <w:rsid w:val="0007552C"/>
    <w:rsid w:val="000832FC"/>
    <w:rsid w:val="00084CDE"/>
    <w:rsid w:val="00090321"/>
    <w:rsid w:val="00094EDD"/>
    <w:rsid w:val="000A0264"/>
    <w:rsid w:val="000A1176"/>
    <w:rsid w:val="000A137D"/>
    <w:rsid w:val="000B30DE"/>
    <w:rsid w:val="000B3491"/>
    <w:rsid w:val="000C0296"/>
    <w:rsid w:val="000F081D"/>
    <w:rsid w:val="000F439A"/>
    <w:rsid w:val="000F58CC"/>
    <w:rsid w:val="0011213F"/>
    <w:rsid w:val="00122452"/>
    <w:rsid w:val="00151F23"/>
    <w:rsid w:val="001650A5"/>
    <w:rsid w:val="00166DAB"/>
    <w:rsid w:val="00180FE4"/>
    <w:rsid w:val="001A48F7"/>
    <w:rsid w:val="001A668B"/>
    <w:rsid w:val="001A6A90"/>
    <w:rsid w:val="001E1C51"/>
    <w:rsid w:val="001F48D4"/>
    <w:rsid w:val="00200B2B"/>
    <w:rsid w:val="002040DA"/>
    <w:rsid w:val="00210CC1"/>
    <w:rsid w:val="00216B6D"/>
    <w:rsid w:val="002173F1"/>
    <w:rsid w:val="00232430"/>
    <w:rsid w:val="00263790"/>
    <w:rsid w:val="00263A3D"/>
    <w:rsid w:val="002661CB"/>
    <w:rsid w:val="00274B49"/>
    <w:rsid w:val="00284BB9"/>
    <w:rsid w:val="00290345"/>
    <w:rsid w:val="00292F9E"/>
    <w:rsid w:val="002938F0"/>
    <w:rsid w:val="002A148B"/>
    <w:rsid w:val="002A25CE"/>
    <w:rsid w:val="002B0F59"/>
    <w:rsid w:val="002B13FC"/>
    <w:rsid w:val="002B2E56"/>
    <w:rsid w:val="002B394F"/>
    <w:rsid w:val="002B5A6C"/>
    <w:rsid w:val="002C5E2D"/>
    <w:rsid w:val="002D5425"/>
    <w:rsid w:val="002E7582"/>
    <w:rsid w:val="002F0DFB"/>
    <w:rsid w:val="002F2540"/>
    <w:rsid w:val="00300256"/>
    <w:rsid w:val="00301766"/>
    <w:rsid w:val="003032B1"/>
    <w:rsid w:val="00323741"/>
    <w:rsid w:val="00332889"/>
    <w:rsid w:val="00343F2E"/>
    <w:rsid w:val="0034429B"/>
    <w:rsid w:val="00352388"/>
    <w:rsid w:val="00356341"/>
    <w:rsid w:val="00381288"/>
    <w:rsid w:val="003944C2"/>
    <w:rsid w:val="003A02A7"/>
    <w:rsid w:val="003C10E1"/>
    <w:rsid w:val="003C3408"/>
    <w:rsid w:val="003D06EF"/>
    <w:rsid w:val="003D0C20"/>
    <w:rsid w:val="003D28BE"/>
    <w:rsid w:val="003D5568"/>
    <w:rsid w:val="003E4E6E"/>
    <w:rsid w:val="003E518A"/>
    <w:rsid w:val="003F59D8"/>
    <w:rsid w:val="00421529"/>
    <w:rsid w:val="0043444E"/>
    <w:rsid w:val="00436200"/>
    <w:rsid w:val="00440A06"/>
    <w:rsid w:val="00465EE1"/>
    <w:rsid w:val="00465EE5"/>
    <w:rsid w:val="00470F60"/>
    <w:rsid w:val="00476B68"/>
    <w:rsid w:val="0049249A"/>
    <w:rsid w:val="0049375A"/>
    <w:rsid w:val="0049799E"/>
    <w:rsid w:val="004A0467"/>
    <w:rsid w:val="004D06FF"/>
    <w:rsid w:val="004D40D1"/>
    <w:rsid w:val="004E00D3"/>
    <w:rsid w:val="004E3616"/>
    <w:rsid w:val="004E4E4E"/>
    <w:rsid w:val="004E580C"/>
    <w:rsid w:val="004E7E22"/>
    <w:rsid w:val="004F1421"/>
    <w:rsid w:val="004F40DF"/>
    <w:rsid w:val="004F5940"/>
    <w:rsid w:val="00506A1C"/>
    <w:rsid w:val="00512C12"/>
    <w:rsid w:val="0051704F"/>
    <w:rsid w:val="005242F4"/>
    <w:rsid w:val="00536E60"/>
    <w:rsid w:val="0054059D"/>
    <w:rsid w:val="00545230"/>
    <w:rsid w:val="00561552"/>
    <w:rsid w:val="005651AC"/>
    <w:rsid w:val="0057517B"/>
    <w:rsid w:val="00580121"/>
    <w:rsid w:val="00580779"/>
    <w:rsid w:val="00581FF8"/>
    <w:rsid w:val="005A0744"/>
    <w:rsid w:val="005A1C0C"/>
    <w:rsid w:val="005A5E71"/>
    <w:rsid w:val="005A6224"/>
    <w:rsid w:val="005B1FF1"/>
    <w:rsid w:val="005C7A8D"/>
    <w:rsid w:val="005E013F"/>
    <w:rsid w:val="005F0D1B"/>
    <w:rsid w:val="005F76CE"/>
    <w:rsid w:val="006020D3"/>
    <w:rsid w:val="00605984"/>
    <w:rsid w:val="00622E0E"/>
    <w:rsid w:val="00623495"/>
    <w:rsid w:val="00630A5E"/>
    <w:rsid w:val="006312A3"/>
    <w:rsid w:val="00634C08"/>
    <w:rsid w:val="00645230"/>
    <w:rsid w:val="00654D93"/>
    <w:rsid w:val="006577BF"/>
    <w:rsid w:val="00676025"/>
    <w:rsid w:val="006802A4"/>
    <w:rsid w:val="00682325"/>
    <w:rsid w:val="00685C22"/>
    <w:rsid w:val="00690D5C"/>
    <w:rsid w:val="0069205C"/>
    <w:rsid w:val="006A1367"/>
    <w:rsid w:val="006B1AAD"/>
    <w:rsid w:val="006C7090"/>
    <w:rsid w:val="006D4FE0"/>
    <w:rsid w:val="006E6CE2"/>
    <w:rsid w:val="006F7666"/>
    <w:rsid w:val="007012DF"/>
    <w:rsid w:val="0070656B"/>
    <w:rsid w:val="0071648D"/>
    <w:rsid w:val="007201AD"/>
    <w:rsid w:val="00724407"/>
    <w:rsid w:val="00730735"/>
    <w:rsid w:val="00751D33"/>
    <w:rsid w:val="00760688"/>
    <w:rsid w:val="00765C15"/>
    <w:rsid w:val="007763F9"/>
    <w:rsid w:val="00785FDC"/>
    <w:rsid w:val="007B1F7A"/>
    <w:rsid w:val="007B5BEE"/>
    <w:rsid w:val="007C6506"/>
    <w:rsid w:val="007D7242"/>
    <w:rsid w:val="007E4CC2"/>
    <w:rsid w:val="007E579B"/>
    <w:rsid w:val="007F0A9B"/>
    <w:rsid w:val="007F185B"/>
    <w:rsid w:val="007F3E7D"/>
    <w:rsid w:val="007F56DF"/>
    <w:rsid w:val="00801597"/>
    <w:rsid w:val="00804B13"/>
    <w:rsid w:val="00804C7E"/>
    <w:rsid w:val="00807D03"/>
    <w:rsid w:val="00823D30"/>
    <w:rsid w:val="00831825"/>
    <w:rsid w:val="00831A22"/>
    <w:rsid w:val="00840F2A"/>
    <w:rsid w:val="008439BC"/>
    <w:rsid w:val="008441DD"/>
    <w:rsid w:val="008465EA"/>
    <w:rsid w:val="00850780"/>
    <w:rsid w:val="00852812"/>
    <w:rsid w:val="0086627F"/>
    <w:rsid w:val="00871BD3"/>
    <w:rsid w:val="00873070"/>
    <w:rsid w:val="00877665"/>
    <w:rsid w:val="00894D28"/>
    <w:rsid w:val="008A05CE"/>
    <w:rsid w:val="008D42DE"/>
    <w:rsid w:val="008E2959"/>
    <w:rsid w:val="008E7314"/>
    <w:rsid w:val="00902DDA"/>
    <w:rsid w:val="00912E3C"/>
    <w:rsid w:val="00916504"/>
    <w:rsid w:val="00916719"/>
    <w:rsid w:val="00923292"/>
    <w:rsid w:val="00931A63"/>
    <w:rsid w:val="00941493"/>
    <w:rsid w:val="00944C5F"/>
    <w:rsid w:val="009527DD"/>
    <w:rsid w:val="0095785C"/>
    <w:rsid w:val="00972C83"/>
    <w:rsid w:val="00973DFA"/>
    <w:rsid w:val="00981E6A"/>
    <w:rsid w:val="0098545B"/>
    <w:rsid w:val="00994283"/>
    <w:rsid w:val="00994ADA"/>
    <w:rsid w:val="009A2E12"/>
    <w:rsid w:val="009A363B"/>
    <w:rsid w:val="009B2476"/>
    <w:rsid w:val="009B6E36"/>
    <w:rsid w:val="009C2667"/>
    <w:rsid w:val="009E7567"/>
    <w:rsid w:val="009F72BB"/>
    <w:rsid w:val="00A06C8F"/>
    <w:rsid w:val="00A2175A"/>
    <w:rsid w:val="00A31D14"/>
    <w:rsid w:val="00A36E9E"/>
    <w:rsid w:val="00A40712"/>
    <w:rsid w:val="00A45F1B"/>
    <w:rsid w:val="00A47987"/>
    <w:rsid w:val="00A61565"/>
    <w:rsid w:val="00A73C0F"/>
    <w:rsid w:val="00A84622"/>
    <w:rsid w:val="00A941B1"/>
    <w:rsid w:val="00A94FBF"/>
    <w:rsid w:val="00A9534F"/>
    <w:rsid w:val="00AA21A7"/>
    <w:rsid w:val="00AA3FFE"/>
    <w:rsid w:val="00AB2CA1"/>
    <w:rsid w:val="00AC5F63"/>
    <w:rsid w:val="00AD51DD"/>
    <w:rsid w:val="00AD7206"/>
    <w:rsid w:val="00AF2B18"/>
    <w:rsid w:val="00AF63F6"/>
    <w:rsid w:val="00AF7635"/>
    <w:rsid w:val="00B10946"/>
    <w:rsid w:val="00B25BF4"/>
    <w:rsid w:val="00B26DDE"/>
    <w:rsid w:val="00B46431"/>
    <w:rsid w:val="00B4678C"/>
    <w:rsid w:val="00B52DE2"/>
    <w:rsid w:val="00B77D19"/>
    <w:rsid w:val="00B868CB"/>
    <w:rsid w:val="00B92AFC"/>
    <w:rsid w:val="00B97269"/>
    <w:rsid w:val="00BB2863"/>
    <w:rsid w:val="00BB6F0F"/>
    <w:rsid w:val="00BC1E79"/>
    <w:rsid w:val="00BC26EE"/>
    <w:rsid w:val="00BD070D"/>
    <w:rsid w:val="00BD3411"/>
    <w:rsid w:val="00BD434B"/>
    <w:rsid w:val="00BE05BB"/>
    <w:rsid w:val="00BF1C43"/>
    <w:rsid w:val="00BF4BFE"/>
    <w:rsid w:val="00BF5870"/>
    <w:rsid w:val="00BF778E"/>
    <w:rsid w:val="00C2181A"/>
    <w:rsid w:val="00C2558C"/>
    <w:rsid w:val="00C25925"/>
    <w:rsid w:val="00C32E11"/>
    <w:rsid w:val="00C418AD"/>
    <w:rsid w:val="00C4269D"/>
    <w:rsid w:val="00C46D35"/>
    <w:rsid w:val="00C546CA"/>
    <w:rsid w:val="00C60994"/>
    <w:rsid w:val="00C628BE"/>
    <w:rsid w:val="00C73430"/>
    <w:rsid w:val="00C73669"/>
    <w:rsid w:val="00C73F0C"/>
    <w:rsid w:val="00C758C3"/>
    <w:rsid w:val="00C75B39"/>
    <w:rsid w:val="00C87ED5"/>
    <w:rsid w:val="00CA1BC9"/>
    <w:rsid w:val="00CA6559"/>
    <w:rsid w:val="00CC4BB4"/>
    <w:rsid w:val="00CF3095"/>
    <w:rsid w:val="00CF7AF7"/>
    <w:rsid w:val="00D005CF"/>
    <w:rsid w:val="00D00B61"/>
    <w:rsid w:val="00D2042E"/>
    <w:rsid w:val="00D23C98"/>
    <w:rsid w:val="00D23D5B"/>
    <w:rsid w:val="00D27F72"/>
    <w:rsid w:val="00D30F09"/>
    <w:rsid w:val="00D362E3"/>
    <w:rsid w:val="00D421B4"/>
    <w:rsid w:val="00D469FC"/>
    <w:rsid w:val="00D479F4"/>
    <w:rsid w:val="00D5194B"/>
    <w:rsid w:val="00D53290"/>
    <w:rsid w:val="00D56907"/>
    <w:rsid w:val="00D70E05"/>
    <w:rsid w:val="00D73654"/>
    <w:rsid w:val="00D86913"/>
    <w:rsid w:val="00D969D0"/>
    <w:rsid w:val="00DA33B8"/>
    <w:rsid w:val="00DD5FCB"/>
    <w:rsid w:val="00DE048C"/>
    <w:rsid w:val="00DE4663"/>
    <w:rsid w:val="00DE5D6A"/>
    <w:rsid w:val="00E15FFE"/>
    <w:rsid w:val="00E16BAE"/>
    <w:rsid w:val="00E16E90"/>
    <w:rsid w:val="00E26A13"/>
    <w:rsid w:val="00E278BA"/>
    <w:rsid w:val="00E314C2"/>
    <w:rsid w:val="00E506B6"/>
    <w:rsid w:val="00E50705"/>
    <w:rsid w:val="00E557D9"/>
    <w:rsid w:val="00E816C6"/>
    <w:rsid w:val="00E90743"/>
    <w:rsid w:val="00EA059C"/>
    <w:rsid w:val="00EB44BD"/>
    <w:rsid w:val="00EB72E0"/>
    <w:rsid w:val="00EC1579"/>
    <w:rsid w:val="00EC30F0"/>
    <w:rsid w:val="00EE078B"/>
    <w:rsid w:val="00F003D8"/>
    <w:rsid w:val="00F0063B"/>
    <w:rsid w:val="00F0438C"/>
    <w:rsid w:val="00F213F3"/>
    <w:rsid w:val="00F27900"/>
    <w:rsid w:val="00F46252"/>
    <w:rsid w:val="00F50350"/>
    <w:rsid w:val="00F52703"/>
    <w:rsid w:val="00F533BF"/>
    <w:rsid w:val="00F750EA"/>
    <w:rsid w:val="00F8128A"/>
    <w:rsid w:val="00F81AC9"/>
    <w:rsid w:val="00F85D1B"/>
    <w:rsid w:val="00F94CC9"/>
    <w:rsid w:val="00F95654"/>
    <w:rsid w:val="00FA16C4"/>
    <w:rsid w:val="00FA3FD6"/>
    <w:rsid w:val="00FB4F08"/>
    <w:rsid w:val="00FB5F85"/>
    <w:rsid w:val="00FB7E8E"/>
    <w:rsid w:val="00FC1795"/>
    <w:rsid w:val="00FC2578"/>
    <w:rsid w:val="00FC7E1A"/>
    <w:rsid w:val="00FD7BAC"/>
    <w:rsid w:val="00FF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AAAD"/>
  <w15:docId w15:val="{C659E072-2C54-47AC-B8F4-01F10B3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semiHidden/>
    <w:unhideWhenUsed/>
    <w:qFormat/>
    <w:rsid w:val="00C75B39"/>
    <w:pPr>
      <w:keepNext/>
      <w:keepLines/>
      <w:suppressAutoHyphens w:val="0"/>
      <w:autoSpaceDN/>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character" w:customStyle="1" w:styleId="Heading2Char">
    <w:name w:val="Heading 2 Char"/>
    <w:basedOn w:val="DefaultParagraphFont"/>
    <w:link w:val="Heading2"/>
    <w:uiPriority w:val="9"/>
    <w:semiHidden/>
    <w:rsid w:val="00C75B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75B39"/>
    <w:rPr>
      <w:color w:val="0563C1" w:themeColor="hyperlink"/>
      <w:u w:val="single"/>
    </w:rPr>
  </w:style>
  <w:style w:type="paragraph" w:styleId="NormalWeb">
    <w:name w:val="Normal (Web)"/>
    <w:basedOn w:val="Normal"/>
    <w:uiPriority w:val="99"/>
    <w:semiHidden/>
    <w:unhideWhenUsed/>
    <w:rsid w:val="00C75B39"/>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C75B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012DF"/>
    <w:pPr>
      <w:tabs>
        <w:tab w:val="center" w:pos="4680"/>
        <w:tab w:val="right" w:pos="9360"/>
      </w:tabs>
      <w:suppressAutoHyphens w:val="0"/>
      <w:autoSpaceDN/>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7012DF"/>
    <w:rPr>
      <w:rFonts w:asciiTheme="minorHAnsi" w:eastAsiaTheme="minorHAnsi" w:hAnsiTheme="minorHAnsi" w:cstheme="minorBidi"/>
      <w:sz w:val="24"/>
      <w:szCs w:val="24"/>
    </w:rPr>
  </w:style>
  <w:style w:type="paragraph" w:styleId="ListParagraph">
    <w:name w:val="List Paragraph"/>
    <w:basedOn w:val="Normal"/>
    <w:uiPriority w:val="34"/>
    <w:qFormat/>
    <w:rsid w:val="0086627F"/>
    <w:pPr>
      <w:ind w:left="720"/>
      <w:contextualSpacing/>
    </w:pPr>
  </w:style>
  <w:style w:type="paragraph" w:styleId="Revision">
    <w:name w:val="Revision"/>
    <w:hidden/>
    <w:uiPriority w:val="99"/>
    <w:semiHidden/>
    <w:rsid w:val="00E278BA"/>
    <w:pPr>
      <w:autoSpaceDN/>
      <w:spacing w:after="0" w:line="240" w:lineRule="auto"/>
    </w:pPr>
  </w:style>
  <w:style w:type="character" w:styleId="UnresolvedMention">
    <w:name w:val="Unresolved Mention"/>
    <w:basedOn w:val="DefaultParagraphFont"/>
    <w:uiPriority w:val="99"/>
    <w:semiHidden/>
    <w:unhideWhenUsed/>
    <w:rsid w:val="00BF4BFE"/>
    <w:rPr>
      <w:color w:val="605E5C"/>
      <w:shd w:val="clear" w:color="auto" w:fill="E1DFDD"/>
    </w:rPr>
  </w:style>
  <w:style w:type="paragraph" w:customStyle="1" w:styleId="paragraph">
    <w:name w:val="paragraph"/>
    <w:basedOn w:val="Normal"/>
    <w:rsid w:val="00037661"/>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037661"/>
  </w:style>
  <w:style w:type="character" w:customStyle="1" w:styleId="eop">
    <w:name w:val="eop"/>
    <w:basedOn w:val="DefaultParagraphFont"/>
    <w:rsid w:val="00037661"/>
  </w:style>
  <w:style w:type="paragraph" w:styleId="NoSpacing">
    <w:name w:val="No Spacing"/>
    <w:uiPriority w:val="1"/>
    <w:qFormat/>
    <w:rsid w:val="00831A22"/>
    <w:pPr>
      <w:autoSpaceDN/>
      <w:spacing w:after="0" w:line="240" w:lineRule="auto"/>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79441">
      <w:bodyDiv w:val="1"/>
      <w:marLeft w:val="0"/>
      <w:marRight w:val="0"/>
      <w:marTop w:val="0"/>
      <w:marBottom w:val="0"/>
      <w:divBdr>
        <w:top w:val="none" w:sz="0" w:space="0" w:color="auto"/>
        <w:left w:val="none" w:sz="0" w:space="0" w:color="auto"/>
        <w:bottom w:val="none" w:sz="0" w:space="0" w:color="auto"/>
        <w:right w:val="none" w:sz="0" w:space="0" w:color="auto"/>
      </w:divBdr>
    </w:div>
    <w:div w:id="852305581">
      <w:bodyDiv w:val="1"/>
      <w:marLeft w:val="0"/>
      <w:marRight w:val="0"/>
      <w:marTop w:val="0"/>
      <w:marBottom w:val="0"/>
      <w:divBdr>
        <w:top w:val="none" w:sz="0" w:space="0" w:color="auto"/>
        <w:left w:val="none" w:sz="0" w:space="0" w:color="auto"/>
        <w:bottom w:val="none" w:sz="0" w:space="0" w:color="auto"/>
        <w:right w:val="none" w:sz="0" w:space="0" w:color="auto"/>
      </w:divBdr>
      <w:divsChild>
        <w:div w:id="413094369">
          <w:marLeft w:val="0"/>
          <w:marRight w:val="0"/>
          <w:marTop w:val="0"/>
          <w:marBottom w:val="0"/>
          <w:divBdr>
            <w:top w:val="none" w:sz="0" w:space="0" w:color="auto"/>
            <w:left w:val="none" w:sz="0" w:space="0" w:color="auto"/>
            <w:bottom w:val="none" w:sz="0" w:space="0" w:color="auto"/>
            <w:right w:val="none" w:sz="0" w:space="0" w:color="auto"/>
          </w:divBdr>
        </w:div>
        <w:div w:id="1361323532">
          <w:marLeft w:val="0"/>
          <w:marRight w:val="0"/>
          <w:marTop w:val="0"/>
          <w:marBottom w:val="0"/>
          <w:divBdr>
            <w:top w:val="none" w:sz="0" w:space="0" w:color="auto"/>
            <w:left w:val="none" w:sz="0" w:space="0" w:color="auto"/>
            <w:bottom w:val="none" w:sz="0" w:space="0" w:color="auto"/>
            <w:right w:val="none" w:sz="0" w:space="0" w:color="auto"/>
          </w:divBdr>
        </w:div>
        <w:div w:id="610279764">
          <w:marLeft w:val="0"/>
          <w:marRight w:val="0"/>
          <w:marTop w:val="0"/>
          <w:marBottom w:val="0"/>
          <w:divBdr>
            <w:top w:val="none" w:sz="0" w:space="0" w:color="auto"/>
            <w:left w:val="none" w:sz="0" w:space="0" w:color="auto"/>
            <w:bottom w:val="none" w:sz="0" w:space="0" w:color="auto"/>
            <w:right w:val="none" w:sz="0" w:space="0" w:color="auto"/>
          </w:divBdr>
        </w:div>
      </w:divsChild>
    </w:div>
    <w:div w:id="1074858921">
      <w:bodyDiv w:val="1"/>
      <w:marLeft w:val="0"/>
      <w:marRight w:val="0"/>
      <w:marTop w:val="0"/>
      <w:marBottom w:val="0"/>
      <w:divBdr>
        <w:top w:val="none" w:sz="0" w:space="0" w:color="auto"/>
        <w:left w:val="none" w:sz="0" w:space="0" w:color="auto"/>
        <w:bottom w:val="none" w:sz="0" w:space="0" w:color="auto"/>
        <w:right w:val="none" w:sz="0" w:space="0" w:color="auto"/>
      </w:divBdr>
    </w:div>
    <w:div w:id="1251230310">
      <w:bodyDiv w:val="1"/>
      <w:marLeft w:val="0"/>
      <w:marRight w:val="0"/>
      <w:marTop w:val="0"/>
      <w:marBottom w:val="0"/>
      <w:divBdr>
        <w:top w:val="none" w:sz="0" w:space="0" w:color="auto"/>
        <w:left w:val="none" w:sz="0" w:space="0" w:color="auto"/>
        <w:bottom w:val="none" w:sz="0" w:space="0" w:color="auto"/>
        <w:right w:val="none" w:sz="0" w:space="0" w:color="auto"/>
      </w:divBdr>
      <w:divsChild>
        <w:div w:id="71391147">
          <w:marLeft w:val="0"/>
          <w:marRight w:val="0"/>
          <w:marTop w:val="0"/>
          <w:marBottom w:val="0"/>
          <w:divBdr>
            <w:top w:val="none" w:sz="0" w:space="0" w:color="auto"/>
            <w:left w:val="none" w:sz="0" w:space="0" w:color="auto"/>
            <w:bottom w:val="none" w:sz="0" w:space="0" w:color="auto"/>
            <w:right w:val="none" w:sz="0" w:space="0" w:color="auto"/>
          </w:divBdr>
        </w:div>
        <w:div w:id="1276212638">
          <w:marLeft w:val="0"/>
          <w:marRight w:val="0"/>
          <w:marTop w:val="0"/>
          <w:marBottom w:val="0"/>
          <w:divBdr>
            <w:top w:val="none" w:sz="0" w:space="0" w:color="auto"/>
            <w:left w:val="none" w:sz="0" w:space="0" w:color="auto"/>
            <w:bottom w:val="none" w:sz="0" w:space="0" w:color="auto"/>
            <w:right w:val="none" w:sz="0" w:space="0" w:color="auto"/>
          </w:divBdr>
        </w:div>
        <w:div w:id="1229420998">
          <w:marLeft w:val="0"/>
          <w:marRight w:val="0"/>
          <w:marTop w:val="0"/>
          <w:marBottom w:val="0"/>
          <w:divBdr>
            <w:top w:val="none" w:sz="0" w:space="0" w:color="auto"/>
            <w:left w:val="none" w:sz="0" w:space="0" w:color="auto"/>
            <w:bottom w:val="none" w:sz="0" w:space="0" w:color="auto"/>
            <w:right w:val="none" w:sz="0" w:space="0" w:color="auto"/>
          </w:divBdr>
        </w:div>
      </w:divsChild>
    </w:div>
    <w:div w:id="187369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ubs.li/Q03jnt5p0" TargetMode="External"/><Relationship Id="rId13" Type="http://schemas.openxmlformats.org/officeDocument/2006/relationships/hyperlink" Target="https://www.linkedin.com/company/origencecompan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origencecompan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igence.com/" TargetMode="External"/><Relationship Id="rId5" Type="http://schemas.openxmlformats.org/officeDocument/2006/relationships/footnotes" Target="footnotes.xml"/><Relationship Id="rId15" Type="http://schemas.openxmlformats.org/officeDocument/2006/relationships/hyperlink" Target="http://www.origence.com/" TargetMode="External"/><Relationship Id="rId10" Type="http://schemas.openxmlformats.org/officeDocument/2006/relationships/hyperlink" Target="https://hubs.li/Q03jnt5p0" TargetMode="External"/><Relationship Id="rId4" Type="http://schemas.openxmlformats.org/officeDocument/2006/relationships/webSettings" Target="webSettings.xml"/><Relationship Id="rId9" Type="http://schemas.openxmlformats.org/officeDocument/2006/relationships/hyperlink" Target="https://hubs.li/Q03jnwB90" TargetMode="External"/><Relationship Id="rId14" Type="http://schemas.openxmlformats.org/officeDocument/2006/relationships/hyperlink" Target="mailto:alison.barksdale@or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493</Words>
  <Characters>2950</Characters>
  <Application>Microsoft Office Word</Application>
  <DocSecurity>0</DocSecurity>
  <Lines>50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Barksdale</dc:creator>
  <dc:description/>
  <cp:lastModifiedBy>Alison Barksdale</cp:lastModifiedBy>
  <cp:revision>18</cp:revision>
  <dcterms:created xsi:type="dcterms:W3CDTF">2025-04-17T15:02:00Z</dcterms:created>
  <dcterms:modified xsi:type="dcterms:W3CDTF">2025-04-29T14:41:00Z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5b459063c0176ebba1f9f124e2d74d0704726e5facfb9eb6d4f36f21b8ee658a</vt:lpwstr>
  </property>
</Properties>
</file>