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74968" w14:textId="0D1C2395" w:rsidR="0047538B" w:rsidRPr="00A95177" w:rsidRDefault="0047538B" w:rsidP="00C905C3">
      <w:pPr>
        <w:jc w:val="center"/>
        <w:rPr>
          <w:rFonts w:ascii="Times New Roman" w:hAnsi="Times New Roman"/>
          <w:b/>
          <w:sz w:val="24"/>
          <w:szCs w:val="24"/>
        </w:rPr>
      </w:pPr>
      <w:bookmarkStart w:id="0" w:name="_Hlk132355244"/>
      <w:r w:rsidRPr="00A95177">
        <w:rPr>
          <w:rFonts w:ascii="Times New Roman" w:hAnsi="Times New Roman"/>
          <w:b/>
          <w:sz w:val="24"/>
          <w:szCs w:val="24"/>
        </w:rPr>
        <w:t>NEWS RELEASE</w:t>
      </w:r>
    </w:p>
    <w:p w14:paraId="0B8DB398" w14:textId="77777777" w:rsidR="00C905C3" w:rsidRPr="00A95177" w:rsidRDefault="00C905C3" w:rsidP="00C905C3">
      <w:pPr>
        <w:jc w:val="center"/>
        <w:rPr>
          <w:rFonts w:ascii="Times New Roman" w:hAnsi="Times New Roman"/>
          <w:b/>
          <w:sz w:val="24"/>
          <w:szCs w:val="24"/>
        </w:rPr>
      </w:pPr>
    </w:p>
    <w:p w14:paraId="49014FD7" w14:textId="77777777" w:rsidR="003D3ECB" w:rsidRPr="00A95177" w:rsidRDefault="0047538B" w:rsidP="00C23F91">
      <w:pPr>
        <w:pStyle w:val="Subtitle"/>
        <w:tabs>
          <w:tab w:val="right" w:pos="9270"/>
        </w:tabs>
        <w:spacing w:after="0"/>
        <w:jc w:val="left"/>
        <w:rPr>
          <w:rFonts w:ascii="Times New Roman" w:hAnsi="Times New Roman"/>
          <w:b/>
          <w:i w:val="0"/>
          <w:sz w:val="22"/>
          <w:szCs w:val="22"/>
        </w:rPr>
      </w:pPr>
      <w:r w:rsidRPr="00A95177">
        <w:rPr>
          <w:rFonts w:ascii="Times New Roman" w:hAnsi="Times New Roman"/>
          <w:b/>
          <w:i w:val="0"/>
          <w:sz w:val="22"/>
          <w:szCs w:val="22"/>
        </w:rPr>
        <w:t>CONTACT</w:t>
      </w:r>
      <w:r w:rsidR="003D3ECB" w:rsidRPr="00A95177">
        <w:rPr>
          <w:rFonts w:ascii="Times New Roman" w:hAnsi="Times New Roman"/>
          <w:i w:val="0"/>
          <w:sz w:val="22"/>
          <w:szCs w:val="22"/>
        </w:rPr>
        <w:t xml:space="preserve"> </w:t>
      </w:r>
      <w:r w:rsidR="003D3ECB" w:rsidRPr="00A95177">
        <w:rPr>
          <w:rFonts w:ascii="Times New Roman" w:hAnsi="Times New Roman"/>
          <w:i w:val="0"/>
          <w:sz w:val="22"/>
          <w:szCs w:val="22"/>
        </w:rPr>
        <w:tab/>
        <w:t>For Immediate Release</w:t>
      </w:r>
    </w:p>
    <w:p w14:paraId="1F06A8C1" w14:textId="15EC66FB" w:rsidR="00C63C65" w:rsidRPr="00A95177" w:rsidRDefault="008967BC" w:rsidP="00C23F91">
      <w:pPr>
        <w:pStyle w:val="Subtitle"/>
        <w:tabs>
          <w:tab w:val="right" w:pos="9270"/>
        </w:tabs>
        <w:spacing w:after="0"/>
        <w:jc w:val="left"/>
        <w:rPr>
          <w:rFonts w:ascii="Times New Roman" w:hAnsi="Times New Roman"/>
          <w:i w:val="0"/>
          <w:sz w:val="22"/>
          <w:szCs w:val="22"/>
        </w:rPr>
      </w:pPr>
      <w:r w:rsidRPr="00A95177">
        <w:rPr>
          <w:rFonts w:ascii="Times New Roman" w:hAnsi="Times New Roman"/>
          <w:i w:val="0"/>
          <w:sz w:val="22"/>
          <w:szCs w:val="22"/>
        </w:rPr>
        <w:t>Deirdre Zaccagnini</w:t>
      </w:r>
    </w:p>
    <w:p w14:paraId="2C3CE5EB" w14:textId="6405D6B0" w:rsidR="00C63C65" w:rsidRPr="00A95177" w:rsidRDefault="008967BC" w:rsidP="00C23F91">
      <w:pPr>
        <w:pStyle w:val="Subtitle"/>
        <w:tabs>
          <w:tab w:val="right" w:pos="9270"/>
        </w:tabs>
        <w:spacing w:after="0"/>
        <w:jc w:val="left"/>
        <w:rPr>
          <w:rFonts w:ascii="Times New Roman" w:hAnsi="Times New Roman"/>
          <w:i w:val="0"/>
          <w:sz w:val="22"/>
          <w:szCs w:val="22"/>
        </w:rPr>
      </w:pPr>
      <w:r w:rsidRPr="00A95177">
        <w:rPr>
          <w:rFonts w:ascii="Times New Roman" w:hAnsi="Times New Roman"/>
          <w:iCs/>
          <w:sz w:val="22"/>
          <w:szCs w:val="22"/>
        </w:rPr>
        <w:t>Executive Office Manager</w:t>
      </w:r>
      <w:r w:rsidR="00A650D3" w:rsidRPr="00A95177">
        <w:rPr>
          <w:rFonts w:ascii="Times New Roman" w:hAnsi="Times New Roman"/>
          <w:iCs/>
          <w:sz w:val="22"/>
          <w:szCs w:val="22"/>
        </w:rPr>
        <w:t xml:space="preserve">, </w:t>
      </w:r>
      <w:r w:rsidR="00A650D3" w:rsidRPr="00A95177">
        <w:rPr>
          <w:rFonts w:ascii="Times New Roman" w:hAnsi="Times New Roman"/>
          <w:i w:val="0"/>
          <w:sz w:val="22"/>
          <w:szCs w:val="22"/>
        </w:rPr>
        <w:t>EasCorp</w:t>
      </w:r>
    </w:p>
    <w:p w14:paraId="5F213F1B" w14:textId="54268083" w:rsidR="00C63C65" w:rsidRPr="00A95177" w:rsidRDefault="008967BC" w:rsidP="00C23F91">
      <w:pPr>
        <w:pStyle w:val="Subtitle"/>
        <w:tabs>
          <w:tab w:val="right" w:pos="9270"/>
        </w:tabs>
        <w:spacing w:after="0"/>
        <w:jc w:val="left"/>
        <w:rPr>
          <w:rFonts w:ascii="Times New Roman" w:hAnsi="Times New Roman"/>
          <w:i w:val="0"/>
          <w:sz w:val="22"/>
          <w:szCs w:val="22"/>
        </w:rPr>
      </w:pPr>
      <w:hyperlink r:id="rId8" w:history="1">
        <w:r w:rsidRPr="00A95177">
          <w:rPr>
            <w:rStyle w:val="Hyperlink"/>
            <w:rFonts w:ascii="Times New Roman" w:hAnsi="Times New Roman"/>
            <w:i w:val="0"/>
            <w:sz w:val="22"/>
            <w:szCs w:val="22"/>
          </w:rPr>
          <w:t>dzaccagnini@eascorp.org</w:t>
        </w:r>
      </w:hyperlink>
      <w:r w:rsidR="00A650D3" w:rsidRPr="00A95177">
        <w:rPr>
          <w:rFonts w:ascii="Times New Roman" w:hAnsi="Times New Roman"/>
          <w:i w:val="0"/>
          <w:sz w:val="22"/>
          <w:szCs w:val="22"/>
        </w:rPr>
        <w:t xml:space="preserve"> • </w:t>
      </w:r>
      <w:r w:rsidR="00C63C65" w:rsidRPr="00A95177">
        <w:rPr>
          <w:rFonts w:ascii="Times New Roman" w:hAnsi="Times New Roman"/>
          <w:i w:val="0"/>
          <w:sz w:val="22"/>
          <w:szCs w:val="22"/>
        </w:rPr>
        <w:t>800.428.1144, Ext. 33</w:t>
      </w:r>
      <w:r w:rsidRPr="00A95177">
        <w:rPr>
          <w:rFonts w:ascii="Times New Roman" w:hAnsi="Times New Roman"/>
          <w:i w:val="0"/>
          <w:sz w:val="22"/>
          <w:szCs w:val="22"/>
        </w:rPr>
        <w:t>47</w:t>
      </w:r>
    </w:p>
    <w:p w14:paraId="327C5C1A" w14:textId="77777777" w:rsidR="00C63C65" w:rsidRPr="00A95177" w:rsidRDefault="00C63C65" w:rsidP="00C23F91">
      <w:pPr>
        <w:pStyle w:val="Subtitle"/>
        <w:tabs>
          <w:tab w:val="right" w:pos="9270"/>
        </w:tabs>
        <w:spacing w:after="0"/>
        <w:jc w:val="left"/>
        <w:rPr>
          <w:rFonts w:ascii="Times New Roman" w:hAnsi="Times New Roman"/>
          <w:i w:val="0"/>
          <w:sz w:val="22"/>
          <w:szCs w:val="22"/>
        </w:rPr>
      </w:pPr>
    </w:p>
    <w:p w14:paraId="5260BC54" w14:textId="197ED9F5" w:rsidR="0047538B" w:rsidRPr="00A95177" w:rsidRDefault="002521A6" w:rsidP="00C23F91">
      <w:pPr>
        <w:pStyle w:val="Subtitle"/>
        <w:tabs>
          <w:tab w:val="right" w:pos="9270"/>
        </w:tabs>
        <w:spacing w:after="0"/>
        <w:jc w:val="left"/>
        <w:rPr>
          <w:rFonts w:ascii="Times New Roman" w:hAnsi="Times New Roman"/>
          <w:i w:val="0"/>
          <w:sz w:val="22"/>
          <w:szCs w:val="22"/>
        </w:rPr>
      </w:pPr>
      <w:r w:rsidRPr="00A95177">
        <w:rPr>
          <w:rFonts w:ascii="Times New Roman" w:hAnsi="Times New Roman"/>
          <w:i w:val="0"/>
          <w:sz w:val="22"/>
          <w:szCs w:val="22"/>
        </w:rPr>
        <w:t xml:space="preserve">Jane </w:t>
      </w:r>
      <w:r w:rsidR="0030093F" w:rsidRPr="00A95177">
        <w:rPr>
          <w:rFonts w:ascii="Times New Roman" w:hAnsi="Times New Roman"/>
          <w:i w:val="0"/>
          <w:sz w:val="22"/>
          <w:szCs w:val="22"/>
        </w:rPr>
        <w:t xml:space="preserve">C. </w:t>
      </w:r>
      <w:r w:rsidRPr="00A95177">
        <w:rPr>
          <w:rFonts w:ascii="Times New Roman" w:hAnsi="Times New Roman"/>
          <w:i w:val="0"/>
          <w:sz w:val="22"/>
          <w:szCs w:val="22"/>
        </w:rPr>
        <w:t>Melchionda</w:t>
      </w:r>
    </w:p>
    <w:p w14:paraId="16224775" w14:textId="2DA94A08" w:rsidR="001757B2" w:rsidRPr="00A95177" w:rsidRDefault="002521A6" w:rsidP="00C23F91">
      <w:pPr>
        <w:pStyle w:val="BodyText"/>
        <w:spacing w:after="0" w:line="240" w:lineRule="auto"/>
        <w:ind w:firstLine="0"/>
        <w:rPr>
          <w:rFonts w:ascii="Times New Roman" w:hAnsi="Times New Roman"/>
          <w:sz w:val="22"/>
          <w:szCs w:val="22"/>
        </w:rPr>
      </w:pPr>
      <w:r w:rsidRPr="00A95177">
        <w:rPr>
          <w:rFonts w:ascii="Times New Roman" w:hAnsi="Times New Roman"/>
          <w:i/>
          <w:iCs/>
          <w:sz w:val="22"/>
          <w:szCs w:val="22"/>
        </w:rPr>
        <w:t>Chair</w:t>
      </w:r>
      <w:r w:rsidR="00AB7E94" w:rsidRPr="00A95177">
        <w:rPr>
          <w:rFonts w:ascii="Times New Roman" w:hAnsi="Times New Roman"/>
          <w:i/>
          <w:iCs/>
          <w:sz w:val="22"/>
          <w:szCs w:val="22"/>
        </w:rPr>
        <w:t>man</w:t>
      </w:r>
      <w:r w:rsidR="00A650D3" w:rsidRPr="00A95177">
        <w:rPr>
          <w:rFonts w:ascii="Times New Roman" w:hAnsi="Times New Roman"/>
          <w:i/>
          <w:iCs/>
          <w:sz w:val="22"/>
          <w:szCs w:val="22"/>
        </w:rPr>
        <w:t xml:space="preserve">, </w:t>
      </w:r>
      <w:r w:rsidRPr="00A95177">
        <w:rPr>
          <w:rFonts w:ascii="Times New Roman" w:hAnsi="Times New Roman"/>
          <w:sz w:val="22"/>
          <w:szCs w:val="22"/>
        </w:rPr>
        <w:t>Credit Unions Kids at Heart</w:t>
      </w:r>
      <w:r w:rsidRPr="00A95177">
        <w:rPr>
          <w:rFonts w:ascii="Times New Roman" w:hAnsi="Times New Roman"/>
          <w:sz w:val="22"/>
          <w:szCs w:val="22"/>
          <w:vertAlign w:val="superscript"/>
        </w:rPr>
        <w:t>®</w:t>
      </w:r>
    </w:p>
    <w:p w14:paraId="3C1C1D02" w14:textId="3B55D850" w:rsidR="00FA1DCE" w:rsidRPr="00A95177" w:rsidRDefault="00103830" w:rsidP="00C23F91">
      <w:pPr>
        <w:pStyle w:val="BodyText"/>
        <w:spacing w:after="0" w:line="240" w:lineRule="auto"/>
        <w:ind w:firstLine="0"/>
        <w:rPr>
          <w:rFonts w:ascii="Times New Roman" w:hAnsi="Times New Roman"/>
          <w:i/>
          <w:iCs/>
          <w:sz w:val="22"/>
          <w:szCs w:val="22"/>
        </w:rPr>
      </w:pPr>
      <w:hyperlink r:id="rId9" w:history="1">
        <w:r w:rsidRPr="00A95177">
          <w:rPr>
            <w:rStyle w:val="Hyperlink"/>
            <w:rFonts w:ascii="Times New Roman" w:hAnsi="Times New Roman"/>
            <w:sz w:val="22"/>
            <w:szCs w:val="22"/>
          </w:rPr>
          <w:t>cukidsatheart@eascorp.org</w:t>
        </w:r>
      </w:hyperlink>
      <w:r w:rsidRPr="00A95177">
        <w:rPr>
          <w:rFonts w:ascii="Times New Roman" w:hAnsi="Times New Roman"/>
          <w:sz w:val="22"/>
          <w:szCs w:val="22"/>
        </w:rPr>
        <w:t xml:space="preserve"> </w:t>
      </w:r>
    </w:p>
    <w:p w14:paraId="36B2921E" w14:textId="77777777" w:rsidR="007B76F0" w:rsidRPr="00A95177" w:rsidRDefault="007B76F0" w:rsidP="00C23F91">
      <w:pPr>
        <w:pStyle w:val="BodyText"/>
        <w:tabs>
          <w:tab w:val="left" w:pos="2520"/>
        </w:tabs>
        <w:spacing w:after="0" w:line="240" w:lineRule="auto"/>
        <w:ind w:firstLine="0"/>
        <w:jc w:val="center"/>
        <w:rPr>
          <w:rFonts w:ascii="Times New Roman" w:hAnsi="Times New Roman"/>
          <w:b/>
          <w:bCs/>
          <w:sz w:val="28"/>
          <w:szCs w:val="28"/>
        </w:rPr>
      </w:pPr>
      <w:bookmarkStart w:id="1" w:name="OLE_LINK1"/>
      <w:bookmarkStart w:id="2" w:name="OLE_LINK2"/>
    </w:p>
    <w:p w14:paraId="1240BC98" w14:textId="5F0110B9" w:rsidR="00C63C65" w:rsidRPr="00ED2FB8" w:rsidRDefault="00C63C65" w:rsidP="00C23F91">
      <w:pPr>
        <w:pStyle w:val="BodyText"/>
        <w:tabs>
          <w:tab w:val="left" w:pos="2520"/>
        </w:tabs>
        <w:spacing w:after="0" w:line="240" w:lineRule="auto"/>
        <w:ind w:firstLine="0"/>
        <w:jc w:val="center"/>
        <w:rPr>
          <w:rFonts w:ascii="Times New Roman" w:hAnsi="Times New Roman"/>
          <w:b/>
          <w:bCs/>
          <w:sz w:val="28"/>
          <w:szCs w:val="28"/>
        </w:rPr>
      </w:pPr>
      <w:r w:rsidRPr="00ED2FB8">
        <w:rPr>
          <w:rFonts w:ascii="Times New Roman" w:hAnsi="Times New Roman"/>
          <w:b/>
          <w:bCs/>
          <w:sz w:val="28"/>
          <w:szCs w:val="28"/>
        </w:rPr>
        <w:t>Credit Unions Join Others in Massachusetts to</w:t>
      </w:r>
    </w:p>
    <w:p w14:paraId="629A69F0" w14:textId="475C06D9" w:rsidR="0063374D" w:rsidRPr="00ED2FB8" w:rsidRDefault="00C63C65" w:rsidP="00C63C65">
      <w:pPr>
        <w:pStyle w:val="BodyText"/>
        <w:tabs>
          <w:tab w:val="left" w:pos="2520"/>
        </w:tabs>
        <w:spacing w:after="0" w:line="240" w:lineRule="auto"/>
        <w:ind w:firstLine="0"/>
        <w:jc w:val="center"/>
        <w:rPr>
          <w:rFonts w:ascii="Times New Roman" w:hAnsi="Times New Roman"/>
          <w:i/>
          <w:iCs/>
          <w:sz w:val="22"/>
          <w:szCs w:val="22"/>
        </w:rPr>
      </w:pPr>
      <w:r w:rsidRPr="00ED2FB8">
        <w:rPr>
          <w:rFonts w:ascii="Times New Roman" w:hAnsi="Times New Roman"/>
          <w:b/>
          <w:bCs/>
          <w:sz w:val="28"/>
          <w:szCs w:val="28"/>
        </w:rPr>
        <w:t>Raise Awareness of Dangerous Disease</w:t>
      </w:r>
      <w:r w:rsidR="00FA1DCE" w:rsidRPr="00ED2FB8">
        <w:rPr>
          <w:rFonts w:ascii="Times New Roman" w:hAnsi="Times New Roman"/>
          <w:b/>
          <w:bCs/>
          <w:sz w:val="22"/>
          <w:szCs w:val="22"/>
        </w:rPr>
        <w:br/>
      </w:r>
      <w:r w:rsidRPr="00ED2FB8">
        <w:rPr>
          <w:rFonts w:ascii="Times New Roman" w:hAnsi="Times New Roman"/>
          <w:i/>
          <w:iCs/>
          <w:sz w:val="22"/>
          <w:szCs w:val="22"/>
        </w:rPr>
        <w:t>Credit unions take action to educate the public</w:t>
      </w:r>
      <w:r w:rsidR="00ED2FB8" w:rsidRPr="00ED2FB8">
        <w:rPr>
          <w:rFonts w:ascii="Times New Roman" w:hAnsi="Times New Roman"/>
          <w:i/>
          <w:iCs/>
          <w:sz w:val="22"/>
          <w:szCs w:val="22"/>
        </w:rPr>
        <w:t xml:space="preserve">, </w:t>
      </w:r>
      <w:r w:rsidR="0063374D" w:rsidRPr="00ED2FB8">
        <w:rPr>
          <w:rFonts w:ascii="Times New Roman" w:hAnsi="Times New Roman"/>
          <w:i/>
          <w:iCs/>
          <w:sz w:val="22"/>
          <w:szCs w:val="22"/>
        </w:rPr>
        <w:t>medical community</w:t>
      </w:r>
      <w:r w:rsidR="00ED2FB8" w:rsidRPr="00ED2FB8">
        <w:rPr>
          <w:rFonts w:ascii="Times New Roman" w:hAnsi="Times New Roman"/>
          <w:i/>
          <w:iCs/>
          <w:sz w:val="22"/>
          <w:szCs w:val="22"/>
        </w:rPr>
        <w:t>, and first responders</w:t>
      </w:r>
      <w:r w:rsidR="0063374D" w:rsidRPr="00ED2FB8">
        <w:rPr>
          <w:rFonts w:ascii="Times New Roman" w:hAnsi="Times New Roman"/>
          <w:i/>
          <w:iCs/>
          <w:sz w:val="22"/>
          <w:szCs w:val="22"/>
        </w:rPr>
        <w:t xml:space="preserve"> </w:t>
      </w:r>
    </w:p>
    <w:p w14:paraId="377F559D" w14:textId="0F7DA7C8" w:rsidR="00FA1DCE" w:rsidRPr="00A95177" w:rsidRDefault="0063374D" w:rsidP="00C63C65">
      <w:pPr>
        <w:pStyle w:val="BodyText"/>
        <w:tabs>
          <w:tab w:val="left" w:pos="2520"/>
        </w:tabs>
        <w:spacing w:after="0" w:line="240" w:lineRule="auto"/>
        <w:ind w:firstLine="0"/>
        <w:jc w:val="center"/>
        <w:rPr>
          <w:rFonts w:ascii="Times New Roman" w:hAnsi="Times New Roman"/>
          <w:i/>
          <w:iCs/>
          <w:sz w:val="22"/>
          <w:szCs w:val="22"/>
        </w:rPr>
      </w:pPr>
      <w:r w:rsidRPr="00ED2FB8">
        <w:rPr>
          <w:rFonts w:ascii="Times New Roman" w:hAnsi="Times New Roman"/>
          <w:i/>
          <w:iCs/>
          <w:sz w:val="22"/>
          <w:szCs w:val="22"/>
        </w:rPr>
        <w:t>about Moyamoya Disease on May 6 Awareness Day</w:t>
      </w:r>
    </w:p>
    <w:p w14:paraId="5478471D" w14:textId="77777777" w:rsidR="0063374D" w:rsidRPr="00A95177" w:rsidRDefault="0063374D" w:rsidP="00C63C65">
      <w:pPr>
        <w:pStyle w:val="BodyText"/>
        <w:tabs>
          <w:tab w:val="left" w:pos="2520"/>
        </w:tabs>
        <w:spacing w:after="0" w:line="240" w:lineRule="auto"/>
        <w:ind w:firstLine="0"/>
        <w:jc w:val="center"/>
        <w:rPr>
          <w:rFonts w:ascii="Times New Roman" w:hAnsi="Times New Roman"/>
          <w:i/>
          <w:iCs/>
          <w:sz w:val="22"/>
          <w:szCs w:val="22"/>
        </w:rPr>
      </w:pPr>
    </w:p>
    <w:bookmarkEnd w:id="1"/>
    <w:bookmarkEnd w:id="2"/>
    <w:p w14:paraId="67051DAB" w14:textId="5D6470B2" w:rsidR="0063374D" w:rsidRPr="00A95177" w:rsidRDefault="00F83CF2" w:rsidP="0063374D">
      <w:pPr>
        <w:spacing w:line="276" w:lineRule="auto"/>
        <w:rPr>
          <w:rFonts w:ascii="Times New Roman" w:eastAsiaTheme="minorHAnsi" w:hAnsi="Times New Roman"/>
          <w:sz w:val="22"/>
          <w:szCs w:val="22"/>
        </w:rPr>
      </w:pPr>
      <w:r w:rsidRPr="00A95177">
        <w:rPr>
          <w:rFonts w:ascii="Times New Roman" w:hAnsi="Times New Roman"/>
          <w:b/>
          <w:sz w:val="22"/>
          <w:szCs w:val="22"/>
        </w:rPr>
        <w:t>BURLINGTON,</w:t>
      </w:r>
      <w:r w:rsidR="00937CAD" w:rsidRPr="00A95177">
        <w:rPr>
          <w:rFonts w:ascii="Times New Roman" w:hAnsi="Times New Roman"/>
          <w:b/>
          <w:sz w:val="22"/>
          <w:szCs w:val="22"/>
        </w:rPr>
        <w:t xml:space="preserve"> </w:t>
      </w:r>
      <w:r w:rsidRPr="00A95177">
        <w:rPr>
          <w:rFonts w:ascii="Times New Roman" w:hAnsi="Times New Roman"/>
          <w:b/>
          <w:sz w:val="22"/>
          <w:szCs w:val="22"/>
        </w:rPr>
        <w:t>MA</w:t>
      </w:r>
      <w:r w:rsidR="001757B2" w:rsidRPr="00A95177">
        <w:rPr>
          <w:rFonts w:ascii="Times New Roman" w:hAnsi="Times New Roman"/>
          <w:b/>
          <w:sz w:val="22"/>
          <w:szCs w:val="22"/>
        </w:rPr>
        <w:t>,</w:t>
      </w:r>
      <w:r w:rsidR="00FA1DCE" w:rsidRPr="00A95177">
        <w:rPr>
          <w:rFonts w:ascii="Times New Roman" w:hAnsi="Times New Roman"/>
          <w:b/>
          <w:sz w:val="22"/>
          <w:szCs w:val="22"/>
        </w:rPr>
        <w:t xml:space="preserve"> </w:t>
      </w:r>
      <w:r w:rsidR="002521A6" w:rsidRPr="00A95177">
        <w:rPr>
          <w:rFonts w:ascii="Times New Roman" w:hAnsi="Times New Roman"/>
          <w:b/>
          <w:sz w:val="22"/>
          <w:szCs w:val="22"/>
        </w:rPr>
        <w:t>May 6, 202</w:t>
      </w:r>
      <w:r w:rsidR="008967BC" w:rsidRPr="00A95177">
        <w:rPr>
          <w:rFonts w:ascii="Times New Roman" w:hAnsi="Times New Roman"/>
          <w:b/>
          <w:sz w:val="22"/>
          <w:szCs w:val="22"/>
        </w:rPr>
        <w:t>5</w:t>
      </w:r>
      <w:r w:rsidR="00B32DD0" w:rsidRPr="00A95177">
        <w:rPr>
          <w:rFonts w:ascii="Times New Roman" w:hAnsi="Times New Roman"/>
          <w:b/>
          <w:sz w:val="22"/>
          <w:szCs w:val="22"/>
        </w:rPr>
        <w:t xml:space="preserve"> </w:t>
      </w:r>
      <w:r w:rsidR="00FA1DCE" w:rsidRPr="00A95177">
        <w:rPr>
          <w:rFonts w:ascii="Times New Roman" w:hAnsi="Times New Roman"/>
          <w:sz w:val="22"/>
          <w:szCs w:val="22"/>
        </w:rPr>
        <w:t>–</w:t>
      </w:r>
      <w:r w:rsidR="00B82650" w:rsidRPr="00A95177">
        <w:rPr>
          <w:rFonts w:ascii="Times New Roman" w:hAnsi="Times New Roman"/>
          <w:sz w:val="22"/>
          <w:szCs w:val="22"/>
        </w:rPr>
        <w:t xml:space="preserve"> </w:t>
      </w:r>
      <w:r w:rsidR="008967BC" w:rsidRPr="00A95177">
        <w:rPr>
          <w:rFonts w:ascii="Times New Roman" w:eastAsiaTheme="minorHAnsi" w:hAnsi="Times New Roman"/>
          <w:sz w:val="22"/>
          <w:szCs w:val="22"/>
        </w:rPr>
        <w:t>Tuesday</w:t>
      </w:r>
      <w:r w:rsidR="0063374D" w:rsidRPr="00A95177">
        <w:rPr>
          <w:rFonts w:ascii="Times New Roman" w:eastAsiaTheme="minorHAnsi" w:hAnsi="Times New Roman"/>
          <w:sz w:val="22"/>
          <w:szCs w:val="22"/>
        </w:rPr>
        <w:t>, May 6, 202</w:t>
      </w:r>
      <w:r w:rsidR="008967BC" w:rsidRPr="00A95177">
        <w:rPr>
          <w:rFonts w:ascii="Times New Roman" w:eastAsiaTheme="minorHAnsi" w:hAnsi="Times New Roman"/>
          <w:sz w:val="22"/>
          <w:szCs w:val="22"/>
        </w:rPr>
        <w:t>5</w:t>
      </w:r>
      <w:r w:rsidR="0063374D" w:rsidRPr="00A95177">
        <w:rPr>
          <w:rFonts w:ascii="Times New Roman" w:eastAsiaTheme="minorHAnsi" w:hAnsi="Times New Roman"/>
          <w:sz w:val="22"/>
          <w:szCs w:val="22"/>
        </w:rPr>
        <w:t xml:space="preserve">, is the </w:t>
      </w:r>
      <w:r w:rsidR="008967BC" w:rsidRPr="00A95177">
        <w:rPr>
          <w:rFonts w:ascii="Times New Roman" w:eastAsiaTheme="minorHAnsi" w:hAnsi="Times New Roman"/>
          <w:sz w:val="22"/>
          <w:szCs w:val="22"/>
        </w:rPr>
        <w:t>third</w:t>
      </w:r>
      <w:r w:rsidR="0063374D" w:rsidRPr="00A95177">
        <w:rPr>
          <w:rFonts w:ascii="Times New Roman" w:eastAsiaTheme="minorHAnsi" w:hAnsi="Times New Roman"/>
          <w:sz w:val="22"/>
          <w:szCs w:val="22"/>
        </w:rPr>
        <w:t xml:space="preserve"> year of observance of Moyamoya Disease Awareness Day in Massachusetts, and Credit Unions Kids at Heart</w:t>
      </w:r>
      <w:r w:rsidR="0063374D" w:rsidRPr="00A95177">
        <w:rPr>
          <w:rFonts w:ascii="Times New Roman" w:eastAsiaTheme="minorHAnsi" w:hAnsi="Times New Roman"/>
          <w:sz w:val="22"/>
          <w:szCs w:val="22"/>
          <w:vertAlign w:val="superscript"/>
        </w:rPr>
        <w:t>®</w:t>
      </w:r>
      <w:r w:rsidR="0063374D" w:rsidRPr="00A95177">
        <w:rPr>
          <w:rFonts w:ascii="Times New Roman" w:eastAsiaTheme="minorHAnsi" w:hAnsi="Times New Roman"/>
          <w:sz w:val="22"/>
          <w:szCs w:val="22"/>
        </w:rPr>
        <w:t xml:space="preserve">, a Massachusetts-based 501(c)(3) charitable organization, and its participating </w:t>
      </w:r>
      <w:r w:rsidR="0063374D" w:rsidRPr="00ED2FB8">
        <w:rPr>
          <w:rFonts w:ascii="Times New Roman" w:eastAsiaTheme="minorHAnsi" w:hAnsi="Times New Roman"/>
          <w:sz w:val="22"/>
          <w:szCs w:val="22"/>
        </w:rPr>
        <w:t>credit unions will again organize awareness-raising activities throughout the Commonwealth.</w:t>
      </w:r>
      <w:r w:rsidR="0063374D" w:rsidRPr="00A95177">
        <w:rPr>
          <w:rFonts w:ascii="Times New Roman" w:eastAsiaTheme="minorHAnsi" w:hAnsi="Times New Roman"/>
          <w:sz w:val="22"/>
          <w:szCs w:val="22"/>
        </w:rPr>
        <w:t xml:space="preserve"> </w:t>
      </w:r>
    </w:p>
    <w:p w14:paraId="4A501E15" w14:textId="77777777" w:rsidR="0063374D" w:rsidRPr="00A95177" w:rsidRDefault="0063374D" w:rsidP="0063374D">
      <w:pPr>
        <w:spacing w:line="276" w:lineRule="auto"/>
        <w:rPr>
          <w:rFonts w:ascii="Times New Roman" w:eastAsiaTheme="minorHAnsi" w:hAnsi="Times New Roman"/>
          <w:sz w:val="22"/>
          <w:szCs w:val="22"/>
        </w:rPr>
      </w:pPr>
    </w:p>
    <w:p w14:paraId="7E9EFA38" w14:textId="7F92A84C" w:rsidR="0063374D" w:rsidRPr="00A95177" w:rsidRDefault="0063374D" w:rsidP="0063374D">
      <w:pPr>
        <w:spacing w:line="276" w:lineRule="auto"/>
        <w:rPr>
          <w:rFonts w:ascii="Times New Roman" w:eastAsiaTheme="minorHAnsi" w:hAnsi="Times New Roman"/>
          <w:sz w:val="22"/>
          <w:szCs w:val="22"/>
        </w:rPr>
      </w:pPr>
      <w:r w:rsidRPr="00A95177">
        <w:rPr>
          <w:rFonts w:ascii="Times New Roman" w:eastAsiaTheme="minorHAnsi" w:hAnsi="Times New Roman"/>
          <w:sz w:val="22"/>
          <w:szCs w:val="22"/>
        </w:rPr>
        <w:t xml:space="preserve">Research on Moyamoya disease, conducted at Boston Children's Hospital and steered by Dr. Edward Smith, a global leader in the study of Moyamoya and the most experienced surgeon for this condition, is one of the fundraising initiatives that the charitable organization supports.  This year, the organization has rallied credit unions and their communities to help call attention to this dangerous condition with bridge and building lightings, fundraising challenges, workplace observances and in-branch displays, and social media posts.  In fact, a proclamation denoting May 6 as Moyamoya Disease Awareness Day </w:t>
      </w:r>
      <w:r w:rsidR="00A650D3" w:rsidRPr="00A95177">
        <w:rPr>
          <w:rFonts w:ascii="Times New Roman" w:eastAsiaTheme="minorHAnsi" w:hAnsi="Times New Roman"/>
          <w:sz w:val="22"/>
          <w:szCs w:val="22"/>
        </w:rPr>
        <w:t>in</w:t>
      </w:r>
      <w:r w:rsidRPr="00A95177">
        <w:rPr>
          <w:rFonts w:ascii="Times New Roman" w:eastAsiaTheme="minorHAnsi" w:hAnsi="Times New Roman"/>
          <w:sz w:val="22"/>
          <w:szCs w:val="22"/>
        </w:rPr>
        <w:t xml:space="preserve"> Massachusetts </w:t>
      </w:r>
      <w:r w:rsidR="00A650D3" w:rsidRPr="00A95177">
        <w:rPr>
          <w:rFonts w:ascii="Times New Roman" w:eastAsiaTheme="minorHAnsi" w:hAnsi="Times New Roman"/>
          <w:sz w:val="22"/>
          <w:szCs w:val="22"/>
        </w:rPr>
        <w:t xml:space="preserve">by </w:t>
      </w:r>
      <w:r w:rsidRPr="00A95177">
        <w:rPr>
          <w:rFonts w:ascii="Times New Roman" w:eastAsiaTheme="minorHAnsi" w:hAnsi="Times New Roman"/>
          <w:sz w:val="22"/>
          <w:szCs w:val="22"/>
        </w:rPr>
        <w:t xml:space="preserve">Governor Maura Healey has promoted similar proclamations and participation in local municipalities. </w:t>
      </w:r>
    </w:p>
    <w:p w14:paraId="33F23A72" w14:textId="77777777" w:rsidR="0063374D" w:rsidRPr="00A95177" w:rsidRDefault="0063374D" w:rsidP="0063374D">
      <w:pPr>
        <w:spacing w:line="276" w:lineRule="auto"/>
        <w:rPr>
          <w:rFonts w:ascii="Times New Roman" w:eastAsiaTheme="minorHAnsi" w:hAnsi="Times New Roman"/>
          <w:sz w:val="22"/>
          <w:szCs w:val="22"/>
        </w:rPr>
      </w:pPr>
    </w:p>
    <w:p w14:paraId="6EB8E3E1" w14:textId="70EB990B" w:rsidR="0063374D" w:rsidRPr="00A95177" w:rsidRDefault="0063374D" w:rsidP="0063374D">
      <w:pPr>
        <w:spacing w:line="276" w:lineRule="auto"/>
        <w:rPr>
          <w:rFonts w:ascii="Times New Roman" w:eastAsiaTheme="minorHAnsi" w:hAnsi="Times New Roman"/>
          <w:sz w:val="22"/>
          <w:szCs w:val="22"/>
        </w:rPr>
      </w:pPr>
      <w:r w:rsidRPr="00A95177">
        <w:rPr>
          <w:rFonts w:ascii="Times New Roman" w:eastAsiaTheme="minorHAnsi" w:hAnsi="Times New Roman"/>
          <w:sz w:val="22"/>
          <w:szCs w:val="22"/>
        </w:rPr>
        <w:t xml:space="preserve">Moyamoya disease is a rare and progressive neurological disease in which the blood vessels that supply blood to the brain narrow, greatly reducing blood flow.  "Moyamoya" means </w:t>
      </w:r>
      <w:r w:rsidR="00A650D3" w:rsidRPr="00A95177">
        <w:rPr>
          <w:rFonts w:ascii="Times New Roman" w:eastAsiaTheme="minorHAnsi" w:hAnsi="Times New Roman"/>
          <w:sz w:val="22"/>
          <w:szCs w:val="22"/>
        </w:rPr>
        <w:t>“</w:t>
      </w:r>
      <w:r w:rsidRPr="00A95177">
        <w:rPr>
          <w:rFonts w:ascii="Times New Roman" w:eastAsiaTheme="minorHAnsi" w:hAnsi="Times New Roman"/>
          <w:sz w:val="22"/>
          <w:szCs w:val="22"/>
        </w:rPr>
        <w:t>puff of smoke</w:t>
      </w:r>
      <w:r w:rsidR="00A650D3" w:rsidRPr="00A95177">
        <w:rPr>
          <w:rFonts w:ascii="Times New Roman" w:eastAsiaTheme="minorHAnsi" w:hAnsi="Times New Roman"/>
          <w:sz w:val="22"/>
          <w:szCs w:val="22"/>
        </w:rPr>
        <w:t>,”</w:t>
      </w:r>
      <w:r w:rsidRPr="00A95177">
        <w:rPr>
          <w:rFonts w:ascii="Times New Roman" w:eastAsiaTheme="minorHAnsi" w:hAnsi="Times New Roman"/>
          <w:sz w:val="22"/>
          <w:szCs w:val="22"/>
        </w:rPr>
        <w:t xml:space="preserve"> </w:t>
      </w:r>
      <w:r w:rsidR="00A650D3" w:rsidRPr="00A95177">
        <w:rPr>
          <w:rFonts w:ascii="Times New Roman" w:eastAsiaTheme="minorHAnsi" w:hAnsi="Times New Roman"/>
          <w:sz w:val="22"/>
          <w:szCs w:val="22"/>
        </w:rPr>
        <w:t>which</w:t>
      </w:r>
      <w:r w:rsidRPr="00A95177">
        <w:rPr>
          <w:rFonts w:ascii="Times New Roman" w:eastAsiaTheme="minorHAnsi" w:hAnsi="Times New Roman"/>
          <w:sz w:val="22"/>
          <w:szCs w:val="22"/>
        </w:rPr>
        <w:t xml:space="preserve"> describes how the blood vessels look on an X-ray or other medical imaging.</w:t>
      </w:r>
      <w:r w:rsidR="00A650D3" w:rsidRPr="00A95177">
        <w:rPr>
          <w:rFonts w:ascii="Times New Roman" w:eastAsiaTheme="minorHAnsi" w:hAnsi="Times New Roman"/>
          <w:sz w:val="22"/>
          <w:szCs w:val="22"/>
        </w:rPr>
        <w:t xml:space="preserve"> </w:t>
      </w:r>
      <w:r w:rsidRPr="00A95177">
        <w:rPr>
          <w:rFonts w:ascii="Times New Roman" w:eastAsiaTheme="minorHAnsi" w:hAnsi="Times New Roman"/>
          <w:sz w:val="22"/>
          <w:szCs w:val="22"/>
        </w:rPr>
        <w:t xml:space="preserve"> If left untreated, </w:t>
      </w:r>
      <w:r w:rsidR="00A650D3" w:rsidRPr="00A95177">
        <w:rPr>
          <w:rFonts w:ascii="Times New Roman" w:eastAsiaTheme="minorHAnsi" w:hAnsi="Times New Roman"/>
          <w:sz w:val="22"/>
          <w:szCs w:val="22"/>
        </w:rPr>
        <w:t>Moyamoya</w:t>
      </w:r>
      <w:r w:rsidRPr="00A95177">
        <w:rPr>
          <w:rFonts w:ascii="Times New Roman" w:eastAsiaTheme="minorHAnsi" w:hAnsi="Times New Roman"/>
          <w:sz w:val="22"/>
          <w:szCs w:val="22"/>
        </w:rPr>
        <w:t xml:space="preserve"> can lead to severe strokes that can cause long-term effects including cognitive and sensory impairments, communication disorders, visual disturbances, behavioral problems</w:t>
      </w:r>
      <w:r w:rsidR="00A650D3" w:rsidRPr="00A95177">
        <w:rPr>
          <w:rFonts w:ascii="Times New Roman" w:eastAsiaTheme="minorHAnsi" w:hAnsi="Times New Roman"/>
          <w:sz w:val="22"/>
          <w:szCs w:val="22"/>
        </w:rPr>
        <w:t>.  It</w:t>
      </w:r>
      <w:r w:rsidRPr="00A95177">
        <w:rPr>
          <w:rFonts w:ascii="Times New Roman" w:eastAsiaTheme="minorHAnsi" w:hAnsi="Times New Roman"/>
          <w:sz w:val="22"/>
          <w:szCs w:val="22"/>
        </w:rPr>
        <w:t xml:space="preserve"> may even be fatal. </w:t>
      </w:r>
      <w:r w:rsidR="00A650D3" w:rsidRPr="00A95177">
        <w:rPr>
          <w:rFonts w:ascii="Times New Roman" w:eastAsiaTheme="minorHAnsi" w:hAnsi="Times New Roman"/>
          <w:sz w:val="22"/>
          <w:szCs w:val="22"/>
        </w:rPr>
        <w:t xml:space="preserve"> </w:t>
      </w:r>
    </w:p>
    <w:p w14:paraId="460B1EFB" w14:textId="77777777" w:rsidR="0063374D" w:rsidRPr="00A95177" w:rsidRDefault="0063374D" w:rsidP="0063374D">
      <w:pPr>
        <w:spacing w:line="276" w:lineRule="auto"/>
        <w:rPr>
          <w:rFonts w:ascii="Times New Roman" w:eastAsiaTheme="minorHAnsi" w:hAnsi="Times New Roman"/>
          <w:sz w:val="22"/>
          <w:szCs w:val="22"/>
        </w:rPr>
      </w:pPr>
    </w:p>
    <w:p w14:paraId="33B060EC" w14:textId="2540D6B9" w:rsidR="0063374D" w:rsidRPr="00A95177" w:rsidRDefault="0063374D" w:rsidP="0063374D">
      <w:pPr>
        <w:spacing w:line="276" w:lineRule="auto"/>
        <w:rPr>
          <w:rFonts w:ascii="Times New Roman" w:eastAsiaTheme="minorHAnsi" w:hAnsi="Times New Roman"/>
          <w:sz w:val="22"/>
          <w:szCs w:val="22"/>
        </w:rPr>
      </w:pPr>
      <w:r w:rsidRPr="00A95177">
        <w:rPr>
          <w:rFonts w:ascii="Times New Roman" w:eastAsiaTheme="minorHAnsi" w:hAnsi="Times New Roman"/>
          <w:sz w:val="22"/>
          <w:szCs w:val="22"/>
        </w:rPr>
        <w:t>It is important to know the signs of Moyamoya because early diagnosis and intervention can radically affect a patient's prognosis.</w:t>
      </w:r>
      <w:r w:rsidR="00A650D3" w:rsidRPr="00A95177">
        <w:rPr>
          <w:rFonts w:ascii="Times New Roman" w:eastAsiaTheme="minorHAnsi" w:hAnsi="Times New Roman"/>
          <w:sz w:val="22"/>
          <w:szCs w:val="22"/>
        </w:rPr>
        <w:t xml:space="preserve">  </w:t>
      </w:r>
      <w:r w:rsidRPr="00A95177">
        <w:rPr>
          <w:rFonts w:ascii="Times New Roman" w:eastAsiaTheme="minorHAnsi" w:hAnsi="Times New Roman"/>
          <w:sz w:val="22"/>
          <w:szCs w:val="22"/>
        </w:rPr>
        <w:t xml:space="preserve">In young children, the disease may present as stroke symptoms, such as slurred speech, headaches, and seizures. </w:t>
      </w:r>
      <w:r w:rsidR="00A650D3" w:rsidRPr="00A95177">
        <w:rPr>
          <w:rFonts w:ascii="Times New Roman" w:eastAsiaTheme="minorHAnsi" w:hAnsi="Times New Roman"/>
          <w:sz w:val="22"/>
          <w:szCs w:val="22"/>
        </w:rPr>
        <w:t xml:space="preserve"> </w:t>
      </w:r>
      <w:r w:rsidRPr="00A95177">
        <w:rPr>
          <w:rFonts w:ascii="Times New Roman" w:eastAsiaTheme="minorHAnsi" w:hAnsi="Times New Roman"/>
          <w:sz w:val="22"/>
          <w:szCs w:val="22"/>
        </w:rPr>
        <w:t xml:space="preserve">In young </w:t>
      </w:r>
      <w:r w:rsidR="00A650D3" w:rsidRPr="00A95177">
        <w:rPr>
          <w:rFonts w:ascii="Times New Roman" w:eastAsiaTheme="minorHAnsi" w:hAnsi="Times New Roman"/>
          <w:sz w:val="22"/>
          <w:szCs w:val="22"/>
        </w:rPr>
        <w:t xml:space="preserve">or </w:t>
      </w:r>
      <w:r w:rsidRPr="00A95177">
        <w:rPr>
          <w:rFonts w:ascii="Times New Roman" w:eastAsiaTheme="minorHAnsi" w:hAnsi="Times New Roman"/>
          <w:sz w:val="22"/>
          <w:szCs w:val="22"/>
        </w:rPr>
        <w:t xml:space="preserve">older </w:t>
      </w:r>
      <w:r w:rsidR="00A650D3" w:rsidRPr="00A95177">
        <w:rPr>
          <w:rFonts w:ascii="Times New Roman" w:eastAsiaTheme="minorHAnsi" w:hAnsi="Times New Roman"/>
          <w:sz w:val="22"/>
          <w:szCs w:val="22"/>
        </w:rPr>
        <w:t>adults</w:t>
      </w:r>
      <w:r w:rsidRPr="00A95177">
        <w:rPr>
          <w:rFonts w:ascii="Times New Roman" w:eastAsiaTheme="minorHAnsi" w:hAnsi="Times New Roman"/>
          <w:sz w:val="22"/>
          <w:szCs w:val="22"/>
        </w:rPr>
        <w:t xml:space="preserve">, it may also cause bleeding in the brain. For both children and adults, surgery is the only way to reduce the risk of stroke, but, if treated surgically, patients have an excellent recovery rate and go on to lead normal, active lives. </w:t>
      </w:r>
    </w:p>
    <w:p w14:paraId="1082FA21" w14:textId="77777777" w:rsidR="0063374D" w:rsidRPr="00A95177" w:rsidRDefault="0063374D" w:rsidP="0063374D">
      <w:pPr>
        <w:spacing w:line="276" w:lineRule="auto"/>
        <w:rPr>
          <w:rFonts w:ascii="Times New Roman" w:eastAsiaTheme="minorHAnsi" w:hAnsi="Times New Roman"/>
          <w:sz w:val="22"/>
          <w:szCs w:val="22"/>
        </w:rPr>
      </w:pPr>
    </w:p>
    <w:p w14:paraId="0BC286E7" w14:textId="77777777" w:rsidR="0063374D" w:rsidRPr="00A95177" w:rsidRDefault="0063374D" w:rsidP="0063374D">
      <w:pPr>
        <w:spacing w:line="276" w:lineRule="auto"/>
        <w:rPr>
          <w:rFonts w:ascii="Times New Roman" w:eastAsiaTheme="minorHAnsi" w:hAnsi="Times New Roman"/>
          <w:sz w:val="22"/>
          <w:szCs w:val="22"/>
        </w:rPr>
      </w:pPr>
      <w:r w:rsidRPr="00A95177">
        <w:rPr>
          <w:rFonts w:ascii="Times New Roman" w:eastAsiaTheme="minorHAnsi" w:hAnsi="Times New Roman"/>
          <w:sz w:val="22"/>
          <w:szCs w:val="22"/>
        </w:rPr>
        <w:t xml:space="preserve">To learn more about Moyamoya disease and research initiatives, please go to </w:t>
      </w:r>
      <w:hyperlink r:id="rId10" w:history="1">
        <w:r w:rsidRPr="00A95177">
          <w:rPr>
            <w:rFonts w:ascii="Times New Roman" w:eastAsiaTheme="minorHAnsi" w:hAnsi="Times New Roman"/>
            <w:color w:val="0000FF" w:themeColor="hyperlink"/>
            <w:sz w:val="22"/>
            <w:szCs w:val="22"/>
            <w:u w:val="single"/>
          </w:rPr>
          <w:t>www.creditunionskidsatheart.org</w:t>
        </w:r>
      </w:hyperlink>
      <w:r w:rsidRPr="00A95177">
        <w:rPr>
          <w:rFonts w:ascii="Times New Roman" w:eastAsiaTheme="minorHAnsi" w:hAnsi="Times New Roman"/>
          <w:sz w:val="22"/>
          <w:szCs w:val="22"/>
        </w:rPr>
        <w:t>.</w:t>
      </w:r>
    </w:p>
    <w:p w14:paraId="7F99422E" w14:textId="0FA77D13" w:rsidR="00103830" w:rsidRPr="00A95177" w:rsidRDefault="00103830" w:rsidP="00C23F91">
      <w:pPr>
        <w:jc w:val="center"/>
        <w:rPr>
          <w:rFonts w:ascii="Times New Roman" w:hAnsi="Times New Roman"/>
        </w:rPr>
      </w:pPr>
      <w:r w:rsidRPr="00A95177">
        <w:rPr>
          <w:rFonts w:ascii="Times New Roman" w:hAnsi="Times New Roman"/>
          <w:iCs/>
          <w:sz w:val="22"/>
          <w:szCs w:val="22"/>
        </w:rPr>
        <w:lastRenderedPageBreak/>
        <w:t>##</w:t>
      </w:r>
    </w:p>
    <w:p w14:paraId="2A16B724" w14:textId="77777777" w:rsidR="00103830" w:rsidRPr="00A95177" w:rsidRDefault="00103830" w:rsidP="00C23F91">
      <w:pPr>
        <w:jc w:val="center"/>
        <w:rPr>
          <w:rFonts w:ascii="Times New Roman" w:hAnsi="Times New Roman"/>
          <w:iCs/>
          <w:sz w:val="22"/>
          <w:szCs w:val="22"/>
        </w:rPr>
      </w:pPr>
    </w:p>
    <w:p w14:paraId="5624D53C" w14:textId="5C0A3165" w:rsidR="001757B2" w:rsidRPr="00A95177" w:rsidRDefault="001757B2" w:rsidP="00CB7780">
      <w:pPr>
        <w:rPr>
          <w:rFonts w:ascii="Times New Roman" w:hAnsi="Times New Roman"/>
          <w:b/>
          <w:sz w:val="22"/>
          <w:szCs w:val="22"/>
        </w:rPr>
      </w:pPr>
      <w:r w:rsidRPr="00A95177">
        <w:rPr>
          <w:rFonts w:ascii="Times New Roman" w:hAnsi="Times New Roman"/>
          <w:b/>
          <w:sz w:val="22"/>
          <w:szCs w:val="22"/>
        </w:rPr>
        <w:t>About Credit Unions Kids at Heart</w:t>
      </w:r>
      <w:r w:rsidR="00090821" w:rsidRPr="00A95177">
        <w:rPr>
          <w:rFonts w:ascii="Times New Roman" w:hAnsi="Times New Roman"/>
          <w:b/>
          <w:sz w:val="22"/>
          <w:szCs w:val="22"/>
          <w:vertAlign w:val="superscript"/>
        </w:rPr>
        <w:t>®</w:t>
      </w:r>
      <w:r w:rsidRPr="00A95177">
        <w:rPr>
          <w:rFonts w:ascii="Times New Roman" w:hAnsi="Times New Roman"/>
          <w:b/>
          <w:sz w:val="22"/>
          <w:szCs w:val="22"/>
        </w:rPr>
        <w:t xml:space="preserve"> </w:t>
      </w:r>
    </w:p>
    <w:p w14:paraId="5E1554E2" w14:textId="79E46A16" w:rsidR="00A83524" w:rsidRPr="00A95177" w:rsidRDefault="00A83524" w:rsidP="00CB7780">
      <w:pPr>
        <w:rPr>
          <w:rFonts w:ascii="Times New Roman" w:hAnsi="Times New Roman"/>
          <w:sz w:val="22"/>
          <w:szCs w:val="22"/>
        </w:rPr>
      </w:pPr>
      <w:r w:rsidRPr="00A95177">
        <w:rPr>
          <w:rFonts w:ascii="Times New Roman" w:hAnsi="Times New Roman"/>
          <w:sz w:val="22"/>
          <w:szCs w:val="22"/>
        </w:rPr>
        <w:t>Credit Unions Kids at Heart was founded in 1996 by Eastern Corporate Federal Credit Union</w:t>
      </w:r>
      <w:r w:rsidR="00731AC4" w:rsidRPr="00A95177">
        <w:rPr>
          <w:rFonts w:ascii="Times New Roman" w:hAnsi="Times New Roman"/>
          <w:sz w:val="22"/>
          <w:szCs w:val="22"/>
        </w:rPr>
        <w:t xml:space="preserve"> </w:t>
      </w:r>
      <w:r w:rsidR="00090821" w:rsidRPr="00A95177">
        <w:rPr>
          <w:rFonts w:ascii="Times New Roman" w:hAnsi="Times New Roman"/>
          <w:sz w:val="22"/>
          <w:szCs w:val="22"/>
        </w:rPr>
        <w:t xml:space="preserve">(EasCorp) </w:t>
      </w:r>
      <w:r w:rsidRPr="00A95177">
        <w:rPr>
          <w:rFonts w:ascii="Times New Roman" w:hAnsi="Times New Roman"/>
          <w:sz w:val="22"/>
          <w:szCs w:val="22"/>
        </w:rPr>
        <w:t xml:space="preserve">and </w:t>
      </w:r>
      <w:r w:rsidR="00B32DD0" w:rsidRPr="00A95177">
        <w:rPr>
          <w:rFonts w:ascii="Times New Roman" w:hAnsi="Times New Roman"/>
          <w:sz w:val="22"/>
          <w:szCs w:val="22"/>
        </w:rPr>
        <w:t xml:space="preserve">a </w:t>
      </w:r>
      <w:r w:rsidRPr="00A95177">
        <w:rPr>
          <w:rFonts w:ascii="Times New Roman" w:hAnsi="Times New Roman"/>
          <w:sz w:val="22"/>
          <w:szCs w:val="22"/>
        </w:rPr>
        <w:t>small group</w:t>
      </w:r>
      <w:r w:rsidR="007B76F0" w:rsidRPr="00A95177">
        <w:rPr>
          <w:rFonts w:ascii="Times New Roman" w:hAnsi="Times New Roman"/>
          <w:sz w:val="22"/>
          <w:szCs w:val="22"/>
        </w:rPr>
        <w:t xml:space="preserve"> of Massachusetts credit unions to leverage the collective impact of credit union charitable efforts and as a reflection of the industry’s belief in collaboration in service of a greater good.  Today, Credit Unions Kids at Heart is a favorite philanthropic activity of the credit union community in New England and beyond</w:t>
      </w:r>
      <w:r w:rsidR="00731AC4" w:rsidRPr="00A95177">
        <w:rPr>
          <w:rFonts w:ascii="Times New Roman" w:hAnsi="Times New Roman"/>
          <w:sz w:val="22"/>
          <w:szCs w:val="22"/>
        </w:rPr>
        <w:t>,</w:t>
      </w:r>
      <w:r w:rsidR="007B76F0" w:rsidRPr="00A95177">
        <w:rPr>
          <w:rFonts w:ascii="Times New Roman" w:hAnsi="Times New Roman"/>
          <w:sz w:val="22"/>
          <w:szCs w:val="22"/>
        </w:rPr>
        <w:t xml:space="preserve"> with more than </w:t>
      </w:r>
      <w:r w:rsidR="00D9594B" w:rsidRPr="00A95177">
        <w:rPr>
          <w:rFonts w:ascii="Times New Roman" w:hAnsi="Times New Roman"/>
          <w:sz w:val="22"/>
          <w:szCs w:val="22"/>
        </w:rPr>
        <w:t>5</w:t>
      </w:r>
      <w:r w:rsidR="007B76F0" w:rsidRPr="00A95177">
        <w:rPr>
          <w:rFonts w:ascii="Times New Roman" w:hAnsi="Times New Roman"/>
          <w:sz w:val="22"/>
          <w:szCs w:val="22"/>
        </w:rPr>
        <w:t>0 participating credit unions</w:t>
      </w:r>
      <w:r w:rsidR="00D9594B" w:rsidRPr="00A95177">
        <w:rPr>
          <w:rFonts w:ascii="Times New Roman" w:hAnsi="Times New Roman"/>
          <w:sz w:val="22"/>
          <w:szCs w:val="22"/>
        </w:rPr>
        <w:t>,</w:t>
      </w:r>
      <w:r w:rsidR="007B76F0" w:rsidRPr="00A95177">
        <w:rPr>
          <w:rFonts w:ascii="Times New Roman" w:hAnsi="Times New Roman"/>
          <w:sz w:val="22"/>
          <w:szCs w:val="22"/>
        </w:rPr>
        <w:t xml:space="preserve"> </w:t>
      </w:r>
      <w:r w:rsidR="00D9594B" w:rsidRPr="00A95177">
        <w:rPr>
          <w:rFonts w:ascii="Times New Roman" w:hAnsi="Times New Roman"/>
          <w:sz w:val="22"/>
          <w:szCs w:val="22"/>
        </w:rPr>
        <w:t xml:space="preserve">corporate </w:t>
      </w:r>
      <w:r w:rsidR="007B76F0" w:rsidRPr="00A95177">
        <w:rPr>
          <w:rFonts w:ascii="Times New Roman" w:hAnsi="Times New Roman"/>
          <w:sz w:val="22"/>
          <w:szCs w:val="22"/>
        </w:rPr>
        <w:t>sponsors</w:t>
      </w:r>
      <w:r w:rsidR="00D9594B" w:rsidRPr="00A95177">
        <w:rPr>
          <w:rFonts w:ascii="Times New Roman" w:hAnsi="Times New Roman"/>
          <w:sz w:val="22"/>
          <w:szCs w:val="22"/>
        </w:rPr>
        <w:t>,</w:t>
      </w:r>
      <w:r w:rsidR="007B76F0" w:rsidRPr="00A95177">
        <w:rPr>
          <w:rFonts w:ascii="Times New Roman" w:hAnsi="Times New Roman"/>
          <w:sz w:val="22"/>
          <w:szCs w:val="22"/>
        </w:rPr>
        <w:t xml:space="preserve"> and </w:t>
      </w:r>
      <w:r w:rsidR="00D9594B" w:rsidRPr="00A95177">
        <w:rPr>
          <w:rFonts w:ascii="Times New Roman" w:hAnsi="Times New Roman"/>
          <w:sz w:val="22"/>
          <w:szCs w:val="22"/>
        </w:rPr>
        <w:t>other business</w:t>
      </w:r>
      <w:r w:rsidR="007B76F0" w:rsidRPr="00A95177">
        <w:rPr>
          <w:rFonts w:ascii="Times New Roman" w:hAnsi="Times New Roman"/>
          <w:sz w:val="22"/>
          <w:szCs w:val="22"/>
        </w:rPr>
        <w:t xml:space="preserve"> partners.</w:t>
      </w:r>
      <w:r w:rsidR="008823C2" w:rsidRPr="00A95177">
        <w:rPr>
          <w:rFonts w:ascii="Times New Roman" w:hAnsi="Times New Roman"/>
          <w:sz w:val="22"/>
          <w:szCs w:val="22"/>
        </w:rPr>
        <w:t xml:space="preserve">  As one of its fundraising initiatives, the organization sponsors a team that receives charitable bibs to run the Boston Marathon on behalf of Boston Children’s Hospital.  </w:t>
      </w:r>
      <w:r w:rsidR="007B76F0" w:rsidRPr="00A95177">
        <w:rPr>
          <w:rFonts w:ascii="Times New Roman" w:hAnsi="Times New Roman"/>
          <w:sz w:val="22"/>
          <w:szCs w:val="22"/>
        </w:rPr>
        <w:t xml:space="preserve">The </w:t>
      </w:r>
      <w:r w:rsidR="006E52A7" w:rsidRPr="00A95177">
        <w:rPr>
          <w:rFonts w:ascii="Times New Roman" w:hAnsi="Times New Roman"/>
          <w:sz w:val="22"/>
          <w:szCs w:val="22"/>
        </w:rPr>
        <w:t>organization and its</w:t>
      </w:r>
      <w:r w:rsidR="007B76F0" w:rsidRPr="00A95177">
        <w:rPr>
          <w:rFonts w:ascii="Times New Roman" w:hAnsi="Times New Roman"/>
          <w:sz w:val="22"/>
          <w:szCs w:val="22"/>
        </w:rPr>
        <w:t xml:space="preserve"> dedicated supporters are presently committed to funding research activities aimed at the prevention, treatment, and/or cure of pediatric neurological diseases. Since its founding, Credit Unions Kids at Heart has donated </w:t>
      </w:r>
      <w:r w:rsidR="00631A4C" w:rsidRPr="00A95177">
        <w:rPr>
          <w:rFonts w:ascii="Times New Roman" w:hAnsi="Times New Roman"/>
          <w:sz w:val="22"/>
          <w:szCs w:val="22"/>
        </w:rPr>
        <w:t>over</w:t>
      </w:r>
      <w:r w:rsidR="007B76F0" w:rsidRPr="00A95177">
        <w:rPr>
          <w:rFonts w:ascii="Times New Roman" w:hAnsi="Times New Roman"/>
          <w:sz w:val="22"/>
          <w:szCs w:val="22"/>
        </w:rPr>
        <w:t xml:space="preserve"> $</w:t>
      </w:r>
      <w:r w:rsidR="002521A6" w:rsidRPr="00A95177">
        <w:rPr>
          <w:rFonts w:ascii="Times New Roman" w:hAnsi="Times New Roman"/>
          <w:sz w:val="22"/>
          <w:szCs w:val="22"/>
        </w:rPr>
        <w:t>9</w:t>
      </w:r>
      <w:r w:rsidR="007B76F0" w:rsidRPr="00A95177">
        <w:rPr>
          <w:rFonts w:ascii="Times New Roman" w:hAnsi="Times New Roman"/>
          <w:sz w:val="22"/>
          <w:szCs w:val="22"/>
        </w:rPr>
        <w:t xml:space="preserve"> million toward its mission to help children live healthy</w:t>
      </w:r>
      <w:r w:rsidR="00451D2B" w:rsidRPr="00A95177">
        <w:rPr>
          <w:rFonts w:ascii="Times New Roman" w:hAnsi="Times New Roman"/>
          <w:sz w:val="22"/>
          <w:szCs w:val="22"/>
        </w:rPr>
        <w:t xml:space="preserve"> and happy</w:t>
      </w:r>
      <w:r w:rsidR="007B76F0" w:rsidRPr="00A95177">
        <w:rPr>
          <w:rFonts w:ascii="Times New Roman" w:hAnsi="Times New Roman"/>
          <w:sz w:val="22"/>
          <w:szCs w:val="22"/>
        </w:rPr>
        <w:t xml:space="preserve"> lives.  </w:t>
      </w:r>
      <w:r w:rsidR="00B32DD0" w:rsidRPr="00A95177">
        <w:rPr>
          <w:rFonts w:ascii="Times New Roman" w:hAnsi="Times New Roman"/>
          <w:sz w:val="22"/>
          <w:szCs w:val="22"/>
        </w:rPr>
        <w:t>To l</w:t>
      </w:r>
      <w:r w:rsidRPr="00A95177">
        <w:rPr>
          <w:rFonts w:ascii="Times New Roman" w:hAnsi="Times New Roman"/>
          <w:sz w:val="22"/>
          <w:szCs w:val="22"/>
        </w:rPr>
        <w:t>earn more</w:t>
      </w:r>
      <w:r w:rsidR="00B32DD0" w:rsidRPr="00A95177">
        <w:rPr>
          <w:rFonts w:ascii="Times New Roman" w:hAnsi="Times New Roman"/>
          <w:sz w:val="22"/>
          <w:szCs w:val="22"/>
        </w:rPr>
        <w:t xml:space="preserve">, please visit </w:t>
      </w:r>
      <w:hyperlink r:id="rId11" w:history="1">
        <w:r w:rsidRPr="00A95177">
          <w:rPr>
            <w:rStyle w:val="Hyperlink"/>
            <w:rFonts w:ascii="Times New Roman" w:hAnsi="Times New Roman"/>
            <w:sz w:val="22"/>
            <w:szCs w:val="22"/>
          </w:rPr>
          <w:t>www.cukidsatheart.org</w:t>
        </w:r>
      </w:hyperlink>
      <w:r w:rsidRPr="00A95177">
        <w:rPr>
          <w:rFonts w:ascii="Times New Roman" w:hAnsi="Times New Roman"/>
          <w:sz w:val="22"/>
          <w:szCs w:val="22"/>
        </w:rPr>
        <w:t>.</w:t>
      </w:r>
    </w:p>
    <w:p w14:paraId="73664621" w14:textId="006E39B8" w:rsidR="00CF591E" w:rsidRPr="00A95177" w:rsidRDefault="00CF591E" w:rsidP="00CB7780">
      <w:pPr>
        <w:tabs>
          <w:tab w:val="left" w:pos="6975"/>
        </w:tabs>
        <w:rPr>
          <w:rFonts w:ascii="Times New Roman" w:hAnsi="Times New Roman"/>
          <w:sz w:val="22"/>
          <w:szCs w:val="22"/>
        </w:rPr>
      </w:pPr>
    </w:p>
    <w:p w14:paraId="6A340A9F" w14:textId="4BE46168" w:rsidR="007B76F0" w:rsidRPr="00A95177" w:rsidRDefault="007B76F0" w:rsidP="00CB7780">
      <w:pPr>
        <w:tabs>
          <w:tab w:val="left" w:pos="6975"/>
        </w:tabs>
        <w:rPr>
          <w:rFonts w:ascii="Times New Roman" w:hAnsi="Times New Roman"/>
          <w:sz w:val="22"/>
          <w:szCs w:val="22"/>
        </w:rPr>
      </w:pPr>
      <w:r w:rsidRPr="00A95177">
        <w:rPr>
          <w:rFonts w:ascii="Times New Roman" w:hAnsi="Times New Roman"/>
          <w:i/>
          <w:sz w:val="22"/>
          <w:szCs w:val="22"/>
        </w:rPr>
        <w:t>Corporate Sponsors</w:t>
      </w:r>
      <w:r w:rsidRPr="00A95177">
        <w:rPr>
          <w:rFonts w:ascii="Times New Roman" w:hAnsi="Times New Roman"/>
          <w:sz w:val="22"/>
          <w:szCs w:val="22"/>
        </w:rPr>
        <w:t xml:space="preserve">:  </w:t>
      </w:r>
      <w:r w:rsidR="008967BC" w:rsidRPr="00A95177">
        <w:rPr>
          <w:rFonts w:ascii="Times New Roman" w:hAnsi="Times New Roman"/>
          <w:sz w:val="22"/>
          <w:szCs w:val="22"/>
        </w:rPr>
        <w:t>ALM First Financial Advisors</w:t>
      </w:r>
      <w:r w:rsidRPr="00A95177">
        <w:rPr>
          <w:rFonts w:ascii="Times New Roman" w:hAnsi="Times New Roman"/>
          <w:sz w:val="22"/>
          <w:szCs w:val="22"/>
        </w:rPr>
        <w:t xml:space="preserve">, </w:t>
      </w:r>
      <w:r w:rsidR="00090821" w:rsidRPr="00A95177">
        <w:rPr>
          <w:rFonts w:ascii="Times New Roman" w:hAnsi="Times New Roman"/>
          <w:sz w:val="22"/>
          <w:szCs w:val="22"/>
        </w:rPr>
        <w:t xml:space="preserve">Corpay, </w:t>
      </w:r>
      <w:r w:rsidR="008D7A3C" w:rsidRPr="00A95177">
        <w:rPr>
          <w:rFonts w:ascii="Times New Roman" w:hAnsi="Times New Roman"/>
          <w:sz w:val="22"/>
          <w:szCs w:val="22"/>
        </w:rPr>
        <w:t xml:space="preserve">DCU, EasCorp, </w:t>
      </w:r>
      <w:r w:rsidR="00090821" w:rsidRPr="00A95177">
        <w:rPr>
          <w:rFonts w:ascii="Times New Roman" w:hAnsi="Times New Roman"/>
          <w:sz w:val="22"/>
          <w:szCs w:val="22"/>
        </w:rPr>
        <w:t xml:space="preserve">GT Reilly &amp; Company, </w:t>
      </w:r>
      <w:r w:rsidR="008967BC" w:rsidRPr="00A95177">
        <w:rPr>
          <w:rFonts w:ascii="Times New Roman" w:hAnsi="Times New Roman"/>
          <w:sz w:val="22"/>
          <w:szCs w:val="22"/>
        </w:rPr>
        <w:t xml:space="preserve">Members Mortgage, Student Choice, </w:t>
      </w:r>
      <w:r w:rsidRPr="00A95177">
        <w:rPr>
          <w:rFonts w:ascii="Times New Roman" w:hAnsi="Times New Roman"/>
          <w:sz w:val="22"/>
          <w:szCs w:val="22"/>
        </w:rPr>
        <w:t xml:space="preserve">The Kelliher Corbett Group at Morgan Stanley </w:t>
      </w:r>
      <w:r w:rsidR="008D7A3C" w:rsidRPr="00A95177">
        <w:rPr>
          <w:rFonts w:ascii="Times New Roman" w:hAnsi="Times New Roman"/>
          <w:sz w:val="22"/>
          <w:szCs w:val="22"/>
        </w:rPr>
        <w:t>and Vertifi Software, LLC</w:t>
      </w:r>
    </w:p>
    <w:p w14:paraId="69887390" w14:textId="77777777" w:rsidR="00076A69" w:rsidRPr="00A95177" w:rsidRDefault="00076A69" w:rsidP="00CB7780">
      <w:pPr>
        <w:tabs>
          <w:tab w:val="left" w:pos="6975"/>
        </w:tabs>
        <w:rPr>
          <w:rFonts w:ascii="Times New Roman" w:hAnsi="Times New Roman"/>
          <w:sz w:val="22"/>
          <w:szCs w:val="22"/>
        </w:rPr>
      </w:pPr>
    </w:p>
    <w:p w14:paraId="32C65A8B" w14:textId="673D839D" w:rsidR="005036B3" w:rsidRPr="00A95177" w:rsidRDefault="005036B3" w:rsidP="00CB7780">
      <w:pPr>
        <w:tabs>
          <w:tab w:val="left" w:pos="6975"/>
        </w:tabs>
        <w:rPr>
          <w:rFonts w:ascii="Times New Roman" w:hAnsi="Times New Roman"/>
          <w:sz w:val="22"/>
          <w:szCs w:val="22"/>
        </w:rPr>
      </w:pPr>
      <w:r w:rsidRPr="00A95177">
        <w:rPr>
          <w:rFonts w:ascii="Times New Roman" w:hAnsi="Times New Roman"/>
          <w:i/>
          <w:sz w:val="22"/>
          <w:szCs w:val="22"/>
        </w:rPr>
        <w:t>Participating Credit Unions</w:t>
      </w:r>
      <w:r w:rsidR="004548BD" w:rsidRPr="00A95177">
        <w:rPr>
          <w:rFonts w:ascii="Times New Roman" w:hAnsi="Times New Roman"/>
          <w:i/>
          <w:sz w:val="22"/>
          <w:szCs w:val="22"/>
        </w:rPr>
        <w:t xml:space="preserve"> &amp; Foundations</w:t>
      </w:r>
      <w:r w:rsidRPr="00A95177">
        <w:rPr>
          <w:rFonts w:ascii="Times New Roman" w:hAnsi="Times New Roman"/>
          <w:i/>
          <w:sz w:val="22"/>
          <w:szCs w:val="22"/>
        </w:rPr>
        <w:t>:</w:t>
      </w:r>
      <w:r w:rsidR="008823C2" w:rsidRPr="00A95177">
        <w:rPr>
          <w:rFonts w:ascii="Times New Roman" w:hAnsi="Times New Roman"/>
          <w:i/>
          <w:sz w:val="22"/>
          <w:szCs w:val="22"/>
        </w:rPr>
        <w:t xml:space="preserve"> </w:t>
      </w:r>
      <w:r w:rsidRPr="00A95177">
        <w:rPr>
          <w:rFonts w:ascii="Times New Roman" w:hAnsi="Times New Roman"/>
          <w:i/>
          <w:sz w:val="22"/>
          <w:szCs w:val="22"/>
        </w:rPr>
        <w:t xml:space="preserve"> </w:t>
      </w:r>
      <w:r w:rsidRPr="00A95177">
        <w:rPr>
          <w:rFonts w:ascii="Times New Roman" w:hAnsi="Times New Roman"/>
          <w:sz w:val="22"/>
          <w:szCs w:val="22"/>
        </w:rPr>
        <w:t xml:space="preserve">600 Atlantic FCU, </w:t>
      </w:r>
      <w:r w:rsidR="008D7A3C" w:rsidRPr="00A95177">
        <w:rPr>
          <w:rFonts w:ascii="Times New Roman" w:hAnsi="Times New Roman"/>
          <w:sz w:val="22"/>
          <w:szCs w:val="22"/>
        </w:rPr>
        <w:t xml:space="preserve">Albright CU, </w:t>
      </w:r>
      <w:r w:rsidR="00F61596" w:rsidRPr="00A95177">
        <w:rPr>
          <w:rFonts w:ascii="Times New Roman" w:hAnsi="Times New Roman"/>
          <w:sz w:val="22"/>
          <w:szCs w:val="22"/>
        </w:rPr>
        <w:t xml:space="preserve">Arlington Municipal FCU, Beverly Municipal FCU, </w:t>
      </w:r>
      <w:r w:rsidR="00451D2B" w:rsidRPr="00A95177">
        <w:rPr>
          <w:rFonts w:ascii="Times New Roman" w:hAnsi="Times New Roman"/>
          <w:sz w:val="22"/>
          <w:szCs w:val="22"/>
        </w:rPr>
        <w:t xml:space="preserve">Boston Firefighters CU, </w:t>
      </w:r>
      <w:r w:rsidR="008D7A3C" w:rsidRPr="00A95177">
        <w:rPr>
          <w:rFonts w:ascii="Times New Roman" w:hAnsi="Times New Roman"/>
          <w:sz w:val="22"/>
          <w:szCs w:val="22"/>
        </w:rPr>
        <w:t xml:space="preserve">BrightBridge CU, </w:t>
      </w:r>
      <w:r w:rsidRPr="00A95177">
        <w:rPr>
          <w:rFonts w:ascii="Times New Roman" w:hAnsi="Times New Roman"/>
          <w:sz w:val="22"/>
          <w:szCs w:val="22"/>
        </w:rPr>
        <w:t xml:space="preserve">Cambridge Firefighters FCU, </w:t>
      </w:r>
      <w:r w:rsidR="004548BD" w:rsidRPr="00A95177">
        <w:rPr>
          <w:rFonts w:ascii="Times New Roman" w:hAnsi="Times New Roman"/>
          <w:sz w:val="22"/>
          <w:szCs w:val="22"/>
        </w:rPr>
        <w:t xml:space="preserve">Central One Federal CU, </w:t>
      </w:r>
      <w:r w:rsidRPr="00A95177">
        <w:rPr>
          <w:rFonts w:ascii="Times New Roman" w:hAnsi="Times New Roman"/>
          <w:sz w:val="22"/>
          <w:szCs w:val="22"/>
        </w:rPr>
        <w:t xml:space="preserve">Chelsea Employees FCU, </w:t>
      </w:r>
      <w:r w:rsidR="00451D2B" w:rsidRPr="00A95177">
        <w:rPr>
          <w:rFonts w:ascii="Times New Roman" w:hAnsi="Times New Roman"/>
          <w:sz w:val="22"/>
          <w:szCs w:val="22"/>
        </w:rPr>
        <w:t xml:space="preserve">Coastal1 CU, </w:t>
      </w:r>
      <w:r w:rsidR="00F61596" w:rsidRPr="00A95177">
        <w:rPr>
          <w:rFonts w:ascii="Times New Roman" w:hAnsi="Times New Roman"/>
          <w:sz w:val="22"/>
          <w:szCs w:val="22"/>
        </w:rPr>
        <w:t xml:space="preserve">Common Trust FCU, </w:t>
      </w:r>
      <w:r w:rsidRPr="00A95177">
        <w:rPr>
          <w:rFonts w:ascii="Times New Roman" w:hAnsi="Times New Roman"/>
          <w:sz w:val="22"/>
          <w:szCs w:val="22"/>
        </w:rPr>
        <w:t xml:space="preserve">Digital FCU, Direct FCU, </w:t>
      </w:r>
      <w:r w:rsidR="00090821" w:rsidRPr="00A95177">
        <w:rPr>
          <w:rFonts w:ascii="Times New Roman" w:hAnsi="Times New Roman"/>
          <w:sz w:val="22"/>
          <w:szCs w:val="22"/>
        </w:rPr>
        <w:t xml:space="preserve">Dutch Point CU, </w:t>
      </w:r>
      <w:r w:rsidR="00451D2B" w:rsidRPr="00A95177">
        <w:rPr>
          <w:rFonts w:ascii="Times New Roman" w:hAnsi="Times New Roman"/>
          <w:sz w:val="22"/>
          <w:szCs w:val="22"/>
        </w:rPr>
        <w:t xml:space="preserve">EasCorp, </w:t>
      </w:r>
      <w:r w:rsidRPr="00A95177">
        <w:rPr>
          <w:rFonts w:ascii="Times New Roman" w:hAnsi="Times New Roman"/>
          <w:sz w:val="22"/>
          <w:szCs w:val="22"/>
        </w:rPr>
        <w:t xml:space="preserve">Energy CU, </w:t>
      </w:r>
      <w:r w:rsidR="008D7A3C" w:rsidRPr="00A95177">
        <w:rPr>
          <w:rFonts w:ascii="Times New Roman" w:hAnsi="Times New Roman"/>
          <w:sz w:val="22"/>
          <w:szCs w:val="22"/>
        </w:rPr>
        <w:t xml:space="preserve">First Priority CU, </w:t>
      </w:r>
      <w:r w:rsidRPr="00A95177">
        <w:rPr>
          <w:rFonts w:ascii="Times New Roman" w:hAnsi="Times New Roman"/>
          <w:sz w:val="22"/>
          <w:szCs w:val="22"/>
        </w:rPr>
        <w:t>Granite State CU, Hanscom FCU, Holyoke CU, H</w:t>
      </w:r>
      <w:r w:rsidR="00090821" w:rsidRPr="00A95177">
        <w:rPr>
          <w:rFonts w:ascii="Times New Roman" w:hAnsi="Times New Roman"/>
          <w:sz w:val="22"/>
          <w:szCs w:val="22"/>
        </w:rPr>
        <w:t>omefield CU</w:t>
      </w:r>
      <w:r w:rsidRPr="00A95177">
        <w:rPr>
          <w:rFonts w:ascii="Times New Roman" w:hAnsi="Times New Roman"/>
          <w:sz w:val="22"/>
          <w:szCs w:val="22"/>
        </w:rPr>
        <w:t xml:space="preserve">, </w:t>
      </w:r>
      <w:r w:rsidR="00451D2B" w:rsidRPr="00A95177">
        <w:rPr>
          <w:rFonts w:ascii="Times New Roman" w:hAnsi="Times New Roman"/>
          <w:sz w:val="22"/>
          <w:szCs w:val="22"/>
        </w:rPr>
        <w:t xml:space="preserve">HTM CU, </w:t>
      </w:r>
      <w:r w:rsidR="008D7A3C" w:rsidRPr="00A95177">
        <w:rPr>
          <w:rFonts w:ascii="Times New Roman" w:hAnsi="Times New Roman"/>
          <w:sz w:val="22"/>
          <w:szCs w:val="22"/>
        </w:rPr>
        <w:t xml:space="preserve">Jeanne D’Arc CU, </w:t>
      </w:r>
      <w:r w:rsidR="004548BD" w:rsidRPr="00A95177">
        <w:rPr>
          <w:rFonts w:ascii="Times New Roman" w:hAnsi="Times New Roman"/>
          <w:sz w:val="22"/>
          <w:szCs w:val="22"/>
        </w:rPr>
        <w:t xml:space="preserve">Liberty Bay CU, </w:t>
      </w:r>
      <w:r w:rsidRPr="00A95177">
        <w:rPr>
          <w:rFonts w:ascii="Times New Roman" w:hAnsi="Times New Roman"/>
          <w:sz w:val="22"/>
          <w:szCs w:val="22"/>
        </w:rPr>
        <w:t xml:space="preserve">Lynn Firemen’s FCU, Marblehead Municipal FCU, Massachusetts Family CU, </w:t>
      </w:r>
      <w:r w:rsidR="008D7A3C" w:rsidRPr="00A95177">
        <w:rPr>
          <w:rFonts w:ascii="Times New Roman" w:hAnsi="Times New Roman"/>
          <w:sz w:val="22"/>
          <w:szCs w:val="22"/>
        </w:rPr>
        <w:t xml:space="preserve">Medford Municipal FCU, </w:t>
      </w:r>
      <w:r w:rsidRPr="00A95177">
        <w:rPr>
          <w:rFonts w:ascii="Times New Roman" w:hAnsi="Times New Roman"/>
          <w:sz w:val="22"/>
          <w:szCs w:val="22"/>
        </w:rPr>
        <w:t xml:space="preserve">Members Plus CU, Methuen FCU, </w:t>
      </w:r>
      <w:r w:rsidR="001248FC" w:rsidRPr="00A95177">
        <w:rPr>
          <w:rFonts w:ascii="Times New Roman" w:hAnsi="Times New Roman"/>
          <w:sz w:val="22"/>
          <w:szCs w:val="22"/>
        </w:rPr>
        <w:t xml:space="preserve">Metro CU, </w:t>
      </w:r>
      <w:r w:rsidRPr="00A95177">
        <w:rPr>
          <w:rFonts w:ascii="Times New Roman" w:hAnsi="Times New Roman"/>
          <w:sz w:val="22"/>
          <w:szCs w:val="22"/>
        </w:rPr>
        <w:t xml:space="preserve">Middlesex-Essex Postal Employees FCU, Mills42 FCU, </w:t>
      </w:r>
      <w:r w:rsidR="00451D2B" w:rsidRPr="00A95177">
        <w:rPr>
          <w:rFonts w:ascii="Times New Roman" w:hAnsi="Times New Roman"/>
          <w:sz w:val="22"/>
          <w:szCs w:val="22"/>
        </w:rPr>
        <w:t xml:space="preserve">MIT FCU, </w:t>
      </w:r>
      <w:r w:rsidRPr="00A95177">
        <w:rPr>
          <w:rFonts w:ascii="Times New Roman" w:hAnsi="Times New Roman"/>
          <w:sz w:val="22"/>
          <w:szCs w:val="22"/>
        </w:rPr>
        <w:t xml:space="preserve">NASA FCU, </w:t>
      </w:r>
      <w:r w:rsidR="001248FC" w:rsidRPr="00A95177">
        <w:rPr>
          <w:rFonts w:ascii="Times New Roman" w:hAnsi="Times New Roman"/>
          <w:sz w:val="22"/>
          <w:szCs w:val="22"/>
        </w:rPr>
        <w:t>New Bedford CU, PCT</w:t>
      </w:r>
      <w:r w:rsidRPr="00A95177">
        <w:rPr>
          <w:rFonts w:ascii="Times New Roman" w:hAnsi="Times New Roman"/>
          <w:sz w:val="22"/>
          <w:szCs w:val="22"/>
        </w:rPr>
        <w:t xml:space="preserve"> FCU, </w:t>
      </w:r>
      <w:r w:rsidR="001248FC" w:rsidRPr="00A95177">
        <w:rPr>
          <w:rFonts w:ascii="Times New Roman" w:hAnsi="Times New Roman"/>
          <w:sz w:val="22"/>
          <w:szCs w:val="22"/>
        </w:rPr>
        <w:t xml:space="preserve">Pebble Promise Foundation, </w:t>
      </w:r>
      <w:r w:rsidRPr="00A95177">
        <w:rPr>
          <w:rFonts w:ascii="Times New Roman" w:hAnsi="Times New Roman"/>
          <w:sz w:val="22"/>
          <w:szCs w:val="22"/>
        </w:rPr>
        <w:t xml:space="preserve">Quincy CU, </w:t>
      </w:r>
      <w:r w:rsidR="00076A69" w:rsidRPr="00A95177">
        <w:rPr>
          <w:rFonts w:ascii="Times New Roman" w:hAnsi="Times New Roman"/>
          <w:sz w:val="22"/>
          <w:szCs w:val="22"/>
        </w:rPr>
        <w:t xml:space="preserve">Service CU, </w:t>
      </w:r>
      <w:r w:rsidR="001248FC" w:rsidRPr="00A95177">
        <w:rPr>
          <w:rFonts w:ascii="Times New Roman" w:hAnsi="Times New Roman"/>
          <w:sz w:val="22"/>
          <w:szCs w:val="22"/>
        </w:rPr>
        <w:t xml:space="preserve">Shrewsbury FCU, </w:t>
      </w:r>
      <w:r w:rsidR="00090821" w:rsidRPr="00A95177">
        <w:rPr>
          <w:rFonts w:ascii="Times New Roman" w:hAnsi="Times New Roman"/>
          <w:sz w:val="22"/>
          <w:szCs w:val="22"/>
        </w:rPr>
        <w:t xml:space="preserve">Somerset FCU, </w:t>
      </w:r>
      <w:r w:rsidR="001248FC" w:rsidRPr="00A95177">
        <w:rPr>
          <w:rFonts w:ascii="Times New Roman" w:hAnsi="Times New Roman"/>
          <w:sz w:val="22"/>
          <w:szCs w:val="22"/>
        </w:rPr>
        <w:t xml:space="preserve">Somerville MA Firefighters FCU, </w:t>
      </w:r>
      <w:r w:rsidR="00076A69" w:rsidRPr="00A95177">
        <w:rPr>
          <w:rFonts w:ascii="Times New Roman" w:hAnsi="Times New Roman"/>
          <w:sz w:val="22"/>
          <w:szCs w:val="22"/>
        </w:rPr>
        <w:t>St. Anne’s CU, St. Anthony of Padua FCU, St. Jean’s CU</w:t>
      </w:r>
      <w:r w:rsidR="00F61596" w:rsidRPr="00A95177">
        <w:rPr>
          <w:rFonts w:ascii="Times New Roman" w:hAnsi="Times New Roman"/>
          <w:sz w:val="22"/>
          <w:szCs w:val="22"/>
        </w:rPr>
        <w:t xml:space="preserve"> Charitable Foundation</w:t>
      </w:r>
      <w:r w:rsidR="00076A69" w:rsidRPr="00A95177">
        <w:rPr>
          <w:rFonts w:ascii="Times New Roman" w:hAnsi="Times New Roman"/>
          <w:sz w:val="22"/>
          <w:szCs w:val="22"/>
        </w:rPr>
        <w:t>,</w:t>
      </w:r>
      <w:r w:rsidR="007E4EA0" w:rsidRPr="00A95177">
        <w:rPr>
          <w:rFonts w:ascii="Times New Roman" w:hAnsi="Times New Roman"/>
          <w:sz w:val="22"/>
          <w:szCs w:val="22"/>
        </w:rPr>
        <w:t xml:space="preserve"> </w:t>
      </w:r>
      <w:r w:rsidR="00090821" w:rsidRPr="00A95177">
        <w:rPr>
          <w:rFonts w:ascii="Times New Roman" w:hAnsi="Times New Roman"/>
          <w:sz w:val="22"/>
          <w:szCs w:val="22"/>
        </w:rPr>
        <w:t xml:space="preserve">St. Mary’s CU, </w:t>
      </w:r>
      <w:r w:rsidR="00076A69" w:rsidRPr="00A95177">
        <w:rPr>
          <w:rFonts w:ascii="Times New Roman" w:hAnsi="Times New Roman"/>
          <w:sz w:val="22"/>
          <w:szCs w:val="22"/>
        </w:rPr>
        <w:t xml:space="preserve">Stewart’s FCU, Stoneham Municipal Employees FCU, </w:t>
      </w:r>
      <w:r w:rsidR="00451D2B" w:rsidRPr="00A95177">
        <w:rPr>
          <w:rFonts w:ascii="Times New Roman" w:hAnsi="Times New Roman"/>
          <w:sz w:val="22"/>
          <w:szCs w:val="22"/>
        </w:rPr>
        <w:t xml:space="preserve">Taunton FCU, </w:t>
      </w:r>
      <w:r w:rsidR="001248FC" w:rsidRPr="00A95177">
        <w:rPr>
          <w:rFonts w:ascii="Times New Roman" w:hAnsi="Times New Roman"/>
          <w:sz w:val="22"/>
          <w:szCs w:val="22"/>
        </w:rPr>
        <w:t xml:space="preserve">Tewksbury FCU, </w:t>
      </w:r>
      <w:r w:rsidR="008D7A3C" w:rsidRPr="00A95177">
        <w:rPr>
          <w:rFonts w:ascii="Times New Roman" w:hAnsi="Times New Roman"/>
          <w:sz w:val="22"/>
          <w:szCs w:val="22"/>
        </w:rPr>
        <w:t xml:space="preserve">and </w:t>
      </w:r>
      <w:r w:rsidR="00076A69" w:rsidRPr="00A95177">
        <w:rPr>
          <w:rFonts w:ascii="Times New Roman" w:hAnsi="Times New Roman"/>
          <w:sz w:val="22"/>
          <w:szCs w:val="22"/>
        </w:rPr>
        <w:t>Webster First FCU</w:t>
      </w:r>
      <w:r w:rsidR="006E52A7" w:rsidRPr="00A95177">
        <w:rPr>
          <w:rFonts w:ascii="Times New Roman" w:hAnsi="Times New Roman"/>
          <w:sz w:val="22"/>
          <w:szCs w:val="22"/>
        </w:rPr>
        <w:t>.</w:t>
      </w:r>
      <w:bookmarkEnd w:id="0"/>
    </w:p>
    <w:sectPr w:rsidR="005036B3" w:rsidRPr="00A95177" w:rsidSect="006D7F53">
      <w:headerReference w:type="even" r:id="rId12"/>
      <w:footerReference w:type="default" r:id="rId13"/>
      <w:headerReference w:type="first" r:id="rId14"/>
      <w:footerReference w:type="first" r:id="rId15"/>
      <w:type w:val="continuous"/>
      <w:pgSz w:w="12240" w:h="15840" w:code="1"/>
      <w:pgMar w:top="1296" w:right="1440" w:bottom="720" w:left="1440" w:header="432" w:footer="432" w:gutter="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52AF80" w14:textId="77777777" w:rsidR="007B2D24" w:rsidRDefault="007B2D24" w:rsidP="00D905AA">
      <w:r>
        <w:separator/>
      </w:r>
    </w:p>
  </w:endnote>
  <w:endnote w:type="continuationSeparator" w:id="0">
    <w:p w14:paraId="76F8BA7B" w14:textId="77777777" w:rsidR="007B2D24" w:rsidRDefault="007B2D24" w:rsidP="00D90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sz w:val="24"/>
        <w:szCs w:val="24"/>
      </w:rPr>
      <w:id w:val="1048027672"/>
      <w:docPartObj>
        <w:docPartGallery w:val="Page Numbers (Bottom of Page)"/>
        <w:docPartUnique/>
      </w:docPartObj>
    </w:sdtPr>
    <w:sdtEndPr/>
    <w:sdtContent>
      <w:sdt>
        <w:sdtPr>
          <w:rPr>
            <w:rFonts w:ascii="Times New Roman" w:hAnsi="Times New Roman"/>
            <w:sz w:val="24"/>
            <w:szCs w:val="24"/>
          </w:rPr>
          <w:id w:val="1728636285"/>
          <w:docPartObj>
            <w:docPartGallery w:val="Page Numbers (Top of Page)"/>
            <w:docPartUnique/>
          </w:docPartObj>
        </w:sdtPr>
        <w:sdtEndPr/>
        <w:sdtContent>
          <w:p w14:paraId="475DA247" w14:textId="77777777" w:rsidR="007C2264" w:rsidRDefault="007C2264" w:rsidP="007C2264">
            <w:pPr>
              <w:jc w:val="center"/>
              <w:rPr>
                <w:rFonts w:ascii="Times New Roman" w:hAnsi="Times New Roman"/>
                <w:sz w:val="24"/>
                <w:szCs w:val="24"/>
              </w:rPr>
            </w:pPr>
          </w:p>
          <w:p w14:paraId="4691B2A9" w14:textId="69D26445" w:rsidR="007C2264" w:rsidRPr="007C2264" w:rsidRDefault="007C2264" w:rsidP="007C2264">
            <w:pPr>
              <w:jc w:val="center"/>
              <w:rPr>
                <w:rFonts w:ascii="Times New Roman" w:hAnsi="Times New Roman"/>
                <w:sz w:val="24"/>
                <w:szCs w:val="24"/>
              </w:rPr>
            </w:pPr>
            <w:r w:rsidRPr="007C2264">
              <w:rPr>
                <w:rFonts w:ascii="Times New Roman" w:hAnsi="Times New Roman"/>
                <w:sz w:val="24"/>
                <w:szCs w:val="24"/>
              </w:rPr>
              <w:t xml:space="preserve">Page </w:t>
            </w:r>
            <w:r w:rsidRPr="007C2264">
              <w:rPr>
                <w:rFonts w:ascii="Times New Roman" w:hAnsi="Times New Roman"/>
                <w:sz w:val="24"/>
                <w:szCs w:val="24"/>
              </w:rPr>
              <w:fldChar w:fldCharType="begin"/>
            </w:r>
            <w:r w:rsidRPr="007C2264">
              <w:rPr>
                <w:rFonts w:ascii="Times New Roman" w:hAnsi="Times New Roman"/>
                <w:sz w:val="24"/>
                <w:szCs w:val="24"/>
              </w:rPr>
              <w:instrText xml:space="preserve"> PAGE </w:instrText>
            </w:r>
            <w:r w:rsidRPr="007C2264">
              <w:rPr>
                <w:rFonts w:ascii="Times New Roman" w:hAnsi="Times New Roman"/>
                <w:sz w:val="24"/>
                <w:szCs w:val="24"/>
              </w:rPr>
              <w:fldChar w:fldCharType="separate"/>
            </w:r>
            <w:r w:rsidRPr="007C2264">
              <w:rPr>
                <w:rFonts w:ascii="Times New Roman" w:hAnsi="Times New Roman"/>
                <w:noProof/>
                <w:sz w:val="24"/>
                <w:szCs w:val="24"/>
              </w:rPr>
              <w:t>2</w:t>
            </w:r>
            <w:r w:rsidRPr="007C2264">
              <w:rPr>
                <w:rFonts w:ascii="Times New Roman" w:hAnsi="Times New Roman"/>
                <w:sz w:val="24"/>
                <w:szCs w:val="24"/>
              </w:rPr>
              <w:fldChar w:fldCharType="end"/>
            </w:r>
            <w:r w:rsidRPr="007C2264">
              <w:rPr>
                <w:rFonts w:ascii="Times New Roman" w:hAnsi="Times New Roman"/>
                <w:sz w:val="24"/>
                <w:szCs w:val="24"/>
              </w:rPr>
              <w:t xml:space="preserve"> of </w:t>
            </w:r>
            <w:r w:rsidRPr="007C2264">
              <w:rPr>
                <w:rFonts w:ascii="Times New Roman" w:hAnsi="Times New Roman"/>
                <w:sz w:val="24"/>
                <w:szCs w:val="24"/>
              </w:rPr>
              <w:fldChar w:fldCharType="begin"/>
            </w:r>
            <w:r w:rsidRPr="007C2264">
              <w:rPr>
                <w:rFonts w:ascii="Times New Roman" w:hAnsi="Times New Roman"/>
                <w:sz w:val="24"/>
                <w:szCs w:val="24"/>
              </w:rPr>
              <w:instrText xml:space="preserve"> NUMPAGES  </w:instrText>
            </w:r>
            <w:r w:rsidRPr="007C2264">
              <w:rPr>
                <w:rFonts w:ascii="Times New Roman" w:hAnsi="Times New Roman"/>
                <w:sz w:val="24"/>
                <w:szCs w:val="24"/>
              </w:rPr>
              <w:fldChar w:fldCharType="separate"/>
            </w:r>
            <w:r w:rsidRPr="007C2264">
              <w:rPr>
                <w:rFonts w:ascii="Times New Roman" w:hAnsi="Times New Roman"/>
                <w:noProof/>
                <w:sz w:val="24"/>
                <w:szCs w:val="24"/>
              </w:rPr>
              <w:t>2</w:t>
            </w:r>
            <w:r w:rsidRPr="007C2264">
              <w:rPr>
                <w:rFonts w:ascii="Times New Roman" w:hAnsi="Times New Roman"/>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sz w:val="24"/>
        <w:szCs w:val="24"/>
      </w:rPr>
      <w:id w:val="1686628141"/>
      <w:docPartObj>
        <w:docPartGallery w:val="Page Numbers (Bottom of Page)"/>
        <w:docPartUnique/>
      </w:docPartObj>
    </w:sdtPr>
    <w:sdtEndPr/>
    <w:sdtContent>
      <w:sdt>
        <w:sdtPr>
          <w:rPr>
            <w:rFonts w:ascii="Times New Roman" w:hAnsi="Times New Roman"/>
            <w:sz w:val="24"/>
            <w:szCs w:val="24"/>
          </w:rPr>
          <w:id w:val="282234135"/>
          <w:docPartObj>
            <w:docPartGallery w:val="Page Numbers (Top of Page)"/>
            <w:docPartUnique/>
          </w:docPartObj>
        </w:sdtPr>
        <w:sdtEndPr/>
        <w:sdtContent>
          <w:p w14:paraId="07F05BC6" w14:textId="77777777" w:rsidR="006D7F53" w:rsidRDefault="006D7F53" w:rsidP="006D7F53">
            <w:pPr>
              <w:jc w:val="center"/>
              <w:rPr>
                <w:rFonts w:ascii="Times New Roman" w:hAnsi="Times New Roman"/>
                <w:sz w:val="24"/>
                <w:szCs w:val="24"/>
              </w:rPr>
            </w:pPr>
          </w:p>
          <w:p w14:paraId="00880753" w14:textId="55147963" w:rsidR="006D7F53" w:rsidRPr="006D7F53" w:rsidRDefault="006D7F53" w:rsidP="006D7F53">
            <w:pPr>
              <w:jc w:val="center"/>
              <w:rPr>
                <w:rFonts w:ascii="Times New Roman" w:hAnsi="Times New Roman"/>
                <w:sz w:val="24"/>
                <w:szCs w:val="24"/>
              </w:rPr>
            </w:pPr>
            <w:r w:rsidRPr="007C2264">
              <w:rPr>
                <w:rFonts w:ascii="Times New Roman" w:hAnsi="Times New Roman"/>
                <w:sz w:val="24"/>
                <w:szCs w:val="24"/>
              </w:rPr>
              <w:t xml:space="preserve">Page </w:t>
            </w:r>
            <w:r w:rsidRPr="007C2264">
              <w:rPr>
                <w:rFonts w:ascii="Times New Roman" w:hAnsi="Times New Roman"/>
                <w:sz w:val="24"/>
                <w:szCs w:val="24"/>
              </w:rPr>
              <w:fldChar w:fldCharType="begin"/>
            </w:r>
            <w:r w:rsidRPr="007C2264">
              <w:rPr>
                <w:rFonts w:ascii="Times New Roman" w:hAnsi="Times New Roman"/>
                <w:sz w:val="24"/>
                <w:szCs w:val="24"/>
              </w:rPr>
              <w:instrText xml:space="preserve"> PAGE </w:instrText>
            </w:r>
            <w:r w:rsidRPr="007C2264">
              <w:rPr>
                <w:rFonts w:ascii="Times New Roman" w:hAnsi="Times New Roman"/>
                <w:sz w:val="24"/>
                <w:szCs w:val="24"/>
              </w:rPr>
              <w:fldChar w:fldCharType="separate"/>
            </w:r>
            <w:r>
              <w:rPr>
                <w:rFonts w:ascii="Times New Roman" w:hAnsi="Times New Roman"/>
                <w:sz w:val="24"/>
                <w:szCs w:val="24"/>
              </w:rPr>
              <w:t>2</w:t>
            </w:r>
            <w:r w:rsidRPr="007C2264">
              <w:rPr>
                <w:rFonts w:ascii="Times New Roman" w:hAnsi="Times New Roman"/>
                <w:sz w:val="24"/>
                <w:szCs w:val="24"/>
              </w:rPr>
              <w:fldChar w:fldCharType="end"/>
            </w:r>
            <w:r w:rsidRPr="007C2264">
              <w:rPr>
                <w:rFonts w:ascii="Times New Roman" w:hAnsi="Times New Roman"/>
                <w:sz w:val="24"/>
                <w:szCs w:val="24"/>
              </w:rPr>
              <w:t xml:space="preserve"> of </w:t>
            </w:r>
            <w:r w:rsidRPr="007C2264">
              <w:rPr>
                <w:rFonts w:ascii="Times New Roman" w:hAnsi="Times New Roman"/>
                <w:sz w:val="24"/>
                <w:szCs w:val="24"/>
              </w:rPr>
              <w:fldChar w:fldCharType="begin"/>
            </w:r>
            <w:r w:rsidRPr="007C2264">
              <w:rPr>
                <w:rFonts w:ascii="Times New Roman" w:hAnsi="Times New Roman"/>
                <w:sz w:val="24"/>
                <w:szCs w:val="24"/>
              </w:rPr>
              <w:instrText xml:space="preserve"> NUMPAGES  </w:instrText>
            </w:r>
            <w:r w:rsidRPr="007C2264">
              <w:rPr>
                <w:rFonts w:ascii="Times New Roman" w:hAnsi="Times New Roman"/>
                <w:sz w:val="24"/>
                <w:szCs w:val="24"/>
              </w:rPr>
              <w:fldChar w:fldCharType="separate"/>
            </w:r>
            <w:r>
              <w:rPr>
                <w:rFonts w:ascii="Times New Roman" w:hAnsi="Times New Roman"/>
                <w:sz w:val="24"/>
                <w:szCs w:val="24"/>
              </w:rPr>
              <w:t>3</w:t>
            </w:r>
            <w:r w:rsidRPr="007C2264">
              <w:rPr>
                <w:rFonts w:ascii="Times New Roman" w:hAnsi="Times New Roman"/>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4E966A" w14:textId="77777777" w:rsidR="007B2D24" w:rsidRDefault="007B2D24" w:rsidP="00D905AA">
      <w:r>
        <w:separator/>
      </w:r>
    </w:p>
  </w:footnote>
  <w:footnote w:type="continuationSeparator" w:id="0">
    <w:p w14:paraId="6A00762E" w14:textId="77777777" w:rsidR="007B2D24" w:rsidRDefault="007B2D24" w:rsidP="00D905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223A" w14:textId="3B85BAF5" w:rsidR="00103830" w:rsidRPr="00C905C3" w:rsidRDefault="00103830" w:rsidP="00C905C3">
    <w:pPr>
      <w:pStyle w:val="Header"/>
      <w:rPr>
        <w:rFonts w:ascii="Times New Roman" w:hAnsi="Times New Roman"/>
        <w:sz w:val="24"/>
        <w:szCs w:val="24"/>
      </w:rPr>
    </w:pPr>
  </w:p>
  <w:p w14:paraId="6CA65EC7" w14:textId="77777777" w:rsidR="00E720D1" w:rsidRPr="00C905C3" w:rsidRDefault="00E720D1" w:rsidP="00C905C3">
    <w:pPr>
      <w:rPr>
        <w:rFonts w:ascii="Times New Roman" w:hAnsi="Times New Roman"/>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3DCC0" w14:textId="29C860B5" w:rsidR="00C905C3" w:rsidRPr="0063374D" w:rsidRDefault="00C905C3" w:rsidP="0063374D">
    <w:pPr>
      <w:pStyle w:val="Header"/>
      <w:tabs>
        <w:tab w:val="left" w:pos="7950"/>
      </w:tabs>
      <w:jc w:val="center"/>
    </w:pPr>
    <w:r w:rsidRPr="007E4EA0">
      <w:rPr>
        <w:rFonts w:ascii="Times New Roman" w:hAnsi="Times New Roman"/>
        <w:b/>
        <w:noProof/>
        <w:sz w:val="24"/>
        <w:szCs w:val="24"/>
      </w:rPr>
      <w:drawing>
        <wp:inline distT="0" distB="0" distL="0" distR="0" wp14:anchorId="0C04F714" wp14:editId="35878199">
          <wp:extent cx="1343025" cy="948160"/>
          <wp:effectExtent l="19050" t="0" r="9525" b="0"/>
          <wp:docPr id="1" name="Picture 0" descr="K@Hear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eart logo.jpg"/>
                  <pic:cNvPicPr/>
                </pic:nvPicPr>
                <pic:blipFill>
                  <a:blip r:embed="rId1" cstate="print"/>
                  <a:stretch>
                    <a:fillRect/>
                  </a:stretch>
                </pic:blipFill>
                <pic:spPr>
                  <a:xfrm>
                    <a:off x="0" y="0"/>
                    <a:ext cx="1351881" cy="954412"/>
                  </a:xfrm>
                  <a:prstGeom prst="rect">
                    <a:avLst/>
                  </a:prstGeom>
                </pic:spPr>
              </pic:pic>
            </a:graphicData>
          </a:graphic>
        </wp:inline>
      </w:drawing>
    </w:r>
  </w:p>
  <w:p w14:paraId="5AEA96D1" w14:textId="77777777" w:rsidR="00C905C3" w:rsidRPr="00C905C3" w:rsidRDefault="00C905C3" w:rsidP="00C905C3">
    <w:pPr>
      <w:pStyle w:val="Header"/>
      <w:rPr>
        <w:u w:val="doub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0E18"/>
    <w:multiLevelType w:val="hybridMultilevel"/>
    <w:tmpl w:val="17A46620"/>
    <w:lvl w:ilvl="0" w:tplc="A108228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9F5A4C"/>
    <w:multiLevelType w:val="hybridMultilevel"/>
    <w:tmpl w:val="AFD04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107EA2"/>
    <w:multiLevelType w:val="hybridMultilevel"/>
    <w:tmpl w:val="2728B65C"/>
    <w:lvl w:ilvl="0" w:tplc="89061E5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121FCF"/>
    <w:multiLevelType w:val="hybridMultilevel"/>
    <w:tmpl w:val="11125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85C322C"/>
    <w:multiLevelType w:val="hybridMultilevel"/>
    <w:tmpl w:val="034AA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494224"/>
    <w:multiLevelType w:val="multilevel"/>
    <w:tmpl w:val="5A82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7B6FC1"/>
    <w:multiLevelType w:val="hybridMultilevel"/>
    <w:tmpl w:val="3B9A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C62FB8"/>
    <w:multiLevelType w:val="hybridMultilevel"/>
    <w:tmpl w:val="D4D44C9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9339044">
    <w:abstractNumId w:val="0"/>
  </w:num>
  <w:num w:numId="2" w16cid:durableId="753627430">
    <w:abstractNumId w:val="4"/>
  </w:num>
  <w:num w:numId="3" w16cid:durableId="455487686">
    <w:abstractNumId w:val="7"/>
  </w:num>
  <w:num w:numId="4" w16cid:durableId="1825200207">
    <w:abstractNumId w:val="1"/>
  </w:num>
  <w:num w:numId="5" w16cid:durableId="557860147">
    <w:abstractNumId w:val="5"/>
  </w:num>
  <w:num w:numId="6" w16cid:durableId="314146337">
    <w:abstractNumId w:val="2"/>
  </w:num>
  <w:num w:numId="7" w16cid:durableId="212236620">
    <w:abstractNumId w:val="3"/>
  </w:num>
  <w:num w:numId="8" w16cid:durableId="2442740">
    <w:abstractNumId w:val="6"/>
  </w:num>
  <w:num w:numId="9" w16cid:durableId="380983843">
    <w:abstractNumId w:val="2"/>
  </w:num>
  <w:num w:numId="10" w16cid:durableId="6373028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ailMerge>
    <w:mainDocumentType w:val="mailingLabels"/>
    <w:dataType w:val="textFile"/>
    <w:activeRecord w:val="-1"/>
  </w:mailMerge>
  <w:defaultTabStop w:val="720"/>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946"/>
    <w:rsid w:val="00000589"/>
    <w:rsid w:val="00002A02"/>
    <w:rsid w:val="0000336E"/>
    <w:rsid w:val="0001008E"/>
    <w:rsid w:val="00010635"/>
    <w:rsid w:val="00024FD5"/>
    <w:rsid w:val="0002679C"/>
    <w:rsid w:val="00026BAF"/>
    <w:rsid w:val="00026D64"/>
    <w:rsid w:val="00030909"/>
    <w:rsid w:val="000330D5"/>
    <w:rsid w:val="00037C01"/>
    <w:rsid w:val="00043669"/>
    <w:rsid w:val="00043955"/>
    <w:rsid w:val="00044F28"/>
    <w:rsid w:val="00045E0D"/>
    <w:rsid w:val="00050A79"/>
    <w:rsid w:val="000527D1"/>
    <w:rsid w:val="00055278"/>
    <w:rsid w:val="00060CA3"/>
    <w:rsid w:val="0006141E"/>
    <w:rsid w:val="00061F4B"/>
    <w:rsid w:val="000651E6"/>
    <w:rsid w:val="00065305"/>
    <w:rsid w:val="00071A18"/>
    <w:rsid w:val="00075D45"/>
    <w:rsid w:val="00076A69"/>
    <w:rsid w:val="00081A4F"/>
    <w:rsid w:val="000828F2"/>
    <w:rsid w:val="00082F97"/>
    <w:rsid w:val="000839C9"/>
    <w:rsid w:val="00084FF6"/>
    <w:rsid w:val="00086FFA"/>
    <w:rsid w:val="00090821"/>
    <w:rsid w:val="00092BF8"/>
    <w:rsid w:val="00095787"/>
    <w:rsid w:val="00097ED6"/>
    <w:rsid w:val="000A0FEA"/>
    <w:rsid w:val="000A49CD"/>
    <w:rsid w:val="000B1525"/>
    <w:rsid w:val="000B3A99"/>
    <w:rsid w:val="000B4383"/>
    <w:rsid w:val="000B7234"/>
    <w:rsid w:val="000C791C"/>
    <w:rsid w:val="000D4931"/>
    <w:rsid w:val="000E0EBA"/>
    <w:rsid w:val="000E1463"/>
    <w:rsid w:val="00100A65"/>
    <w:rsid w:val="00103830"/>
    <w:rsid w:val="00104C01"/>
    <w:rsid w:val="0010617F"/>
    <w:rsid w:val="00113833"/>
    <w:rsid w:val="00113BE6"/>
    <w:rsid w:val="001248FC"/>
    <w:rsid w:val="00134BC1"/>
    <w:rsid w:val="00135199"/>
    <w:rsid w:val="00142DCC"/>
    <w:rsid w:val="001443E8"/>
    <w:rsid w:val="001570E4"/>
    <w:rsid w:val="00157BF2"/>
    <w:rsid w:val="00162B16"/>
    <w:rsid w:val="001642D0"/>
    <w:rsid w:val="001757B2"/>
    <w:rsid w:val="00183F96"/>
    <w:rsid w:val="00187838"/>
    <w:rsid w:val="00191474"/>
    <w:rsid w:val="00191810"/>
    <w:rsid w:val="001939AA"/>
    <w:rsid w:val="00193A4A"/>
    <w:rsid w:val="001955F4"/>
    <w:rsid w:val="0019783B"/>
    <w:rsid w:val="001A431E"/>
    <w:rsid w:val="001C3445"/>
    <w:rsid w:val="001C34EB"/>
    <w:rsid w:val="001C6597"/>
    <w:rsid w:val="001D6C7A"/>
    <w:rsid w:val="001E21AC"/>
    <w:rsid w:val="001F609A"/>
    <w:rsid w:val="001F759C"/>
    <w:rsid w:val="0020342D"/>
    <w:rsid w:val="00204A84"/>
    <w:rsid w:val="00216DD2"/>
    <w:rsid w:val="002275E0"/>
    <w:rsid w:val="00227602"/>
    <w:rsid w:val="00230553"/>
    <w:rsid w:val="00231943"/>
    <w:rsid w:val="00235FA0"/>
    <w:rsid w:val="00237527"/>
    <w:rsid w:val="0024140B"/>
    <w:rsid w:val="0024163B"/>
    <w:rsid w:val="002419D6"/>
    <w:rsid w:val="002435E2"/>
    <w:rsid w:val="002466D7"/>
    <w:rsid w:val="002521A6"/>
    <w:rsid w:val="002531D9"/>
    <w:rsid w:val="0026053D"/>
    <w:rsid w:val="00267475"/>
    <w:rsid w:val="002722BC"/>
    <w:rsid w:val="00280B55"/>
    <w:rsid w:val="002906C2"/>
    <w:rsid w:val="00294635"/>
    <w:rsid w:val="0029707A"/>
    <w:rsid w:val="002A345B"/>
    <w:rsid w:val="002A6063"/>
    <w:rsid w:val="002A7BE9"/>
    <w:rsid w:val="002B6E6A"/>
    <w:rsid w:val="002C0B7B"/>
    <w:rsid w:val="002C74DD"/>
    <w:rsid w:val="002D3EB6"/>
    <w:rsid w:val="002E2B5E"/>
    <w:rsid w:val="002E593D"/>
    <w:rsid w:val="002F0100"/>
    <w:rsid w:val="002F06B3"/>
    <w:rsid w:val="002F1BDC"/>
    <w:rsid w:val="002F561A"/>
    <w:rsid w:val="002F6B87"/>
    <w:rsid w:val="0030093F"/>
    <w:rsid w:val="0030626D"/>
    <w:rsid w:val="003073BA"/>
    <w:rsid w:val="00311AFB"/>
    <w:rsid w:val="00312F90"/>
    <w:rsid w:val="00315A88"/>
    <w:rsid w:val="00317D8F"/>
    <w:rsid w:val="003222E7"/>
    <w:rsid w:val="00333262"/>
    <w:rsid w:val="003344C2"/>
    <w:rsid w:val="0033573E"/>
    <w:rsid w:val="003365A4"/>
    <w:rsid w:val="00343A3D"/>
    <w:rsid w:val="00350A95"/>
    <w:rsid w:val="00355751"/>
    <w:rsid w:val="00363D0C"/>
    <w:rsid w:val="00367183"/>
    <w:rsid w:val="00367862"/>
    <w:rsid w:val="00375278"/>
    <w:rsid w:val="00382711"/>
    <w:rsid w:val="00382C1B"/>
    <w:rsid w:val="00391E7C"/>
    <w:rsid w:val="00392318"/>
    <w:rsid w:val="00392B42"/>
    <w:rsid w:val="00392F6E"/>
    <w:rsid w:val="00397EA0"/>
    <w:rsid w:val="003A5C28"/>
    <w:rsid w:val="003A70BD"/>
    <w:rsid w:val="003B0544"/>
    <w:rsid w:val="003B0895"/>
    <w:rsid w:val="003B0E7E"/>
    <w:rsid w:val="003B76CD"/>
    <w:rsid w:val="003C6175"/>
    <w:rsid w:val="003D3ECB"/>
    <w:rsid w:val="003E20E9"/>
    <w:rsid w:val="003E7ECB"/>
    <w:rsid w:val="003F2B53"/>
    <w:rsid w:val="003F4AC8"/>
    <w:rsid w:val="003F7A8F"/>
    <w:rsid w:val="00400D16"/>
    <w:rsid w:val="00401A40"/>
    <w:rsid w:val="00401A7E"/>
    <w:rsid w:val="004021DC"/>
    <w:rsid w:val="00407345"/>
    <w:rsid w:val="004129EF"/>
    <w:rsid w:val="00417BFE"/>
    <w:rsid w:val="004216F7"/>
    <w:rsid w:val="00426FF2"/>
    <w:rsid w:val="00427B00"/>
    <w:rsid w:val="00437AC9"/>
    <w:rsid w:val="00451D2B"/>
    <w:rsid w:val="004548BD"/>
    <w:rsid w:val="0045770E"/>
    <w:rsid w:val="00466E60"/>
    <w:rsid w:val="00473324"/>
    <w:rsid w:val="00473843"/>
    <w:rsid w:val="0047538B"/>
    <w:rsid w:val="00481B2E"/>
    <w:rsid w:val="00487F9B"/>
    <w:rsid w:val="004960C7"/>
    <w:rsid w:val="004A3180"/>
    <w:rsid w:val="004B2697"/>
    <w:rsid w:val="004B5168"/>
    <w:rsid w:val="004B61EC"/>
    <w:rsid w:val="004C1564"/>
    <w:rsid w:val="004C5F74"/>
    <w:rsid w:val="004C7632"/>
    <w:rsid w:val="004D6856"/>
    <w:rsid w:val="004E5034"/>
    <w:rsid w:val="004E56FC"/>
    <w:rsid w:val="004E585D"/>
    <w:rsid w:val="004E5C45"/>
    <w:rsid w:val="004F18BE"/>
    <w:rsid w:val="004F71EE"/>
    <w:rsid w:val="004F79AF"/>
    <w:rsid w:val="005036B3"/>
    <w:rsid w:val="00503B87"/>
    <w:rsid w:val="005101EC"/>
    <w:rsid w:val="00513B61"/>
    <w:rsid w:val="0051514D"/>
    <w:rsid w:val="00523E34"/>
    <w:rsid w:val="005261E9"/>
    <w:rsid w:val="00535E92"/>
    <w:rsid w:val="00537BCB"/>
    <w:rsid w:val="005431DD"/>
    <w:rsid w:val="0054616F"/>
    <w:rsid w:val="0054794C"/>
    <w:rsid w:val="00547B87"/>
    <w:rsid w:val="00550673"/>
    <w:rsid w:val="00550896"/>
    <w:rsid w:val="00553678"/>
    <w:rsid w:val="005547AC"/>
    <w:rsid w:val="0055644D"/>
    <w:rsid w:val="00560A84"/>
    <w:rsid w:val="005678E1"/>
    <w:rsid w:val="0058215B"/>
    <w:rsid w:val="00583752"/>
    <w:rsid w:val="005879AF"/>
    <w:rsid w:val="00587C0F"/>
    <w:rsid w:val="005905FC"/>
    <w:rsid w:val="00592973"/>
    <w:rsid w:val="00594D1E"/>
    <w:rsid w:val="00597B84"/>
    <w:rsid w:val="005B3DE3"/>
    <w:rsid w:val="005C204C"/>
    <w:rsid w:val="005C52FE"/>
    <w:rsid w:val="005D2234"/>
    <w:rsid w:val="005D3EEF"/>
    <w:rsid w:val="005E3E46"/>
    <w:rsid w:val="005F01E3"/>
    <w:rsid w:val="005F1730"/>
    <w:rsid w:val="00601615"/>
    <w:rsid w:val="00601A20"/>
    <w:rsid w:val="006058CA"/>
    <w:rsid w:val="00606B5F"/>
    <w:rsid w:val="00614BF3"/>
    <w:rsid w:val="00617E23"/>
    <w:rsid w:val="00623343"/>
    <w:rsid w:val="00624616"/>
    <w:rsid w:val="00626629"/>
    <w:rsid w:val="00626F21"/>
    <w:rsid w:val="00631A4C"/>
    <w:rsid w:val="0063374D"/>
    <w:rsid w:val="0063582B"/>
    <w:rsid w:val="00637F76"/>
    <w:rsid w:val="0064143E"/>
    <w:rsid w:val="006437B1"/>
    <w:rsid w:val="00643B13"/>
    <w:rsid w:val="006477DF"/>
    <w:rsid w:val="006519C1"/>
    <w:rsid w:val="00654DDF"/>
    <w:rsid w:val="00660A22"/>
    <w:rsid w:val="00661E75"/>
    <w:rsid w:val="00664D23"/>
    <w:rsid w:val="00666378"/>
    <w:rsid w:val="00670270"/>
    <w:rsid w:val="0067160C"/>
    <w:rsid w:val="00674C3E"/>
    <w:rsid w:val="006819A0"/>
    <w:rsid w:val="006862E6"/>
    <w:rsid w:val="00690991"/>
    <w:rsid w:val="00690C9E"/>
    <w:rsid w:val="006C30F5"/>
    <w:rsid w:val="006C5F17"/>
    <w:rsid w:val="006D0273"/>
    <w:rsid w:val="006D14F8"/>
    <w:rsid w:val="006D7C20"/>
    <w:rsid w:val="006D7F53"/>
    <w:rsid w:val="006E025A"/>
    <w:rsid w:val="006E16C0"/>
    <w:rsid w:val="006E3C5F"/>
    <w:rsid w:val="006E52A7"/>
    <w:rsid w:val="006E5939"/>
    <w:rsid w:val="006F4590"/>
    <w:rsid w:val="00700800"/>
    <w:rsid w:val="0070134B"/>
    <w:rsid w:val="00710961"/>
    <w:rsid w:val="0071142D"/>
    <w:rsid w:val="007130E2"/>
    <w:rsid w:val="00716A6E"/>
    <w:rsid w:val="00717F81"/>
    <w:rsid w:val="007240CC"/>
    <w:rsid w:val="007259F1"/>
    <w:rsid w:val="0072621C"/>
    <w:rsid w:val="00727D89"/>
    <w:rsid w:val="00731AC4"/>
    <w:rsid w:val="007419D0"/>
    <w:rsid w:val="007449EE"/>
    <w:rsid w:val="007477AA"/>
    <w:rsid w:val="0075154F"/>
    <w:rsid w:val="0075218C"/>
    <w:rsid w:val="007551B0"/>
    <w:rsid w:val="00757B91"/>
    <w:rsid w:val="007613D1"/>
    <w:rsid w:val="0076657C"/>
    <w:rsid w:val="00766946"/>
    <w:rsid w:val="00766E51"/>
    <w:rsid w:val="00772DAB"/>
    <w:rsid w:val="00773073"/>
    <w:rsid w:val="00781458"/>
    <w:rsid w:val="007853DB"/>
    <w:rsid w:val="00787717"/>
    <w:rsid w:val="00797F2F"/>
    <w:rsid w:val="007B2D24"/>
    <w:rsid w:val="007B5FA7"/>
    <w:rsid w:val="007B76F0"/>
    <w:rsid w:val="007C091F"/>
    <w:rsid w:val="007C1442"/>
    <w:rsid w:val="007C2264"/>
    <w:rsid w:val="007C2F43"/>
    <w:rsid w:val="007C317A"/>
    <w:rsid w:val="007C7967"/>
    <w:rsid w:val="007E12BD"/>
    <w:rsid w:val="007E215C"/>
    <w:rsid w:val="007E2CED"/>
    <w:rsid w:val="007E4EA0"/>
    <w:rsid w:val="007E7916"/>
    <w:rsid w:val="007F0345"/>
    <w:rsid w:val="00803FCC"/>
    <w:rsid w:val="00806392"/>
    <w:rsid w:val="00814E91"/>
    <w:rsid w:val="008158C2"/>
    <w:rsid w:val="008178AB"/>
    <w:rsid w:val="0083017F"/>
    <w:rsid w:val="00834CE9"/>
    <w:rsid w:val="00835ADF"/>
    <w:rsid w:val="00836C6F"/>
    <w:rsid w:val="00840327"/>
    <w:rsid w:val="0084518A"/>
    <w:rsid w:val="008638A9"/>
    <w:rsid w:val="008638D0"/>
    <w:rsid w:val="00864F5B"/>
    <w:rsid w:val="00865139"/>
    <w:rsid w:val="00870A9F"/>
    <w:rsid w:val="00873B47"/>
    <w:rsid w:val="0087569B"/>
    <w:rsid w:val="00875E95"/>
    <w:rsid w:val="008801B3"/>
    <w:rsid w:val="00880B9D"/>
    <w:rsid w:val="008823C2"/>
    <w:rsid w:val="00885102"/>
    <w:rsid w:val="0089393E"/>
    <w:rsid w:val="008967BC"/>
    <w:rsid w:val="008B0568"/>
    <w:rsid w:val="008B184B"/>
    <w:rsid w:val="008B2D0A"/>
    <w:rsid w:val="008B6894"/>
    <w:rsid w:val="008B689E"/>
    <w:rsid w:val="008B7562"/>
    <w:rsid w:val="008B7963"/>
    <w:rsid w:val="008C0EF4"/>
    <w:rsid w:val="008C5D38"/>
    <w:rsid w:val="008D2F6F"/>
    <w:rsid w:val="008D7A3C"/>
    <w:rsid w:val="008E5337"/>
    <w:rsid w:val="008E6525"/>
    <w:rsid w:val="008F3E51"/>
    <w:rsid w:val="008F77C0"/>
    <w:rsid w:val="00902858"/>
    <w:rsid w:val="00906F5B"/>
    <w:rsid w:val="00910C69"/>
    <w:rsid w:val="00912A1F"/>
    <w:rsid w:val="0091379A"/>
    <w:rsid w:val="00914E00"/>
    <w:rsid w:val="00914EDC"/>
    <w:rsid w:val="009208F4"/>
    <w:rsid w:val="00920910"/>
    <w:rsid w:val="00921680"/>
    <w:rsid w:val="009251EB"/>
    <w:rsid w:val="00925F19"/>
    <w:rsid w:val="00927C19"/>
    <w:rsid w:val="0093214C"/>
    <w:rsid w:val="009368C4"/>
    <w:rsid w:val="00937CAD"/>
    <w:rsid w:val="00937D5F"/>
    <w:rsid w:val="00937DDA"/>
    <w:rsid w:val="00940FD9"/>
    <w:rsid w:val="00941664"/>
    <w:rsid w:val="00944C0F"/>
    <w:rsid w:val="0094608F"/>
    <w:rsid w:val="009471A3"/>
    <w:rsid w:val="009518C8"/>
    <w:rsid w:val="00952760"/>
    <w:rsid w:val="00952E96"/>
    <w:rsid w:val="009600A2"/>
    <w:rsid w:val="00961232"/>
    <w:rsid w:val="00962128"/>
    <w:rsid w:val="009630F3"/>
    <w:rsid w:val="0096586C"/>
    <w:rsid w:val="00972031"/>
    <w:rsid w:val="00980DB4"/>
    <w:rsid w:val="00982E4D"/>
    <w:rsid w:val="00986CAF"/>
    <w:rsid w:val="009877BD"/>
    <w:rsid w:val="00987C8C"/>
    <w:rsid w:val="00987D44"/>
    <w:rsid w:val="009921AE"/>
    <w:rsid w:val="00995A18"/>
    <w:rsid w:val="009A13C2"/>
    <w:rsid w:val="009A6805"/>
    <w:rsid w:val="009B4B2F"/>
    <w:rsid w:val="009B7A49"/>
    <w:rsid w:val="009C0E3B"/>
    <w:rsid w:val="009C4CE5"/>
    <w:rsid w:val="009D3256"/>
    <w:rsid w:val="009E3505"/>
    <w:rsid w:val="009E3A45"/>
    <w:rsid w:val="009E3F88"/>
    <w:rsid w:val="009F2777"/>
    <w:rsid w:val="009F5DFC"/>
    <w:rsid w:val="00A07A02"/>
    <w:rsid w:val="00A102EA"/>
    <w:rsid w:val="00A106BD"/>
    <w:rsid w:val="00A16023"/>
    <w:rsid w:val="00A27B56"/>
    <w:rsid w:val="00A301EB"/>
    <w:rsid w:val="00A3277D"/>
    <w:rsid w:val="00A33F92"/>
    <w:rsid w:val="00A36781"/>
    <w:rsid w:val="00A439E1"/>
    <w:rsid w:val="00A53310"/>
    <w:rsid w:val="00A650D3"/>
    <w:rsid w:val="00A6779F"/>
    <w:rsid w:val="00A71868"/>
    <w:rsid w:val="00A800D5"/>
    <w:rsid w:val="00A83524"/>
    <w:rsid w:val="00A84DD8"/>
    <w:rsid w:val="00A91B92"/>
    <w:rsid w:val="00A95177"/>
    <w:rsid w:val="00A9761F"/>
    <w:rsid w:val="00AA3979"/>
    <w:rsid w:val="00AB0749"/>
    <w:rsid w:val="00AB1AD7"/>
    <w:rsid w:val="00AB21DE"/>
    <w:rsid w:val="00AB332C"/>
    <w:rsid w:val="00AB6193"/>
    <w:rsid w:val="00AB63E5"/>
    <w:rsid w:val="00AB7E94"/>
    <w:rsid w:val="00AC1696"/>
    <w:rsid w:val="00AC4A82"/>
    <w:rsid w:val="00AC5024"/>
    <w:rsid w:val="00AC5E2E"/>
    <w:rsid w:val="00AC728F"/>
    <w:rsid w:val="00AC7AE0"/>
    <w:rsid w:val="00AD43D9"/>
    <w:rsid w:val="00AD742F"/>
    <w:rsid w:val="00AE01AF"/>
    <w:rsid w:val="00AE18EE"/>
    <w:rsid w:val="00AE6937"/>
    <w:rsid w:val="00AF7E0E"/>
    <w:rsid w:val="00B10E9A"/>
    <w:rsid w:val="00B13476"/>
    <w:rsid w:val="00B136F2"/>
    <w:rsid w:val="00B13B10"/>
    <w:rsid w:val="00B20B51"/>
    <w:rsid w:val="00B32DD0"/>
    <w:rsid w:val="00B337DE"/>
    <w:rsid w:val="00B354FD"/>
    <w:rsid w:val="00B377D2"/>
    <w:rsid w:val="00B40C45"/>
    <w:rsid w:val="00B542C0"/>
    <w:rsid w:val="00B54FD4"/>
    <w:rsid w:val="00B60DD5"/>
    <w:rsid w:val="00B6150D"/>
    <w:rsid w:val="00B6194C"/>
    <w:rsid w:val="00B66CDD"/>
    <w:rsid w:val="00B66EEB"/>
    <w:rsid w:val="00B701BB"/>
    <w:rsid w:val="00B71226"/>
    <w:rsid w:val="00B7129E"/>
    <w:rsid w:val="00B77BC3"/>
    <w:rsid w:val="00B77C76"/>
    <w:rsid w:val="00B809B4"/>
    <w:rsid w:val="00B82650"/>
    <w:rsid w:val="00B82FE8"/>
    <w:rsid w:val="00B84DE0"/>
    <w:rsid w:val="00B87B12"/>
    <w:rsid w:val="00B93386"/>
    <w:rsid w:val="00B9469C"/>
    <w:rsid w:val="00BA3DD1"/>
    <w:rsid w:val="00BA43F8"/>
    <w:rsid w:val="00BA5065"/>
    <w:rsid w:val="00BB1B17"/>
    <w:rsid w:val="00BB6AA6"/>
    <w:rsid w:val="00BC2CDB"/>
    <w:rsid w:val="00BC4A9D"/>
    <w:rsid w:val="00BC4EF5"/>
    <w:rsid w:val="00BC6ED6"/>
    <w:rsid w:val="00BD3487"/>
    <w:rsid w:val="00BD3F02"/>
    <w:rsid w:val="00BD4784"/>
    <w:rsid w:val="00BE21B2"/>
    <w:rsid w:val="00BE2A9D"/>
    <w:rsid w:val="00BE7010"/>
    <w:rsid w:val="00BF0249"/>
    <w:rsid w:val="00BF0F2C"/>
    <w:rsid w:val="00BF30D4"/>
    <w:rsid w:val="00BF57C0"/>
    <w:rsid w:val="00C00833"/>
    <w:rsid w:val="00C0596A"/>
    <w:rsid w:val="00C12913"/>
    <w:rsid w:val="00C14625"/>
    <w:rsid w:val="00C153EB"/>
    <w:rsid w:val="00C158B0"/>
    <w:rsid w:val="00C15B47"/>
    <w:rsid w:val="00C22A4C"/>
    <w:rsid w:val="00C23F91"/>
    <w:rsid w:val="00C25718"/>
    <w:rsid w:val="00C44993"/>
    <w:rsid w:val="00C45720"/>
    <w:rsid w:val="00C52C94"/>
    <w:rsid w:val="00C56C47"/>
    <w:rsid w:val="00C6399F"/>
    <w:rsid w:val="00C63C65"/>
    <w:rsid w:val="00C65474"/>
    <w:rsid w:val="00C70AC5"/>
    <w:rsid w:val="00C73D48"/>
    <w:rsid w:val="00C74FD9"/>
    <w:rsid w:val="00C76213"/>
    <w:rsid w:val="00C77F5C"/>
    <w:rsid w:val="00C831DA"/>
    <w:rsid w:val="00C83C7D"/>
    <w:rsid w:val="00C84D3A"/>
    <w:rsid w:val="00C8587F"/>
    <w:rsid w:val="00C905C3"/>
    <w:rsid w:val="00CA42FE"/>
    <w:rsid w:val="00CA53D4"/>
    <w:rsid w:val="00CA5EFF"/>
    <w:rsid w:val="00CA670A"/>
    <w:rsid w:val="00CA6C04"/>
    <w:rsid w:val="00CB3BB2"/>
    <w:rsid w:val="00CB3EC3"/>
    <w:rsid w:val="00CB7780"/>
    <w:rsid w:val="00CC30F0"/>
    <w:rsid w:val="00CD05CC"/>
    <w:rsid w:val="00CD0935"/>
    <w:rsid w:val="00CE1284"/>
    <w:rsid w:val="00CE4278"/>
    <w:rsid w:val="00CE53A6"/>
    <w:rsid w:val="00CF005F"/>
    <w:rsid w:val="00CF2EAB"/>
    <w:rsid w:val="00CF388F"/>
    <w:rsid w:val="00CF591E"/>
    <w:rsid w:val="00D05AFE"/>
    <w:rsid w:val="00D0724A"/>
    <w:rsid w:val="00D2320E"/>
    <w:rsid w:val="00D314D0"/>
    <w:rsid w:val="00D318DD"/>
    <w:rsid w:val="00D32E9A"/>
    <w:rsid w:val="00D33FEB"/>
    <w:rsid w:val="00D36092"/>
    <w:rsid w:val="00D37A47"/>
    <w:rsid w:val="00D40356"/>
    <w:rsid w:val="00D424D0"/>
    <w:rsid w:val="00D44D0F"/>
    <w:rsid w:val="00D462A7"/>
    <w:rsid w:val="00D543BA"/>
    <w:rsid w:val="00D60050"/>
    <w:rsid w:val="00D77483"/>
    <w:rsid w:val="00D80621"/>
    <w:rsid w:val="00D80EA3"/>
    <w:rsid w:val="00D87537"/>
    <w:rsid w:val="00D87A3F"/>
    <w:rsid w:val="00D90003"/>
    <w:rsid w:val="00D905AA"/>
    <w:rsid w:val="00D9339F"/>
    <w:rsid w:val="00D9594B"/>
    <w:rsid w:val="00D9612A"/>
    <w:rsid w:val="00D96BCB"/>
    <w:rsid w:val="00DA4D50"/>
    <w:rsid w:val="00DA55B8"/>
    <w:rsid w:val="00DB081F"/>
    <w:rsid w:val="00DB6371"/>
    <w:rsid w:val="00DB6F81"/>
    <w:rsid w:val="00DC470A"/>
    <w:rsid w:val="00DC61B6"/>
    <w:rsid w:val="00DC75AC"/>
    <w:rsid w:val="00DD09BD"/>
    <w:rsid w:val="00DD1A10"/>
    <w:rsid w:val="00DD2573"/>
    <w:rsid w:val="00DD30F2"/>
    <w:rsid w:val="00DD3938"/>
    <w:rsid w:val="00DD7EB1"/>
    <w:rsid w:val="00DE0DBE"/>
    <w:rsid w:val="00DE0FDE"/>
    <w:rsid w:val="00DE7268"/>
    <w:rsid w:val="00DF2190"/>
    <w:rsid w:val="00E01493"/>
    <w:rsid w:val="00E025C9"/>
    <w:rsid w:val="00E03C34"/>
    <w:rsid w:val="00E2300B"/>
    <w:rsid w:val="00E27B89"/>
    <w:rsid w:val="00E34B92"/>
    <w:rsid w:val="00E40CB5"/>
    <w:rsid w:val="00E414AE"/>
    <w:rsid w:val="00E47CA8"/>
    <w:rsid w:val="00E5169D"/>
    <w:rsid w:val="00E54389"/>
    <w:rsid w:val="00E5634D"/>
    <w:rsid w:val="00E56644"/>
    <w:rsid w:val="00E56861"/>
    <w:rsid w:val="00E56C89"/>
    <w:rsid w:val="00E603AB"/>
    <w:rsid w:val="00E6123C"/>
    <w:rsid w:val="00E61364"/>
    <w:rsid w:val="00E64031"/>
    <w:rsid w:val="00E64B6B"/>
    <w:rsid w:val="00E720D1"/>
    <w:rsid w:val="00E7377E"/>
    <w:rsid w:val="00E73A2B"/>
    <w:rsid w:val="00E74B8D"/>
    <w:rsid w:val="00E84E61"/>
    <w:rsid w:val="00E85961"/>
    <w:rsid w:val="00E92197"/>
    <w:rsid w:val="00E92E98"/>
    <w:rsid w:val="00E947C1"/>
    <w:rsid w:val="00E97E13"/>
    <w:rsid w:val="00EA595E"/>
    <w:rsid w:val="00EA5C46"/>
    <w:rsid w:val="00EC1B66"/>
    <w:rsid w:val="00EC5BCE"/>
    <w:rsid w:val="00EC6C27"/>
    <w:rsid w:val="00ED2FB8"/>
    <w:rsid w:val="00ED3BDD"/>
    <w:rsid w:val="00ED467E"/>
    <w:rsid w:val="00EE2640"/>
    <w:rsid w:val="00EE472D"/>
    <w:rsid w:val="00EF2821"/>
    <w:rsid w:val="00EF3804"/>
    <w:rsid w:val="00EF6D6D"/>
    <w:rsid w:val="00EF6FCC"/>
    <w:rsid w:val="00F0061D"/>
    <w:rsid w:val="00F04D4A"/>
    <w:rsid w:val="00F05A6E"/>
    <w:rsid w:val="00F1039E"/>
    <w:rsid w:val="00F23F86"/>
    <w:rsid w:val="00F24939"/>
    <w:rsid w:val="00F24F5E"/>
    <w:rsid w:val="00F34707"/>
    <w:rsid w:val="00F360E6"/>
    <w:rsid w:val="00F36DEC"/>
    <w:rsid w:val="00F4176F"/>
    <w:rsid w:val="00F43029"/>
    <w:rsid w:val="00F4756D"/>
    <w:rsid w:val="00F5087B"/>
    <w:rsid w:val="00F50F76"/>
    <w:rsid w:val="00F5257C"/>
    <w:rsid w:val="00F52834"/>
    <w:rsid w:val="00F5324F"/>
    <w:rsid w:val="00F56D73"/>
    <w:rsid w:val="00F5737C"/>
    <w:rsid w:val="00F579E3"/>
    <w:rsid w:val="00F609B3"/>
    <w:rsid w:val="00F61596"/>
    <w:rsid w:val="00F627C9"/>
    <w:rsid w:val="00F665DB"/>
    <w:rsid w:val="00F80A0E"/>
    <w:rsid w:val="00F83CF2"/>
    <w:rsid w:val="00F85E0F"/>
    <w:rsid w:val="00F9424B"/>
    <w:rsid w:val="00F94370"/>
    <w:rsid w:val="00FA1DCE"/>
    <w:rsid w:val="00FA2B8F"/>
    <w:rsid w:val="00FA4D3A"/>
    <w:rsid w:val="00FA73F7"/>
    <w:rsid w:val="00FB1E4B"/>
    <w:rsid w:val="00FB4031"/>
    <w:rsid w:val="00FB46BE"/>
    <w:rsid w:val="00FC1CC1"/>
    <w:rsid w:val="00FC66A6"/>
    <w:rsid w:val="00FF0B25"/>
    <w:rsid w:val="00FF23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9047B0"/>
  <w15:docId w15:val="{137136DE-F915-428C-AE85-2E746CEE4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F81"/>
    <w:rPr>
      <w:rFonts w:ascii="Garamond" w:hAnsi="Garamond"/>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66946"/>
    <w:pPr>
      <w:spacing w:after="240" w:line="240" w:lineRule="atLeast"/>
      <w:ind w:firstLine="360"/>
      <w:jc w:val="both"/>
    </w:pPr>
    <w:rPr>
      <w:spacing w:val="-5"/>
      <w:sz w:val="24"/>
    </w:rPr>
  </w:style>
  <w:style w:type="character" w:customStyle="1" w:styleId="BodyTextChar">
    <w:name w:val="Body Text Char"/>
    <w:basedOn w:val="DefaultParagraphFont"/>
    <w:link w:val="BodyText"/>
    <w:locked/>
    <w:rsid w:val="00766946"/>
    <w:rPr>
      <w:rFonts w:ascii="Garamond" w:hAnsi="Garamond" w:cs="Times New Roman"/>
      <w:spacing w:val="-5"/>
      <w:sz w:val="20"/>
      <w:szCs w:val="20"/>
    </w:rPr>
  </w:style>
  <w:style w:type="paragraph" w:styleId="Footer">
    <w:name w:val="footer"/>
    <w:basedOn w:val="Normal"/>
    <w:link w:val="FooterChar"/>
    <w:uiPriority w:val="99"/>
    <w:rsid w:val="00766946"/>
    <w:pPr>
      <w:keepLines/>
      <w:pBdr>
        <w:top w:val="single" w:sz="6" w:space="30" w:color="auto"/>
      </w:pBdr>
      <w:tabs>
        <w:tab w:val="center" w:pos="4320"/>
        <w:tab w:val="right" w:pos="8640"/>
      </w:tabs>
      <w:spacing w:before="600" w:line="240" w:lineRule="atLeast"/>
    </w:pPr>
    <w:rPr>
      <w:spacing w:val="-5"/>
      <w:sz w:val="24"/>
    </w:rPr>
  </w:style>
  <w:style w:type="character" w:customStyle="1" w:styleId="FooterChar">
    <w:name w:val="Footer Char"/>
    <w:basedOn w:val="DefaultParagraphFont"/>
    <w:link w:val="Footer"/>
    <w:uiPriority w:val="99"/>
    <w:locked/>
    <w:rsid w:val="00766946"/>
    <w:rPr>
      <w:rFonts w:ascii="Garamond" w:hAnsi="Garamond" w:cs="Times New Roman"/>
      <w:spacing w:val="-5"/>
      <w:sz w:val="20"/>
      <w:szCs w:val="20"/>
    </w:rPr>
  </w:style>
  <w:style w:type="character" w:styleId="PageNumber">
    <w:name w:val="page number"/>
    <w:basedOn w:val="DefaultParagraphFont"/>
    <w:rsid w:val="00766946"/>
    <w:rPr>
      <w:rFonts w:cs="Times New Roman"/>
      <w:sz w:val="24"/>
    </w:rPr>
  </w:style>
  <w:style w:type="paragraph" w:styleId="Subtitle">
    <w:name w:val="Subtitle"/>
    <w:basedOn w:val="Title"/>
    <w:next w:val="BodyText"/>
    <w:link w:val="SubtitleChar"/>
    <w:uiPriority w:val="11"/>
    <w:qFormat/>
    <w:rsid w:val="00766946"/>
    <w:pPr>
      <w:keepNext/>
      <w:pBdr>
        <w:bottom w:val="none" w:sz="0" w:space="0" w:color="auto"/>
      </w:pBdr>
      <w:spacing w:after="240"/>
      <w:contextualSpacing w:val="0"/>
      <w:jc w:val="center"/>
    </w:pPr>
    <w:rPr>
      <w:rFonts w:ascii="Arial" w:hAnsi="Arial"/>
      <w:i/>
      <w:color w:val="auto"/>
      <w:spacing w:val="0"/>
      <w:sz w:val="28"/>
      <w:szCs w:val="20"/>
    </w:rPr>
  </w:style>
  <w:style w:type="character" w:customStyle="1" w:styleId="SubtitleChar">
    <w:name w:val="Subtitle Char"/>
    <w:basedOn w:val="DefaultParagraphFont"/>
    <w:link w:val="Subtitle"/>
    <w:uiPriority w:val="11"/>
    <w:locked/>
    <w:rsid w:val="00766946"/>
    <w:rPr>
      <w:rFonts w:ascii="Arial" w:hAnsi="Arial" w:cs="Times New Roman"/>
      <w:i/>
      <w:kern w:val="28"/>
      <w:sz w:val="20"/>
      <w:szCs w:val="20"/>
    </w:rPr>
  </w:style>
  <w:style w:type="character" w:styleId="Hyperlink">
    <w:name w:val="Hyperlink"/>
    <w:basedOn w:val="DefaultParagraphFont"/>
    <w:rsid w:val="00766946"/>
    <w:rPr>
      <w:rFonts w:cs="Times New Roman"/>
      <w:color w:val="0000FF"/>
      <w:u w:val="single"/>
    </w:rPr>
  </w:style>
  <w:style w:type="paragraph" w:styleId="Title">
    <w:name w:val="Title"/>
    <w:basedOn w:val="Normal"/>
    <w:next w:val="Normal"/>
    <w:link w:val="TitleChar"/>
    <w:qFormat/>
    <w:rsid w:val="00766946"/>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locked/>
    <w:rsid w:val="00766946"/>
    <w:rPr>
      <w:rFonts w:ascii="Cambria" w:hAnsi="Cambria" w:cs="Times New Roman"/>
      <w:color w:val="17365D"/>
      <w:spacing w:val="5"/>
      <w:kern w:val="28"/>
      <w:sz w:val="52"/>
      <w:szCs w:val="52"/>
    </w:rPr>
  </w:style>
  <w:style w:type="paragraph" w:styleId="BalloonText">
    <w:name w:val="Balloon Text"/>
    <w:basedOn w:val="Normal"/>
    <w:link w:val="BalloonTextChar"/>
    <w:semiHidden/>
    <w:rsid w:val="00766946"/>
    <w:rPr>
      <w:rFonts w:ascii="Tahoma" w:hAnsi="Tahoma" w:cs="Tahoma"/>
      <w:sz w:val="16"/>
      <w:szCs w:val="16"/>
    </w:rPr>
  </w:style>
  <w:style w:type="character" w:customStyle="1" w:styleId="BalloonTextChar">
    <w:name w:val="Balloon Text Char"/>
    <w:basedOn w:val="DefaultParagraphFont"/>
    <w:link w:val="BalloonText"/>
    <w:semiHidden/>
    <w:locked/>
    <w:rsid w:val="00766946"/>
    <w:rPr>
      <w:rFonts w:ascii="Tahoma" w:hAnsi="Tahoma" w:cs="Tahoma"/>
      <w:sz w:val="16"/>
      <w:szCs w:val="16"/>
    </w:rPr>
  </w:style>
  <w:style w:type="paragraph" w:styleId="Header">
    <w:name w:val="header"/>
    <w:basedOn w:val="Normal"/>
    <w:link w:val="HeaderChar"/>
    <w:uiPriority w:val="99"/>
    <w:rsid w:val="004216F7"/>
    <w:pPr>
      <w:tabs>
        <w:tab w:val="center" w:pos="4680"/>
        <w:tab w:val="right" w:pos="9360"/>
      </w:tabs>
    </w:pPr>
  </w:style>
  <w:style w:type="character" w:customStyle="1" w:styleId="HeaderChar">
    <w:name w:val="Header Char"/>
    <w:basedOn w:val="DefaultParagraphFont"/>
    <w:link w:val="Header"/>
    <w:uiPriority w:val="99"/>
    <w:rsid w:val="004216F7"/>
    <w:rPr>
      <w:rFonts w:ascii="Garamond" w:hAnsi="Garamond"/>
      <w:sz w:val="21"/>
    </w:rPr>
  </w:style>
  <w:style w:type="character" w:styleId="CommentReference">
    <w:name w:val="annotation reference"/>
    <w:basedOn w:val="DefaultParagraphFont"/>
    <w:rsid w:val="0024140B"/>
    <w:rPr>
      <w:sz w:val="16"/>
      <w:szCs w:val="16"/>
    </w:rPr>
  </w:style>
  <w:style w:type="paragraph" w:styleId="CommentText">
    <w:name w:val="annotation text"/>
    <w:basedOn w:val="Normal"/>
    <w:link w:val="CommentTextChar"/>
    <w:rsid w:val="0024140B"/>
    <w:rPr>
      <w:sz w:val="20"/>
    </w:rPr>
  </w:style>
  <w:style w:type="character" w:customStyle="1" w:styleId="CommentTextChar">
    <w:name w:val="Comment Text Char"/>
    <w:basedOn w:val="DefaultParagraphFont"/>
    <w:link w:val="CommentText"/>
    <w:rsid w:val="0024140B"/>
    <w:rPr>
      <w:rFonts w:ascii="Garamond" w:hAnsi="Garamond"/>
    </w:rPr>
  </w:style>
  <w:style w:type="paragraph" w:styleId="CommentSubject">
    <w:name w:val="annotation subject"/>
    <w:basedOn w:val="CommentText"/>
    <w:next w:val="CommentText"/>
    <w:link w:val="CommentSubjectChar"/>
    <w:rsid w:val="0024140B"/>
    <w:rPr>
      <w:b/>
      <w:bCs/>
    </w:rPr>
  </w:style>
  <w:style w:type="character" w:customStyle="1" w:styleId="CommentSubjectChar">
    <w:name w:val="Comment Subject Char"/>
    <w:basedOn w:val="CommentTextChar"/>
    <w:link w:val="CommentSubject"/>
    <w:rsid w:val="0024140B"/>
    <w:rPr>
      <w:rFonts w:ascii="Garamond" w:hAnsi="Garamond"/>
      <w:b/>
      <w:bCs/>
    </w:rPr>
  </w:style>
  <w:style w:type="table" w:styleId="TableGrid">
    <w:name w:val="Table Grid"/>
    <w:basedOn w:val="TableNormal"/>
    <w:locked/>
    <w:rsid w:val="009F27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F4176F"/>
    <w:pPr>
      <w:autoSpaceDE w:val="0"/>
      <w:autoSpaceDN w:val="0"/>
      <w:adjustRightInd w:val="0"/>
      <w:spacing w:line="241" w:lineRule="atLeast"/>
    </w:pPr>
    <w:rPr>
      <w:rFonts w:ascii="Rockwell" w:hAnsi="Rockwell"/>
      <w:sz w:val="24"/>
      <w:szCs w:val="24"/>
    </w:rPr>
  </w:style>
  <w:style w:type="paragraph" w:customStyle="1" w:styleId="Default">
    <w:name w:val="Default"/>
    <w:rsid w:val="00787717"/>
    <w:pPr>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071A18"/>
    <w:pPr>
      <w:ind w:left="720"/>
      <w:contextualSpacing/>
    </w:pPr>
  </w:style>
  <w:style w:type="paragraph" w:styleId="PlainText">
    <w:name w:val="Plain Text"/>
    <w:basedOn w:val="Normal"/>
    <w:link w:val="PlainTextChar"/>
    <w:uiPriority w:val="99"/>
    <w:unhideWhenUsed/>
    <w:rsid w:val="00FA1DCE"/>
    <w:rPr>
      <w:rFonts w:ascii="Calibri" w:eastAsiaTheme="minorHAnsi" w:hAnsi="Calibri"/>
      <w:sz w:val="22"/>
      <w:szCs w:val="22"/>
    </w:rPr>
  </w:style>
  <w:style w:type="character" w:customStyle="1" w:styleId="PlainTextChar">
    <w:name w:val="Plain Text Char"/>
    <w:basedOn w:val="DefaultParagraphFont"/>
    <w:link w:val="PlainText"/>
    <w:uiPriority w:val="99"/>
    <w:rsid w:val="00FA1DCE"/>
    <w:rPr>
      <w:rFonts w:eastAsiaTheme="minorHAnsi"/>
      <w:sz w:val="22"/>
      <w:szCs w:val="22"/>
    </w:rPr>
  </w:style>
  <w:style w:type="character" w:styleId="FollowedHyperlink">
    <w:name w:val="FollowedHyperlink"/>
    <w:basedOn w:val="DefaultParagraphFont"/>
    <w:rsid w:val="00AB1AD7"/>
    <w:rPr>
      <w:color w:val="800080" w:themeColor="followedHyperlink"/>
      <w:u w:val="single"/>
    </w:rPr>
  </w:style>
  <w:style w:type="paragraph" w:styleId="Caption">
    <w:name w:val="caption"/>
    <w:basedOn w:val="Normal"/>
    <w:next w:val="Normal"/>
    <w:unhideWhenUsed/>
    <w:qFormat/>
    <w:locked/>
    <w:rsid w:val="00626F21"/>
    <w:pPr>
      <w:spacing w:after="200"/>
    </w:pPr>
    <w:rPr>
      <w:b/>
      <w:bCs/>
      <w:color w:val="4F81BD" w:themeColor="accent1"/>
      <w:sz w:val="18"/>
      <w:szCs w:val="18"/>
    </w:rPr>
  </w:style>
  <w:style w:type="paragraph" w:customStyle="1" w:styleId="ArticleBodyStyle1NoColumns">
    <w:name w:val="Article Body Style 1 No Columns"/>
    <w:basedOn w:val="Normal"/>
    <w:uiPriority w:val="99"/>
    <w:rsid w:val="0083017F"/>
    <w:pPr>
      <w:suppressAutoHyphens/>
      <w:autoSpaceDE w:val="0"/>
      <w:autoSpaceDN w:val="0"/>
      <w:adjustRightInd w:val="0"/>
      <w:spacing w:line="288" w:lineRule="auto"/>
      <w:textAlignment w:val="center"/>
    </w:pPr>
    <w:rPr>
      <w:rFonts w:ascii="Times New Roman" w:hAnsi="Times New Roman"/>
      <w:color w:val="000000"/>
      <w:sz w:val="24"/>
      <w:szCs w:val="24"/>
    </w:rPr>
  </w:style>
  <w:style w:type="paragraph" w:styleId="Revision">
    <w:name w:val="Revision"/>
    <w:hidden/>
    <w:uiPriority w:val="99"/>
    <w:semiHidden/>
    <w:rsid w:val="006D7C20"/>
    <w:rPr>
      <w:rFonts w:ascii="Garamond" w:hAnsi="Garamond"/>
      <w:sz w:val="21"/>
    </w:rPr>
  </w:style>
  <w:style w:type="paragraph" w:customStyle="1" w:styleId="ParagraphStyle1">
    <w:name w:val="Paragraph Style 1"/>
    <w:basedOn w:val="Normal"/>
    <w:uiPriority w:val="99"/>
    <w:rsid w:val="006E3C5F"/>
    <w:pPr>
      <w:autoSpaceDE w:val="0"/>
      <w:autoSpaceDN w:val="0"/>
      <w:spacing w:line="288" w:lineRule="auto"/>
    </w:pPr>
    <w:rPr>
      <w:rFonts w:ascii="Times New Roman" w:hAnsi="Times New Roman"/>
      <w:color w:val="000000"/>
      <w:sz w:val="22"/>
      <w:szCs w:val="22"/>
      <w14:ligatures w14:val="standardContextual"/>
    </w:rPr>
  </w:style>
  <w:style w:type="character" w:styleId="UnresolvedMention">
    <w:name w:val="Unresolved Mention"/>
    <w:basedOn w:val="DefaultParagraphFont"/>
    <w:uiPriority w:val="99"/>
    <w:semiHidden/>
    <w:unhideWhenUsed/>
    <w:rsid w:val="001038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49641">
      <w:bodyDiv w:val="1"/>
      <w:marLeft w:val="0"/>
      <w:marRight w:val="0"/>
      <w:marTop w:val="0"/>
      <w:marBottom w:val="0"/>
      <w:divBdr>
        <w:top w:val="none" w:sz="0" w:space="0" w:color="auto"/>
        <w:left w:val="none" w:sz="0" w:space="0" w:color="auto"/>
        <w:bottom w:val="none" w:sz="0" w:space="0" w:color="auto"/>
        <w:right w:val="none" w:sz="0" w:space="0" w:color="auto"/>
      </w:divBdr>
      <w:divsChild>
        <w:div w:id="634409216">
          <w:marLeft w:val="375"/>
          <w:marRight w:val="375"/>
          <w:marTop w:val="375"/>
          <w:marBottom w:val="375"/>
          <w:divBdr>
            <w:top w:val="none" w:sz="0" w:space="0" w:color="auto"/>
            <w:left w:val="none" w:sz="0" w:space="0" w:color="auto"/>
            <w:bottom w:val="none" w:sz="0" w:space="0" w:color="auto"/>
            <w:right w:val="none" w:sz="0" w:space="0" w:color="auto"/>
          </w:divBdr>
          <w:divsChild>
            <w:div w:id="16582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14785">
      <w:bodyDiv w:val="1"/>
      <w:marLeft w:val="0"/>
      <w:marRight w:val="0"/>
      <w:marTop w:val="0"/>
      <w:marBottom w:val="0"/>
      <w:divBdr>
        <w:top w:val="none" w:sz="0" w:space="0" w:color="auto"/>
        <w:left w:val="none" w:sz="0" w:space="0" w:color="auto"/>
        <w:bottom w:val="none" w:sz="0" w:space="0" w:color="auto"/>
        <w:right w:val="none" w:sz="0" w:space="0" w:color="auto"/>
      </w:divBdr>
    </w:div>
    <w:div w:id="484250331">
      <w:bodyDiv w:val="1"/>
      <w:marLeft w:val="0"/>
      <w:marRight w:val="0"/>
      <w:marTop w:val="0"/>
      <w:marBottom w:val="0"/>
      <w:divBdr>
        <w:top w:val="none" w:sz="0" w:space="0" w:color="auto"/>
        <w:left w:val="none" w:sz="0" w:space="0" w:color="auto"/>
        <w:bottom w:val="none" w:sz="0" w:space="0" w:color="auto"/>
        <w:right w:val="none" w:sz="0" w:space="0" w:color="auto"/>
      </w:divBdr>
    </w:div>
    <w:div w:id="881093648">
      <w:bodyDiv w:val="1"/>
      <w:marLeft w:val="0"/>
      <w:marRight w:val="0"/>
      <w:marTop w:val="0"/>
      <w:marBottom w:val="0"/>
      <w:divBdr>
        <w:top w:val="none" w:sz="0" w:space="0" w:color="auto"/>
        <w:left w:val="none" w:sz="0" w:space="0" w:color="auto"/>
        <w:bottom w:val="none" w:sz="0" w:space="0" w:color="auto"/>
        <w:right w:val="none" w:sz="0" w:space="0" w:color="auto"/>
      </w:divBdr>
    </w:div>
    <w:div w:id="969827388">
      <w:bodyDiv w:val="1"/>
      <w:marLeft w:val="0"/>
      <w:marRight w:val="0"/>
      <w:marTop w:val="0"/>
      <w:marBottom w:val="0"/>
      <w:divBdr>
        <w:top w:val="none" w:sz="0" w:space="0" w:color="auto"/>
        <w:left w:val="none" w:sz="0" w:space="0" w:color="auto"/>
        <w:bottom w:val="none" w:sz="0" w:space="0" w:color="auto"/>
        <w:right w:val="none" w:sz="0" w:space="0" w:color="auto"/>
      </w:divBdr>
    </w:div>
    <w:div w:id="1059405565">
      <w:bodyDiv w:val="1"/>
      <w:marLeft w:val="0"/>
      <w:marRight w:val="0"/>
      <w:marTop w:val="0"/>
      <w:marBottom w:val="0"/>
      <w:divBdr>
        <w:top w:val="none" w:sz="0" w:space="0" w:color="auto"/>
        <w:left w:val="none" w:sz="0" w:space="0" w:color="auto"/>
        <w:bottom w:val="none" w:sz="0" w:space="0" w:color="auto"/>
        <w:right w:val="none" w:sz="0" w:space="0" w:color="auto"/>
      </w:divBdr>
    </w:div>
    <w:div w:id="1125154163">
      <w:bodyDiv w:val="1"/>
      <w:marLeft w:val="0"/>
      <w:marRight w:val="0"/>
      <w:marTop w:val="0"/>
      <w:marBottom w:val="0"/>
      <w:divBdr>
        <w:top w:val="none" w:sz="0" w:space="0" w:color="auto"/>
        <w:left w:val="none" w:sz="0" w:space="0" w:color="auto"/>
        <w:bottom w:val="none" w:sz="0" w:space="0" w:color="auto"/>
        <w:right w:val="none" w:sz="0" w:space="0" w:color="auto"/>
      </w:divBdr>
    </w:div>
    <w:div w:id="1266033646">
      <w:bodyDiv w:val="1"/>
      <w:marLeft w:val="0"/>
      <w:marRight w:val="0"/>
      <w:marTop w:val="0"/>
      <w:marBottom w:val="0"/>
      <w:divBdr>
        <w:top w:val="none" w:sz="0" w:space="0" w:color="auto"/>
        <w:left w:val="none" w:sz="0" w:space="0" w:color="auto"/>
        <w:bottom w:val="none" w:sz="0" w:space="0" w:color="auto"/>
        <w:right w:val="none" w:sz="0" w:space="0" w:color="auto"/>
      </w:divBdr>
    </w:div>
    <w:div w:id="1323511521">
      <w:bodyDiv w:val="1"/>
      <w:marLeft w:val="0"/>
      <w:marRight w:val="0"/>
      <w:marTop w:val="0"/>
      <w:marBottom w:val="0"/>
      <w:divBdr>
        <w:top w:val="none" w:sz="0" w:space="0" w:color="auto"/>
        <w:left w:val="none" w:sz="0" w:space="0" w:color="auto"/>
        <w:bottom w:val="none" w:sz="0" w:space="0" w:color="auto"/>
        <w:right w:val="none" w:sz="0" w:space="0" w:color="auto"/>
      </w:divBdr>
    </w:div>
    <w:div w:id="1326737276">
      <w:bodyDiv w:val="1"/>
      <w:marLeft w:val="0"/>
      <w:marRight w:val="0"/>
      <w:marTop w:val="0"/>
      <w:marBottom w:val="0"/>
      <w:divBdr>
        <w:top w:val="none" w:sz="0" w:space="0" w:color="auto"/>
        <w:left w:val="none" w:sz="0" w:space="0" w:color="auto"/>
        <w:bottom w:val="none" w:sz="0" w:space="0" w:color="auto"/>
        <w:right w:val="none" w:sz="0" w:space="0" w:color="auto"/>
      </w:divBdr>
    </w:div>
    <w:div w:id="1466697022">
      <w:bodyDiv w:val="1"/>
      <w:marLeft w:val="0"/>
      <w:marRight w:val="0"/>
      <w:marTop w:val="0"/>
      <w:marBottom w:val="0"/>
      <w:divBdr>
        <w:top w:val="none" w:sz="0" w:space="0" w:color="auto"/>
        <w:left w:val="none" w:sz="0" w:space="0" w:color="auto"/>
        <w:bottom w:val="none" w:sz="0" w:space="0" w:color="auto"/>
        <w:right w:val="none" w:sz="0" w:space="0" w:color="auto"/>
      </w:divBdr>
    </w:div>
    <w:div w:id="1810857052">
      <w:bodyDiv w:val="1"/>
      <w:marLeft w:val="0"/>
      <w:marRight w:val="0"/>
      <w:marTop w:val="0"/>
      <w:marBottom w:val="0"/>
      <w:divBdr>
        <w:top w:val="none" w:sz="0" w:space="0" w:color="auto"/>
        <w:left w:val="none" w:sz="0" w:space="0" w:color="auto"/>
        <w:bottom w:val="none" w:sz="0" w:space="0" w:color="auto"/>
        <w:right w:val="none" w:sz="0" w:space="0" w:color="auto"/>
      </w:divBdr>
    </w:div>
    <w:div w:id="1866284743">
      <w:bodyDiv w:val="1"/>
      <w:marLeft w:val="0"/>
      <w:marRight w:val="0"/>
      <w:marTop w:val="0"/>
      <w:marBottom w:val="0"/>
      <w:divBdr>
        <w:top w:val="none" w:sz="0" w:space="0" w:color="auto"/>
        <w:left w:val="none" w:sz="0" w:space="0" w:color="auto"/>
        <w:bottom w:val="none" w:sz="0" w:space="0" w:color="auto"/>
        <w:right w:val="none" w:sz="0" w:space="0" w:color="auto"/>
      </w:divBdr>
    </w:div>
    <w:div w:id="193921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zaccagnini@eascorp.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ukidsatheart.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reditunionskidsatheart.org" TargetMode="External"/><Relationship Id="rId4" Type="http://schemas.openxmlformats.org/officeDocument/2006/relationships/settings" Target="settings.xml"/><Relationship Id="rId9" Type="http://schemas.openxmlformats.org/officeDocument/2006/relationships/hyperlink" Target="mailto:cukidsatheart@eascorp.or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DC2744-45CB-4FDF-8BD7-D19B5EEC8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Pages>
  <Words>724</Words>
  <Characters>4426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EasCorp</Company>
  <LinksUpToDate>false</LinksUpToDate>
  <CharactersWithSpaces>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EasCorp</dc:creator>
  <cp:lastModifiedBy>Deirdre Zaccagnini</cp:lastModifiedBy>
  <cp:revision>9</cp:revision>
  <cp:lastPrinted>2024-05-01T17:37:00Z</cp:lastPrinted>
  <dcterms:created xsi:type="dcterms:W3CDTF">2025-05-02T18:01:00Z</dcterms:created>
  <dcterms:modified xsi:type="dcterms:W3CDTF">2025-05-05T15:36:00Z</dcterms:modified>
</cp:coreProperties>
</file>