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4DD71" w14:textId="77777777" w:rsidR="007D1B37" w:rsidRPr="007D1B37" w:rsidRDefault="007D1B37" w:rsidP="007D1B37">
      <w:pPr>
        <w:spacing w:before="100" w:beforeAutospacing="1" w:after="100" w:afterAutospacing="1" w:line="240" w:lineRule="auto"/>
        <w:rPr>
          <w:rFonts w:ascii="Calibri" w:eastAsia="Times New Roman" w:hAnsi="Calibri" w:cs="Calibri"/>
          <w:kern w:val="0"/>
          <w:sz w:val="22"/>
          <w:szCs w:val="22"/>
          <w14:ligatures w14:val="none"/>
        </w:rPr>
      </w:pPr>
      <w:r w:rsidRPr="007D1B37">
        <w:rPr>
          <w:rFonts w:ascii="Calibri" w:eastAsia="Times New Roman" w:hAnsi="Calibri" w:cs="Calibri"/>
          <w:b/>
          <w:bCs/>
          <w:kern w:val="0"/>
          <w:sz w:val="22"/>
          <w:szCs w:val="22"/>
          <w14:ligatures w14:val="none"/>
        </w:rPr>
        <w:t>FOR IMMEDIATE RELEASE</w:t>
      </w:r>
    </w:p>
    <w:p w14:paraId="49802FDC" w14:textId="0A987122" w:rsidR="007D1B37" w:rsidRPr="007D1B37" w:rsidRDefault="007D1B37" w:rsidP="007D1B37">
      <w:pPr>
        <w:spacing w:before="100" w:beforeAutospacing="1" w:after="100" w:afterAutospacing="1" w:line="240" w:lineRule="auto"/>
        <w:outlineLvl w:val="2"/>
        <w:rPr>
          <w:rFonts w:ascii="Calibri" w:eastAsia="Times New Roman" w:hAnsi="Calibri" w:cs="Calibri"/>
          <w:b/>
          <w:bCs/>
          <w:kern w:val="0"/>
          <w:sz w:val="22"/>
          <w:szCs w:val="22"/>
          <w14:ligatures w14:val="none"/>
        </w:rPr>
      </w:pPr>
      <w:proofErr w:type="spellStart"/>
      <w:r w:rsidRPr="007D1B37">
        <w:rPr>
          <w:rFonts w:ascii="Calibri" w:eastAsia="Times New Roman" w:hAnsi="Calibri" w:cs="Calibri"/>
          <w:b/>
          <w:bCs/>
          <w:i/>
          <w:iCs/>
          <w:kern w:val="0"/>
          <w:sz w:val="22"/>
          <w:szCs w:val="22"/>
          <w14:ligatures w14:val="none"/>
        </w:rPr>
        <w:t>LendKey</w:t>
      </w:r>
      <w:proofErr w:type="spellEnd"/>
      <w:r w:rsidRPr="007D1B37">
        <w:rPr>
          <w:rFonts w:ascii="Calibri" w:eastAsia="Times New Roman" w:hAnsi="Calibri" w:cs="Calibri"/>
          <w:b/>
          <w:bCs/>
          <w:i/>
          <w:iCs/>
          <w:kern w:val="0"/>
          <w:sz w:val="22"/>
          <w:szCs w:val="22"/>
          <w14:ligatures w14:val="none"/>
        </w:rPr>
        <w:t xml:space="preserve"> and Navy Federal Credit Union Celebrate 10 Years of </w:t>
      </w:r>
      <w:r>
        <w:rPr>
          <w:rFonts w:ascii="Calibri" w:eastAsia="Times New Roman" w:hAnsi="Calibri" w:cs="Calibri"/>
          <w:b/>
          <w:bCs/>
          <w:i/>
          <w:iCs/>
          <w:kern w:val="0"/>
          <w:sz w:val="22"/>
          <w:szCs w:val="22"/>
          <w14:ligatures w14:val="none"/>
        </w:rPr>
        <w:t>Helping</w:t>
      </w:r>
      <w:r w:rsidRPr="007D1B37">
        <w:rPr>
          <w:rFonts w:ascii="Calibri" w:eastAsia="Times New Roman" w:hAnsi="Calibri" w:cs="Calibri"/>
          <w:b/>
          <w:bCs/>
          <w:i/>
          <w:iCs/>
          <w:kern w:val="0"/>
          <w:sz w:val="22"/>
          <w:szCs w:val="22"/>
          <w14:ligatures w14:val="none"/>
        </w:rPr>
        <w:t xml:space="preserve"> </w:t>
      </w:r>
      <w:r>
        <w:rPr>
          <w:rFonts w:ascii="Calibri" w:eastAsia="Times New Roman" w:hAnsi="Calibri" w:cs="Calibri"/>
          <w:b/>
          <w:bCs/>
          <w:i/>
          <w:iCs/>
          <w:kern w:val="0"/>
          <w:sz w:val="22"/>
          <w:szCs w:val="22"/>
          <w14:ligatures w14:val="none"/>
        </w:rPr>
        <w:t>Thousands</w:t>
      </w:r>
      <w:r w:rsidRPr="007D1B37">
        <w:rPr>
          <w:rFonts w:ascii="Calibri" w:eastAsia="Times New Roman" w:hAnsi="Calibri" w:cs="Calibri"/>
          <w:b/>
          <w:bCs/>
          <w:i/>
          <w:iCs/>
          <w:kern w:val="0"/>
          <w:sz w:val="22"/>
          <w:szCs w:val="22"/>
          <w14:ligatures w14:val="none"/>
        </w:rPr>
        <w:t xml:space="preserve"> Through Affordable Education Financing</w:t>
      </w:r>
    </w:p>
    <w:p w14:paraId="55B8F5C5" w14:textId="05C570BE" w:rsidR="007D1B37" w:rsidRPr="007D1B37" w:rsidRDefault="007D1B37" w:rsidP="007D1B37">
      <w:pPr>
        <w:spacing w:before="100" w:beforeAutospacing="1" w:after="100" w:afterAutospacing="1" w:line="240" w:lineRule="auto"/>
        <w:rPr>
          <w:rFonts w:ascii="Calibri" w:eastAsia="Times New Roman" w:hAnsi="Calibri" w:cs="Calibri"/>
          <w:kern w:val="0"/>
          <w:sz w:val="22"/>
          <w:szCs w:val="22"/>
          <w14:ligatures w14:val="none"/>
        </w:rPr>
      </w:pPr>
      <w:proofErr w:type="spellStart"/>
      <w:r w:rsidRPr="007D1B37">
        <w:rPr>
          <w:rFonts w:ascii="Calibri" w:eastAsia="Times New Roman" w:hAnsi="Calibri" w:cs="Calibri"/>
          <w:i/>
          <w:iCs/>
          <w:kern w:val="0"/>
          <w:sz w:val="22"/>
          <w:szCs w:val="22"/>
          <w14:ligatures w14:val="none"/>
        </w:rPr>
        <w:t>LendKey</w:t>
      </w:r>
      <w:proofErr w:type="spellEnd"/>
      <w:r w:rsidRPr="007D1B37">
        <w:rPr>
          <w:rFonts w:ascii="Calibri" w:eastAsia="Times New Roman" w:hAnsi="Calibri" w:cs="Calibri"/>
          <w:kern w:val="0"/>
          <w:sz w:val="22"/>
          <w:szCs w:val="22"/>
          <w14:ligatures w14:val="none"/>
        </w:rPr>
        <w:t xml:space="preserve">, the pioneer in digital network lending, and </w:t>
      </w:r>
      <w:hyperlink r:id="rId5" w:history="1">
        <w:r w:rsidRPr="0056612D">
          <w:rPr>
            <w:rStyle w:val="Hyperlink"/>
            <w:rFonts w:ascii="Calibri" w:eastAsia="Times New Roman" w:hAnsi="Calibri" w:cs="Calibri"/>
            <w:i/>
            <w:iCs/>
            <w:kern w:val="0"/>
            <w:sz w:val="22"/>
            <w:szCs w:val="22"/>
            <w14:ligatures w14:val="none"/>
          </w:rPr>
          <w:t>Navy Federal Credit Union</w:t>
        </w:r>
        <w:r w:rsidRPr="0056612D">
          <w:rPr>
            <w:rStyle w:val="Hyperlink"/>
            <w:rFonts w:ascii="Calibri" w:eastAsia="Times New Roman" w:hAnsi="Calibri" w:cs="Calibri"/>
            <w:kern w:val="0"/>
            <w:sz w:val="22"/>
            <w:szCs w:val="22"/>
            <w14:ligatures w14:val="none"/>
          </w:rPr>
          <w:t>,</w:t>
        </w:r>
      </w:hyperlink>
      <w:r w:rsidRPr="007D1B37">
        <w:rPr>
          <w:rFonts w:ascii="Calibri" w:eastAsia="Times New Roman" w:hAnsi="Calibri" w:cs="Calibri"/>
          <w:kern w:val="0"/>
          <w:sz w:val="22"/>
          <w:szCs w:val="22"/>
          <w14:ligatures w14:val="none"/>
        </w:rPr>
        <w:t xml:space="preserve"> the world’s largest credit union, are proud to mark 10 years of partnership dedicated to helping students and families access smarter, more affordable education financing. Since 2015, the collaboration has delivered </w:t>
      </w:r>
      <w:r w:rsidR="0056612D" w:rsidRPr="0056612D">
        <w:rPr>
          <w:rFonts w:ascii="Calibri" w:eastAsia="Times New Roman" w:hAnsi="Calibri" w:cs="Calibri"/>
          <w:kern w:val="0"/>
          <w:sz w:val="22"/>
          <w:szCs w:val="22"/>
          <w14:ligatures w14:val="none"/>
        </w:rPr>
        <w:t>p</w:t>
      </w:r>
      <w:r w:rsidRPr="0056612D">
        <w:rPr>
          <w:rFonts w:ascii="Calibri" w:eastAsia="Times New Roman" w:hAnsi="Calibri" w:cs="Calibri"/>
          <w:kern w:val="0"/>
          <w:sz w:val="22"/>
          <w:szCs w:val="22"/>
          <w14:ligatures w14:val="none"/>
        </w:rPr>
        <w:t xml:space="preserve">rivate </w:t>
      </w:r>
      <w:r w:rsidRPr="007D1B37">
        <w:rPr>
          <w:rFonts w:ascii="Calibri" w:eastAsia="Times New Roman" w:hAnsi="Calibri" w:cs="Calibri"/>
          <w:kern w:val="0"/>
          <w:sz w:val="22"/>
          <w:szCs w:val="22"/>
          <w14:ligatures w14:val="none"/>
        </w:rPr>
        <w:t>student loan and refinancing solutions to thousands of Navy Federal members—bringing down costs and breaking down barriers to higher education.</w:t>
      </w:r>
    </w:p>
    <w:p w14:paraId="33B96128" w14:textId="77777777" w:rsidR="007D1B37" w:rsidRPr="007D1B37" w:rsidRDefault="007D1B37" w:rsidP="007D1B37">
      <w:pPr>
        <w:spacing w:before="100" w:beforeAutospacing="1" w:after="100" w:afterAutospacing="1" w:line="240" w:lineRule="auto"/>
        <w:outlineLvl w:val="2"/>
        <w:rPr>
          <w:rFonts w:ascii="Calibri" w:eastAsia="Times New Roman" w:hAnsi="Calibri" w:cs="Calibri"/>
          <w:b/>
          <w:bCs/>
          <w:kern w:val="0"/>
          <w:sz w:val="22"/>
          <w:szCs w:val="22"/>
          <w14:ligatures w14:val="none"/>
        </w:rPr>
      </w:pPr>
      <w:r w:rsidRPr="007D1B37">
        <w:rPr>
          <w:rFonts w:ascii="Calibri" w:eastAsia="Times New Roman" w:hAnsi="Calibri" w:cs="Calibri"/>
          <w:b/>
          <w:bCs/>
          <w:kern w:val="0"/>
          <w:sz w:val="22"/>
          <w:szCs w:val="22"/>
          <w14:ligatures w14:val="none"/>
        </w:rPr>
        <w:t>A Decade of Innovation &amp; Impact</w:t>
      </w:r>
    </w:p>
    <w:p w14:paraId="69D10628" w14:textId="16C9482F" w:rsidR="007D1B37" w:rsidRPr="007D1B37" w:rsidRDefault="007D1B37" w:rsidP="007D1B37">
      <w:pPr>
        <w:spacing w:before="100" w:beforeAutospacing="1" w:after="100" w:afterAutospacing="1" w:line="240" w:lineRule="auto"/>
        <w:rPr>
          <w:rFonts w:ascii="Calibri" w:eastAsia="Times New Roman" w:hAnsi="Calibri" w:cs="Calibri"/>
          <w:kern w:val="0"/>
          <w:sz w:val="22"/>
          <w:szCs w:val="22"/>
          <w14:ligatures w14:val="none"/>
        </w:rPr>
      </w:pPr>
      <w:r w:rsidRPr="007D1B37">
        <w:rPr>
          <w:rFonts w:ascii="Calibri" w:eastAsia="Times New Roman" w:hAnsi="Calibri" w:cs="Calibri"/>
          <w:kern w:val="0"/>
          <w:sz w:val="22"/>
          <w:szCs w:val="22"/>
          <w14:ligatures w14:val="none"/>
        </w:rPr>
        <w:t xml:space="preserve">Built on a shared commitment to member-first service, the partnership has successfully combined Navy Federal’s mission of serving </w:t>
      </w:r>
      <w:r w:rsidR="0056612D" w:rsidRPr="0056612D">
        <w:rPr>
          <w:rFonts w:ascii="Calibri" w:eastAsia="Times New Roman" w:hAnsi="Calibri" w:cs="Calibri"/>
          <w:kern w:val="0"/>
          <w:sz w:val="22"/>
          <w:szCs w:val="22"/>
          <w14:ligatures w14:val="none"/>
        </w:rPr>
        <w:t xml:space="preserve">their members </w:t>
      </w:r>
      <w:r w:rsidRPr="007D1B37">
        <w:rPr>
          <w:rFonts w:ascii="Calibri" w:eastAsia="Times New Roman" w:hAnsi="Calibri" w:cs="Calibri"/>
          <w:kern w:val="0"/>
          <w:sz w:val="22"/>
          <w:szCs w:val="22"/>
          <w14:ligatures w14:val="none"/>
        </w:rPr>
        <w:t xml:space="preserve">with </w:t>
      </w:r>
      <w:proofErr w:type="spellStart"/>
      <w:r w:rsidRPr="007D1B37">
        <w:rPr>
          <w:rFonts w:ascii="Calibri" w:eastAsia="Times New Roman" w:hAnsi="Calibri" w:cs="Calibri"/>
          <w:kern w:val="0"/>
          <w:sz w:val="22"/>
          <w:szCs w:val="22"/>
          <w14:ligatures w14:val="none"/>
        </w:rPr>
        <w:t>LendKey’s</w:t>
      </w:r>
      <w:proofErr w:type="spellEnd"/>
      <w:r w:rsidRPr="007D1B37">
        <w:rPr>
          <w:rFonts w:ascii="Calibri" w:eastAsia="Times New Roman" w:hAnsi="Calibri" w:cs="Calibri"/>
          <w:kern w:val="0"/>
          <w:sz w:val="22"/>
          <w:szCs w:val="22"/>
          <w14:ligatures w14:val="none"/>
        </w:rPr>
        <w:t xml:space="preserve"> leading-edge lending technology. By delivering a seamless digital experience and personalized financing options, the two organizations have enabled more students to achieve their academic dreams—without compromising financial wellness.</w:t>
      </w:r>
    </w:p>
    <w:p w14:paraId="7E302F81" w14:textId="77777777" w:rsidR="00EA0067" w:rsidRPr="00EA0067" w:rsidRDefault="00EA0067" w:rsidP="007D1B37">
      <w:pPr>
        <w:spacing w:beforeAutospacing="1" w:after="100" w:afterAutospacing="1" w:line="240" w:lineRule="auto"/>
        <w:rPr>
          <w:rFonts w:ascii="Calibri" w:eastAsia="Times New Roman" w:hAnsi="Calibri" w:cs="Calibri"/>
          <w:kern w:val="0"/>
          <w:sz w:val="22"/>
          <w:szCs w:val="22"/>
          <w14:ligatures w14:val="none"/>
        </w:rPr>
      </w:pPr>
      <w:r w:rsidRPr="00EA0067">
        <w:rPr>
          <w:rFonts w:ascii="Calibri" w:hAnsi="Calibri" w:cs="Calibri"/>
          <w:sz w:val="22"/>
          <w:szCs w:val="22"/>
        </w:rPr>
        <w:t xml:space="preserve">“This decade-long collaboration with Navy Federal Credit Union has been a powerful example of how technology and mission-driven service can come together to improve lives,” said </w:t>
      </w:r>
      <w:r w:rsidRPr="00EA0067">
        <w:rPr>
          <w:rStyle w:val="Strong"/>
          <w:rFonts w:ascii="Calibri" w:hAnsi="Calibri" w:cs="Calibri"/>
          <w:sz w:val="22"/>
          <w:szCs w:val="22"/>
        </w:rPr>
        <w:t>Vince Passione</w:t>
      </w:r>
      <w:r w:rsidRPr="00EA0067">
        <w:rPr>
          <w:rFonts w:ascii="Calibri" w:hAnsi="Calibri" w:cs="Calibri"/>
          <w:sz w:val="22"/>
          <w:szCs w:val="22"/>
        </w:rPr>
        <w:t xml:space="preserve">, founder and CEO of </w:t>
      </w:r>
      <w:proofErr w:type="spellStart"/>
      <w:r w:rsidRPr="00EA0067">
        <w:rPr>
          <w:rFonts w:ascii="Calibri" w:hAnsi="Calibri" w:cs="Calibri"/>
          <w:sz w:val="22"/>
          <w:szCs w:val="22"/>
        </w:rPr>
        <w:t>LendKey</w:t>
      </w:r>
      <w:proofErr w:type="spellEnd"/>
      <w:r w:rsidRPr="00EA0067">
        <w:rPr>
          <w:rFonts w:ascii="Calibri" w:hAnsi="Calibri" w:cs="Calibri"/>
          <w:sz w:val="22"/>
          <w:szCs w:val="22"/>
        </w:rPr>
        <w:t>. “We’re proud to have helped thousands of students access the education they deserve.”</w:t>
      </w:r>
      <w:r w:rsidRPr="00EA0067">
        <w:rPr>
          <w:rFonts w:ascii="Calibri" w:eastAsia="Times New Roman" w:hAnsi="Calibri" w:cs="Calibri"/>
          <w:kern w:val="0"/>
          <w:sz w:val="22"/>
          <w:szCs w:val="22"/>
          <w14:ligatures w14:val="none"/>
        </w:rPr>
        <w:t xml:space="preserve"> </w:t>
      </w:r>
    </w:p>
    <w:p w14:paraId="767B94F1" w14:textId="77777777" w:rsidR="007D45BC" w:rsidRDefault="007D45BC" w:rsidP="007D1B37">
      <w:pPr>
        <w:spacing w:before="100" w:beforeAutospacing="1" w:after="100" w:afterAutospacing="1" w:line="240" w:lineRule="auto"/>
        <w:outlineLvl w:val="2"/>
        <w:rPr>
          <w:rFonts w:ascii="Calibri" w:eastAsia="Times New Roman" w:hAnsi="Calibri" w:cs="Calibri"/>
          <w:kern w:val="0"/>
          <w:sz w:val="22"/>
          <w:szCs w:val="22"/>
          <w14:ligatures w14:val="none"/>
        </w:rPr>
      </w:pPr>
      <w:r w:rsidRPr="0056612D">
        <w:rPr>
          <w:rFonts w:ascii="Calibri" w:eastAsia="Times New Roman" w:hAnsi="Calibri" w:cs="Calibri"/>
          <w:kern w:val="0"/>
          <w:sz w:val="22"/>
          <w:szCs w:val="22"/>
          <w14:ligatures w14:val="none"/>
        </w:rPr>
        <w:t xml:space="preserve">“Our members are at the heart of everything we do,” said Aaron Aggerwal, Chief Lending Officer at Navy Federal Credit Union. “Through our collaboration with </w:t>
      </w:r>
      <w:proofErr w:type="spellStart"/>
      <w:r w:rsidRPr="0056612D">
        <w:rPr>
          <w:rFonts w:ascii="Calibri" w:eastAsia="Times New Roman" w:hAnsi="Calibri" w:cs="Calibri"/>
          <w:kern w:val="0"/>
          <w:sz w:val="22"/>
          <w:szCs w:val="22"/>
          <w14:ligatures w14:val="none"/>
        </w:rPr>
        <w:t>LendKey</w:t>
      </w:r>
      <w:proofErr w:type="spellEnd"/>
      <w:r w:rsidRPr="0056612D">
        <w:rPr>
          <w:rFonts w:ascii="Calibri" w:eastAsia="Times New Roman" w:hAnsi="Calibri" w:cs="Calibri"/>
          <w:kern w:val="0"/>
          <w:sz w:val="22"/>
          <w:szCs w:val="22"/>
          <w14:ligatures w14:val="none"/>
        </w:rPr>
        <w:t>, we’ve been able to maintain a flexible and responsive approach to education lending. This decade-long partnership reflects our continued dedication to supporting students and their families at every step of their education journey.”</w:t>
      </w:r>
    </w:p>
    <w:p w14:paraId="33BE454C" w14:textId="08CB334C" w:rsidR="007D1B37" w:rsidRPr="007D1B37" w:rsidRDefault="007D1B37" w:rsidP="007D1B37">
      <w:pPr>
        <w:spacing w:before="100" w:beforeAutospacing="1" w:after="100" w:afterAutospacing="1" w:line="240" w:lineRule="auto"/>
        <w:outlineLvl w:val="2"/>
        <w:rPr>
          <w:rFonts w:ascii="Calibri" w:eastAsia="Times New Roman" w:hAnsi="Calibri" w:cs="Calibri"/>
          <w:b/>
          <w:bCs/>
          <w:kern w:val="0"/>
          <w:sz w:val="22"/>
          <w:szCs w:val="22"/>
          <w14:ligatures w14:val="none"/>
        </w:rPr>
      </w:pPr>
      <w:r w:rsidRPr="007D1B37">
        <w:rPr>
          <w:rFonts w:ascii="Calibri" w:eastAsia="Times New Roman" w:hAnsi="Calibri" w:cs="Calibri"/>
          <w:b/>
          <w:bCs/>
          <w:kern w:val="0"/>
          <w:sz w:val="22"/>
          <w:szCs w:val="22"/>
          <w14:ligatures w14:val="none"/>
        </w:rPr>
        <w:t>Smart Financing for Students &amp; Families</w:t>
      </w:r>
    </w:p>
    <w:p w14:paraId="58897E1C" w14:textId="361487A2" w:rsidR="007D45BC" w:rsidRDefault="007D45BC" w:rsidP="007D1B37">
      <w:pPr>
        <w:spacing w:before="100" w:beforeAutospacing="1" w:after="100" w:afterAutospacing="1" w:line="240" w:lineRule="auto"/>
        <w:outlineLvl w:val="2"/>
        <w:rPr>
          <w:rFonts w:ascii="Calibri" w:eastAsia="Times New Roman" w:hAnsi="Calibri" w:cs="Calibri"/>
          <w:kern w:val="0"/>
          <w:sz w:val="22"/>
          <w:szCs w:val="22"/>
          <w14:ligatures w14:val="none"/>
        </w:rPr>
      </w:pPr>
      <w:r w:rsidRPr="0056612D">
        <w:rPr>
          <w:rFonts w:ascii="Calibri" w:eastAsia="Times New Roman" w:hAnsi="Calibri" w:cs="Calibri"/>
          <w:kern w:val="0"/>
          <w:sz w:val="22"/>
          <w:szCs w:val="22"/>
          <w14:ligatures w14:val="none"/>
        </w:rPr>
        <w:t xml:space="preserve">Navy Federal Credit Union has long been committed to supporting its members and meeting their evolving financial needs. The partnership with </w:t>
      </w:r>
      <w:proofErr w:type="spellStart"/>
      <w:r w:rsidRPr="0056612D">
        <w:rPr>
          <w:rFonts w:ascii="Calibri" w:eastAsia="Times New Roman" w:hAnsi="Calibri" w:cs="Calibri"/>
          <w:kern w:val="0"/>
          <w:sz w:val="22"/>
          <w:szCs w:val="22"/>
          <w14:ligatures w14:val="none"/>
        </w:rPr>
        <w:t>LendKey</w:t>
      </w:r>
      <w:proofErr w:type="spellEnd"/>
      <w:r w:rsidRPr="0056612D">
        <w:rPr>
          <w:rFonts w:ascii="Calibri" w:eastAsia="Times New Roman" w:hAnsi="Calibri" w:cs="Calibri"/>
          <w:kern w:val="0"/>
          <w:sz w:val="22"/>
          <w:szCs w:val="22"/>
          <w14:ligatures w14:val="none"/>
        </w:rPr>
        <w:t xml:space="preserve"> was established on that same foundation</w:t>
      </w:r>
      <w:r w:rsidR="000B7347" w:rsidRPr="0056612D">
        <w:rPr>
          <w:rFonts w:ascii="Calibri" w:eastAsia="Times New Roman" w:hAnsi="Calibri" w:cs="Calibri"/>
          <w:kern w:val="0"/>
          <w:sz w:val="22"/>
          <w:szCs w:val="22"/>
          <w14:ligatures w14:val="none"/>
        </w:rPr>
        <w:t xml:space="preserve">, </w:t>
      </w:r>
      <w:r w:rsidRPr="0056612D">
        <w:rPr>
          <w:rFonts w:ascii="Calibri" w:eastAsia="Times New Roman" w:hAnsi="Calibri" w:cs="Calibri"/>
          <w:kern w:val="0"/>
          <w:sz w:val="22"/>
          <w:szCs w:val="22"/>
          <w14:ligatures w14:val="none"/>
        </w:rPr>
        <w:t xml:space="preserve">recognizing the growing demand for accessible </w:t>
      </w:r>
      <w:hyperlink r:id="rId6" w:history="1">
        <w:r w:rsidRPr="0056612D">
          <w:rPr>
            <w:rStyle w:val="Hyperlink"/>
            <w:rFonts w:ascii="Calibri" w:eastAsia="Times New Roman" w:hAnsi="Calibri" w:cs="Calibri"/>
            <w:kern w:val="0"/>
            <w:sz w:val="22"/>
            <w:szCs w:val="22"/>
            <w14:ligatures w14:val="none"/>
          </w:rPr>
          <w:t>higher education financing</w:t>
        </w:r>
      </w:hyperlink>
      <w:r w:rsidRPr="0056612D">
        <w:rPr>
          <w:rFonts w:ascii="Calibri" w:eastAsia="Times New Roman" w:hAnsi="Calibri" w:cs="Calibri"/>
          <w:kern w:val="0"/>
          <w:sz w:val="22"/>
          <w:szCs w:val="22"/>
          <w14:ligatures w14:val="none"/>
        </w:rPr>
        <w:t xml:space="preserve">. Over the years, Navy Federal has continued to refine and expand its student loan offerings to better serve members throughout their financial journeys. In addition to product development, the credit union has also invested in a wide range of </w:t>
      </w:r>
      <w:hyperlink r:id="rId7" w:history="1">
        <w:r w:rsidRPr="0056612D">
          <w:rPr>
            <w:rStyle w:val="Hyperlink"/>
            <w:rFonts w:ascii="Calibri" w:eastAsia="Times New Roman" w:hAnsi="Calibri" w:cs="Calibri"/>
            <w:kern w:val="0"/>
            <w:sz w:val="22"/>
            <w:szCs w:val="22"/>
            <w14:ligatures w14:val="none"/>
          </w:rPr>
          <w:t>online resources</w:t>
        </w:r>
      </w:hyperlink>
      <w:r w:rsidRPr="0056612D">
        <w:rPr>
          <w:rFonts w:ascii="Calibri" w:eastAsia="Times New Roman" w:hAnsi="Calibri" w:cs="Calibri"/>
          <w:kern w:val="0"/>
          <w:sz w:val="22"/>
          <w:szCs w:val="22"/>
          <w14:ligatures w14:val="none"/>
        </w:rPr>
        <w:t xml:space="preserve"> designed to help members navigate the college planning and financing process with greater confidence and clarity.</w:t>
      </w:r>
    </w:p>
    <w:p w14:paraId="11A8AB06" w14:textId="28E0F0FA" w:rsidR="007D1B37" w:rsidRPr="007D1B37" w:rsidRDefault="007D1B37" w:rsidP="007D1B37">
      <w:pPr>
        <w:spacing w:before="100" w:beforeAutospacing="1" w:after="100" w:afterAutospacing="1" w:line="240" w:lineRule="auto"/>
        <w:outlineLvl w:val="2"/>
        <w:rPr>
          <w:rFonts w:ascii="Calibri" w:eastAsia="Times New Roman" w:hAnsi="Calibri" w:cs="Calibri"/>
          <w:b/>
          <w:bCs/>
          <w:kern w:val="0"/>
          <w:sz w:val="22"/>
          <w:szCs w:val="22"/>
          <w14:ligatures w14:val="none"/>
        </w:rPr>
      </w:pPr>
      <w:r w:rsidRPr="007D1B37">
        <w:rPr>
          <w:rFonts w:ascii="Calibri" w:eastAsia="Times New Roman" w:hAnsi="Calibri" w:cs="Calibri"/>
          <w:b/>
          <w:bCs/>
          <w:kern w:val="0"/>
          <w:sz w:val="22"/>
          <w:szCs w:val="22"/>
          <w14:ligatures w14:val="none"/>
        </w:rPr>
        <w:t>Looking Ahead</w:t>
      </w:r>
    </w:p>
    <w:p w14:paraId="0EB5B4EA" w14:textId="15F03ED3" w:rsidR="007D1B37" w:rsidRPr="007D1B37" w:rsidRDefault="007D1B37" w:rsidP="007D1B37">
      <w:pPr>
        <w:spacing w:before="100" w:beforeAutospacing="1" w:after="100" w:afterAutospacing="1" w:line="240" w:lineRule="auto"/>
        <w:rPr>
          <w:rFonts w:ascii="Calibri" w:eastAsia="Times New Roman" w:hAnsi="Calibri" w:cs="Calibri"/>
          <w:kern w:val="0"/>
          <w:sz w:val="22"/>
          <w:szCs w:val="22"/>
          <w14:ligatures w14:val="none"/>
        </w:rPr>
      </w:pPr>
      <w:r w:rsidRPr="007D1B37">
        <w:rPr>
          <w:rFonts w:ascii="Calibri" w:eastAsia="Times New Roman" w:hAnsi="Calibri" w:cs="Calibri"/>
          <w:kern w:val="0"/>
          <w:sz w:val="22"/>
          <w:szCs w:val="22"/>
          <w14:ligatures w14:val="none"/>
        </w:rPr>
        <w:t>As the cost of education continues to rise</w:t>
      </w:r>
      <w:r>
        <w:rPr>
          <w:rFonts w:ascii="Calibri" w:eastAsia="Times New Roman" w:hAnsi="Calibri" w:cs="Calibri"/>
          <w:kern w:val="0"/>
          <w:sz w:val="22"/>
          <w:szCs w:val="22"/>
          <w14:ligatures w14:val="none"/>
        </w:rPr>
        <w:t xml:space="preserve">, </w:t>
      </w:r>
      <w:r w:rsidR="0056612D" w:rsidRPr="0056612D">
        <w:rPr>
          <w:rFonts w:ascii="Calibri" w:eastAsia="Times New Roman" w:hAnsi="Calibri" w:cs="Calibri"/>
          <w:kern w:val="0"/>
          <w:sz w:val="22"/>
          <w:szCs w:val="22"/>
          <w14:ligatures w14:val="none"/>
        </w:rPr>
        <w:t>with changes h</w:t>
      </w:r>
      <w:r w:rsidRPr="0056612D">
        <w:rPr>
          <w:rFonts w:ascii="Calibri" w:eastAsia="Times New Roman" w:hAnsi="Calibri" w:cs="Calibri"/>
          <w:kern w:val="0"/>
          <w:sz w:val="22"/>
          <w:szCs w:val="22"/>
          <w14:ligatures w14:val="none"/>
        </w:rPr>
        <w:t xml:space="preserve">appening </w:t>
      </w:r>
      <w:r>
        <w:rPr>
          <w:rFonts w:ascii="Calibri" w:eastAsia="Times New Roman" w:hAnsi="Calibri" w:cs="Calibri"/>
          <w:kern w:val="0"/>
          <w:sz w:val="22"/>
          <w:szCs w:val="22"/>
          <w14:ligatures w14:val="none"/>
        </w:rPr>
        <w:t>at the Federal level</w:t>
      </w:r>
      <w:r w:rsidRPr="007D1B37">
        <w:rPr>
          <w:rFonts w:ascii="Calibri" w:eastAsia="Times New Roman" w:hAnsi="Calibri" w:cs="Calibri"/>
          <w:kern w:val="0"/>
          <w:sz w:val="22"/>
          <w:szCs w:val="22"/>
          <w14:ligatures w14:val="none"/>
        </w:rPr>
        <w:t xml:space="preserve">, </w:t>
      </w:r>
      <w:proofErr w:type="spellStart"/>
      <w:r w:rsidRPr="007D1B37">
        <w:rPr>
          <w:rFonts w:ascii="Calibri" w:eastAsia="Times New Roman" w:hAnsi="Calibri" w:cs="Calibri"/>
          <w:kern w:val="0"/>
          <w:sz w:val="22"/>
          <w:szCs w:val="22"/>
          <w14:ligatures w14:val="none"/>
        </w:rPr>
        <w:t>LendKey</w:t>
      </w:r>
      <w:proofErr w:type="spellEnd"/>
      <w:r w:rsidRPr="007D1B37">
        <w:rPr>
          <w:rFonts w:ascii="Calibri" w:eastAsia="Times New Roman" w:hAnsi="Calibri" w:cs="Calibri"/>
          <w:kern w:val="0"/>
          <w:sz w:val="22"/>
          <w:szCs w:val="22"/>
          <w14:ligatures w14:val="none"/>
        </w:rPr>
        <w:t xml:space="preserve"> and Navy Federal remain committed to innovation in lending and support services—empowering future generations of military members, veterans, and their families with access to affordable, transparent financing solutions.</w:t>
      </w:r>
    </w:p>
    <w:p w14:paraId="6BEA1D2B" w14:textId="77777777" w:rsidR="007D1B37" w:rsidRDefault="007D1B37" w:rsidP="007D1B37">
      <w:pPr>
        <w:spacing w:before="100" w:beforeAutospacing="1" w:after="100" w:afterAutospacing="1" w:line="240" w:lineRule="auto"/>
        <w:rPr>
          <w:rFonts w:ascii="Calibri" w:eastAsia="Times New Roman" w:hAnsi="Calibri" w:cs="Calibri"/>
          <w:kern w:val="0"/>
          <w:sz w:val="22"/>
          <w:szCs w:val="22"/>
          <w14:ligatures w14:val="none"/>
        </w:rPr>
      </w:pPr>
      <w:r w:rsidRPr="007D1B37">
        <w:rPr>
          <w:rFonts w:ascii="Calibri" w:eastAsia="Times New Roman" w:hAnsi="Calibri" w:cs="Calibri"/>
          <w:kern w:val="0"/>
          <w:sz w:val="22"/>
          <w:szCs w:val="22"/>
          <w14:ligatures w14:val="none"/>
        </w:rPr>
        <w:t>For more information about student lending options, visit</w:t>
      </w:r>
      <w:r w:rsidRPr="007D1B37">
        <w:rPr>
          <w:rFonts w:ascii="Calibri" w:eastAsia="Times New Roman" w:hAnsi="Calibri" w:cs="Calibri"/>
          <w:kern w:val="0"/>
          <w:sz w:val="22"/>
          <w:szCs w:val="22"/>
          <w14:ligatures w14:val="none"/>
        </w:rPr>
        <w:br/>
      </w:r>
      <w:hyperlink r:id="rId8" w:history="1">
        <w:r w:rsidRPr="007D1B37">
          <w:rPr>
            <w:rFonts w:ascii="Calibri" w:eastAsia="Times New Roman" w:hAnsi="Calibri" w:cs="Calibri"/>
            <w:color w:val="0000FF"/>
            <w:kern w:val="0"/>
            <w:sz w:val="22"/>
            <w:szCs w:val="22"/>
            <w:u w:val="single"/>
            <w14:ligatures w14:val="none"/>
          </w:rPr>
          <w:t>www.navyfederal.org</w:t>
        </w:r>
      </w:hyperlink>
      <w:r w:rsidRPr="007D1B37">
        <w:rPr>
          <w:rFonts w:ascii="Calibri" w:eastAsia="Times New Roman" w:hAnsi="Calibri" w:cs="Calibri"/>
          <w:kern w:val="0"/>
          <w:sz w:val="22"/>
          <w:szCs w:val="22"/>
          <w14:ligatures w14:val="none"/>
        </w:rPr>
        <w:t xml:space="preserve"> or </w:t>
      </w:r>
      <w:hyperlink r:id="rId9" w:history="1">
        <w:r w:rsidRPr="007D1B37">
          <w:rPr>
            <w:rFonts w:ascii="Calibri" w:eastAsia="Times New Roman" w:hAnsi="Calibri" w:cs="Calibri"/>
            <w:color w:val="0000FF"/>
            <w:kern w:val="0"/>
            <w:sz w:val="22"/>
            <w:szCs w:val="22"/>
            <w:u w:val="single"/>
            <w14:ligatures w14:val="none"/>
          </w:rPr>
          <w:t>www.lendkey.com</w:t>
        </w:r>
      </w:hyperlink>
      <w:r w:rsidRPr="007D1B37">
        <w:rPr>
          <w:rFonts w:ascii="Calibri" w:eastAsia="Times New Roman" w:hAnsi="Calibri" w:cs="Calibri"/>
          <w:kern w:val="0"/>
          <w:sz w:val="22"/>
          <w:szCs w:val="22"/>
          <w14:ligatures w14:val="none"/>
        </w:rPr>
        <w:t>.</w:t>
      </w:r>
    </w:p>
    <w:p w14:paraId="3B098FF0" w14:textId="77777777" w:rsidR="006E69DF" w:rsidRDefault="006E69DF" w:rsidP="007D1B37">
      <w:pPr>
        <w:spacing w:before="100" w:beforeAutospacing="1" w:after="100" w:afterAutospacing="1" w:line="240" w:lineRule="auto"/>
        <w:rPr>
          <w:rFonts w:ascii="Calibri" w:eastAsia="Times New Roman" w:hAnsi="Calibri" w:cs="Calibri"/>
          <w:kern w:val="0"/>
          <w:sz w:val="22"/>
          <w:szCs w:val="22"/>
          <w14:ligatures w14:val="none"/>
        </w:rPr>
      </w:pPr>
    </w:p>
    <w:p w14:paraId="467C6BBF" w14:textId="77777777" w:rsidR="006E69DF" w:rsidRPr="007D1B37" w:rsidRDefault="006E69DF" w:rsidP="006E69DF">
      <w:pPr>
        <w:spacing w:before="100" w:beforeAutospacing="1" w:after="100" w:afterAutospacing="1" w:line="240" w:lineRule="auto"/>
        <w:outlineLvl w:val="0"/>
        <w:rPr>
          <w:rFonts w:ascii="Calibri" w:eastAsia="Times New Roman" w:hAnsi="Calibri" w:cs="Calibri"/>
          <w:b/>
          <w:bCs/>
          <w:kern w:val="36"/>
          <w:sz w:val="22"/>
          <w:szCs w:val="22"/>
          <w14:ligatures w14:val="none"/>
        </w:rPr>
      </w:pPr>
      <w:r w:rsidRPr="007D1B37">
        <w:rPr>
          <w:rFonts w:ascii="Calibri" w:eastAsia="Times New Roman" w:hAnsi="Calibri" w:cs="Calibri"/>
          <w:b/>
          <w:bCs/>
          <w:kern w:val="36"/>
          <w:sz w:val="22"/>
          <w:szCs w:val="22"/>
          <w14:ligatures w14:val="none"/>
        </w:rPr>
        <w:t>#</w:t>
      </w:r>
      <w:r>
        <w:rPr>
          <w:rFonts w:ascii="Calibri" w:eastAsia="Times New Roman" w:hAnsi="Calibri" w:cs="Calibri"/>
          <w:b/>
          <w:bCs/>
          <w:kern w:val="36"/>
          <w:sz w:val="22"/>
          <w:szCs w:val="22"/>
          <w14:ligatures w14:val="none"/>
        </w:rPr>
        <w:t>##</w:t>
      </w:r>
    </w:p>
    <w:p w14:paraId="2E3E6903" w14:textId="77777777" w:rsidR="006E69DF" w:rsidRPr="007D1B37" w:rsidRDefault="006E69DF" w:rsidP="006E69DF">
      <w:pPr>
        <w:spacing w:after="0" w:line="240" w:lineRule="auto"/>
        <w:rPr>
          <w:rFonts w:ascii="Calibri" w:eastAsia="Times New Roman" w:hAnsi="Calibri" w:cs="Calibri"/>
          <w:kern w:val="0"/>
          <w:sz w:val="22"/>
          <w:szCs w:val="22"/>
          <w14:ligatures w14:val="none"/>
        </w:rPr>
      </w:pPr>
    </w:p>
    <w:p w14:paraId="2B4F5DC6" w14:textId="77777777" w:rsidR="006E69DF" w:rsidRPr="00A23055" w:rsidRDefault="006E69DF" w:rsidP="006E69DF">
      <w:pPr>
        <w:rPr>
          <w:rFonts w:ascii="Calibri" w:hAnsi="Calibri" w:cs="Calibri"/>
          <w:b/>
          <w:bCs/>
          <w:color w:val="000000" w:themeColor="text1"/>
          <w:sz w:val="22"/>
          <w:szCs w:val="22"/>
        </w:rPr>
      </w:pPr>
      <w:r w:rsidRPr="00A23055">
        <w:rPr>
          <w:rFonts w:ascii="Calibri" w:hAnsi="Calibri" w:cs="Calibri"/>
          <w:b/>
          <w:bCs/>
          <w:color w:val="000000" w:themeColor="text1"/>
          <w:sz w:val="22"/>
          <w:szCs w:val="22"/>
        </w:rPr>
        <w:t xml:space="preserve">About </w:t>
      </w:r>
      <w:proofErr w:type="spellStart"/>
      <w:r w:rsidRPr="00A23055">
        <w:rPr>
          <w:rFonts w:ascii="Calibri" w:hAnsi="Calibri" w:cs="Calibri"/>
          <w:b/>
          <w:bCs/>
          <w:color w:val="000000" w:themeColor="text1"/>
          <w:sz w:val="22"/>
          <w:szCs w:val="22"/>
        </w:rPr>
        <w:t>LendKey</w:t>
      </w:r>
      <w:proofErr w:type="spellEnd"/>
    </w:p>
    <w:p w14:paraId="1ECD4BEC" w14:textId="77777777" w:rsidR="006E69DF" w:rsidRPr="00A23055" w:rsidRDefault="006E69DF" w:rsidP="006E69DF">
      <w:pPr>
        <w:spacing w:before="100" w:beforeAutospacing="1" w:after="100" w:afterAutospacing="1"/>
        <w:rPr>
          <w:rFonts w:ascii="Calibri" w:eastAsia="Times New Roman" w:hAnsi="Calibri" w:cs="Calibri"/>
          <w:color w:val="000000" w:themeColor="text1"/>
          <w:kern w:val="0"/>
          <w:sz w:val="22"/>
          <w:szCs w:val="22"/>
          <w14:ligatures w14:val="none"/>
        </w:rPr>
      </w:pPr>
      <w:bookmarkStart w:id="0" w:name="OLE_LINK14"/>
      <w:proofErr w:type="spellStart"/>
      <w:r w:rsidRPr="00A23055">
        <w:rPr>
          <w:rFonts w:ascii="Calibri" w:eastAsia="Times New Roman" w:hAnsi="Calibri" w:cs="Calibri"/>
          <w:color w:val="000000" w:themeColor="text1"/>
          <w:kern w:val="0"/>
          <w:sz w:val="22"/>
          <w:szCs w:val="22"/>
          <w14:ligatures w14:val="none"/>
        </w:rPr>
        <w:t>LendKey</w:t>
      </w:r>
      <w:proofErr w:type="spellEnd"/>
      <w:r w:rsidRPr="00A23055">
        <w:rPr>
          <w:rFonts w:ascii="Calibri" w:eastAsia="Times New Roman" w:hAnsi="Calibri" w:cs="Calibri"/>
          <w:color w:val="000000" w:themeColor="text1"/>
          <w:kern w:val="0"/>
          <w:sz w:val="22"/>
          <w:szCs w:val="22"/>
          <w14:ligatures w14:val="none"/>
        </w:rPr>
        <w:t xml:space="preserve"> Technologies, Inc., pioneered digital network lending which has facilitated over $7 billion in loans through hundreds of credit unions and community banks. </w:t>
      </w:r>
      <w:proofErr w:type="spellStart"/>
      <w:r w:rsidRPr="00A23055">
        <w:rPr>
          <w:rFonts w:ascii="Calibri" w:eastAsia="Times New Roman" w:hAnsi="Calibri" w:cs="Calibri"/>
          <w:color w:val="000000" w:themeColor="text1"/>
          <w:kern w:val="0"/>
          <w:sz w:val="22"/>
          <w:szCs w:val="22"/>
          <w14:ligatures w14:val="none"/>
        </w:rPr>
        <w:t>LendKey</w:t>
      </w:r>
      <w:proofErr w:type="spellEnd"/>
      <w:r w:rsidRPr="00A23055">
        <w:rPr>
          <w:rFonts w:ascii="Calibri" w:eastAsia="Times New Roman" w:hAnsi="Calibri" w:cs="Calibri"/>
          <w:color w:val="000000" w:themeColor="text1"/>
          <w:kern w:val="0"/>
          <w:sz w:val="22"/>
          <w:szCs w:val="22"/>
          <w14:ligatures w14:val="none"/>
        </w:rPr>
        <w:t xml:space="preserve"> offers a comprehensive platform for private student loans, student loan refinancing, and home improvement loans, enabling local lenders to access national markets while maintaining their community focus. With its innovative ALIRO platform for streamlined loan participation and over 15 years of loan origination and servicing expertise, </w:t>
      </w:r>
      <w:proofErr w:type="spellStart"/>
      <w:r w:rsidRPr="00A23055">
        <w:rPr>
          <w:rFonts w:ascii="Calibri" w:eastAsia="Times New Roman" w:hAnsi="Calibri" w:cs="Calibri"/>
          <w:color w:val="000000" w:themeColor="text1"/>
          <w:kern w:val="0"/>
          <w:sz w:val="22"/>
          <w:szCs w:val="22"/>
          <w14:ligatures w14:val="none"/>
        </w:rPr>
        <w:t>LendKey</w:t>
      </w:r>
      <w:proofErr w:type="spellEnd"/>
      <w:r w:rsidRPr="00A23055">
        <w:rPr>
          <w:rFonts w:ascii="Calibri" w:eastAsia="Times New Roman" w:hAnsi="Calibri" w:cs="Calibri"/>
          <w:color w:val="000000" w:themeColor="text1"/>
          <w:kern w:val="0"/>
          <w:sz w:val="22"/>
          <w:szCs w:val="22"/>
          <w14:ligatures w14:val="none"/>
        </w:rPr>
        <w:t xml:space="preserve"> provides turnkey solutions allowing financial institutions to expand their portfolios without increasing infrastructure. </w:t>
      </w:r>
      <w:proofErr w:type="spellStart"/>
      <w:r w:rsidRPr="00A23055">
        <w:rPr>
          <w:rFonts w:ascii="Calibri" w:eastAsia="Times New Roman" w:hAnsi="Calibri" w:cs="Calibri"/>
          <w:color w:val="000000" w:themeColor="text1"/>
          <w:kern w:val="0"/>
          <w:sz w:val="22"/>
          <w:szCs w:val="22"/>
          <w14:ligatures w14:val="none"/>
        </w:rPr>
        <w:t>LendKey’s</w:t>
      </w:r>
      <w:proofErr w:type="spellEnd"/>
      <w:r w:rsidRPr="00A23055">
        <w:rPr>
          <w:rFonts w:ascii="Calibri" w:eastAsia="Times New Roman" w:hAnsi="Calibri" w:cs="Calibri"/>
          <w:color w:val="000000" w:themeColor="text1"/>
          <w:kern w:val="0"/>
          <w:sz w:val="22"/>
          <w:szCs w:val="22"/>
          <w14:ligatures w14:val="none"/>
        </w:rPr>
        <w:t xml:space="preserve"> mission is to simplify lending through reliable technology that aligns with community lender values, helping partners efficiently deploy capital, mitigate risk, and diversify their portfolios through its network lending model.</w:t>
      </w:r>
    </w:p>
    <w:bookmarkEnd w:id="0"/>
    <w:p w14:paraId="44E67227" w14:textId="77777777" w:rsidR="006E69DF" w:rsidRPr="00A23055" w:rsidRDefault="006E69DF" w:rsidP="006E69DF">
      <w:pPr>
        <w:spacing w:before="100" w:beforeAutospacing="1" w:after="100" w:afterAutospacing="1"/>
        <w:rPr>
          <w:rFonts w:ascii="Calibri" w:eastAsia="Times New Roman" w:hAnsi="Calibri" w:cs="Calibri"/>
          <w:b/>
          <w:bCs/>
          <w:color w:val="000000" w:themeColor="text1"/>
          <w:kern w:val="0"/>
          <w:sz w:val="22"/>
          <w:szCs w:val="22"/>
          <w14:ligatures w14:val="none"/>
        </w:rPr>
      </w:pPr>
      <w:proofErr w:type="spellStart"/>
      <w:r w:rsidRPr="00A23055">
        <w:rPr>
          <w:rFonts w:ascii="Calibri" w:eastAsia="Times New Roman" w:hAnsi="Calibri" w:cs="Calibri"/>
          <w:b/>
          <w:bCs/>
          <w:color w:val="000000" w:themeColor="text1"/>
          <w:kern w:val="0"/>
          <w:sz w:val="22"/>
          <w:szCs w:val="22"/>
          <w14:ligatures w14:val="none"/>
        </w:rPr>
        <w:t>LendKey</w:t>
      </w:r>
      <w:proofErr w:type="spellEnd"/>
      <w:r w:rsidRPr="00A23055">
        <w:rPr>
          <w:rFonts w:ascii="Calibri" w:eastAsia="Times New Roman" w:hAnsi="Calibri" w:cs="Calibri"/>
          <w:b/>
          <w:bCs/>
          <w:color w:val="000000" w:themeColor="text1"/>
          <w:kern w:val="0"/>
          <w:sz w:val="22"/>
          <w:szCs w:val="22"/>
          <w14:ligatures w14:val="none"/>
        </w:rPr>
        <w:t xml:space="preserve"> Media Contact:</w:t>
      </w:r>
    </w:p>
    <w:p w14:paraId="57B61EB4" w14:textId="77777777" w:rsidR="006E69DF" w:rsidRPr="00A23055" w:rsidRDefault="006E69DF" w:rsidP="006E69DF">
      <w:pPr>
        <w:spacing w:before="100" w:beforeAutospacing="1" w:after="100" w:afterAutospacing="1"/>
        <w:rPr>
          <w:rFonts w:ascii="Calibri" w:eastAsia="Times New Roman" w:hAnsi="Calibri" w:cs="Calibri"/>
          <w:color w:val="000000" w:themeColor="text1"/>
          <w:kern w:val="0"/>
          <w:sz w:val="22"/>
          <w:szCs w:val="22"/>
          <w14:ligatures w14:val="none"/>
        </w:rPr>
      </w:pPr>
      <w:r w:rsidRPr="00A23055">
        <w:rPr>
          <w:rFonts w:ascii="Calibri" w:eastAsia="Times New Roman" w:hAnsi="Calibri" w:cs="Calibri"/>
          <w:color w:val="000000" w:themeColor="text1"/>
          <w:kern w:val="0"/>
          <w:sz w:val="22"/>
          <w:szCs w:val="22"/>
          <w14:ligatures w14:val="none"/>
        </w:rPr>
        <w:t>Michelle Asher, 719-233-0524</w:t>
      </w:r>
      <w:r w:rsidRPr="00A23055">
        <w:rPr>
          <w:rFonts w:ascii="Calibri" w:eastAsia="Times New Roman" w:hAnsi="Calibri" w:cs="Calibri"/>
          <w:color w:val="000000" w:themeColor="text1"/>
          <w:kern w:val="0"/>
          <w:sz w:val="22"/>
          <w:szCs w:val="22"/>
          <w14:ligatures w14:val="none"/>
        </w:rPr>
        <w:br/>
      </w:r>
      <w:hyperlink r:id="rId10" w:history="1">
        <w:r w:rsidRPr="00A23055">
          <w:rPr>
            <w:rStyle w:val="Hyperlink"/>
            <w:rFonts w:ascii="Calibri" w:eastAsia="Times New Roman" w:hAnsi="Calibri" w:cs="Calibri"/>
            <w:color w:val="000000" w:themeColor="text1"/>
            <w:kern w:val="0"/>
            <w:sz w:val="22"/>
            <w:szCs w:val="22"/>
            <w14:ligatures w14:val="none"/>
          </w:rPr>
          <w:t>michelle.asher@lendkey.com</w:t>
        </w:r>
      </w:hyperlink>
    </w:p>
    <w:p w14:paraId="00C4C5BF" w14:textId="52DD53BD" w:rsidR="006E69DF" w:rsidRPr="007D1B37" w:rsidRDefault="006E69DF" w:rsidP="006E69DF">
      <w:pPr>
        <w:spacing w:after="0" w:line="240" w:lineRule="auto"/>
        <w:rPr>
          <w:rFonts w:ascii="Calibri" w:eastAsia="Times New Roman" w:hAnsi="Calibri" w:cs="Calibri"/>
          <w:kern w:val="0"/>
          <w:sz w:val="22"/>
          <w:szCs w:val="22"/>
          <w14:ligatures w14:val="none"/>
        </w:rPr>
      </w:pPr>
      <w:r w:rsidRPr="00A23055">
        <w:rPr>
          <w:rFonts w:ascii="Calibri" w:eastAsia="Times New Roman" w:hAnsi="Calibri" w:cs="Calibri"/>
          <w:b/>
          <w:bCs/>
          <w:color w:val="000000" w:themeColor="text1"/>
          <w:kern w:val="0"/>
          <w:sz w:val="22"/>
          <w:szCs w:val="22"/>
          <w14:ligatures w14:val="none"/>
        </w:rPr>
        <w:br/>
      </w:r>
      <w:r w:rsidR="00000000">
        <w:rPr>
          <w:rFonts w:ascii="Calibri" w:eastAsia="Times New Roman" w:hAnsi="Calibri" w:cs="Calibri"/>
          <w:noProof/>
          <w:kern w:val="0"/>
          <w:sz w:val="22"/>
          <w:szCs w:val="22"/>
        </w:rPr>
        <w:pict w14:anchorId="7F651EC2">
          <v:rect id="_x0000_i1025" style="width:468pt;height:.05pt" o:hralign="center" o:hrstd="t" o:hr="t" fillcolor="#a0a0a0" stroked="f"/>
        </w:pict>
      </w:r>
    </w:p>
    <w:p w14:paraId="17E2E883" w14:textId="7BDBE181" w:rsidR="006E69DF" w:rsidRPr="007D45BC" w:rsidRDefault="006E69DF" w:rsidP="006E69DF">
      <w:pPr>
        <w:spacing w:before="100" w:beforeAutospacing="1" w:after="100" w:afterAutospacing="1" w:line="240" w:lineRule="auto"/>
        <w:rPr>
          <w:rFonts w:ascii="Calibri" w:eastAsia="Times New Roman" w:hAnsi="Calibri" w:cs="Calibri"/>
          <w:bCs/>
          <w:kern w:val="0"/>
          <w:sz w:val="22"/>
          <w:szCs w:val="22"/>
          <w14:ligatures w14:val="none"/>
        </w:rPr>
      </w:pPr>
      <w:r w:rsidRPr="007D1B37">
        <w:rPr>
          <w:rFonts w:ascii="Calibri" w:eastAsia="Times New Roman" w:hAnsi="Calibri" w:cs="Calibri"/>
          <w:b/>
          <w:bCs/>
          <w:kern w:val="0"/>
          <w:sz w:val="22"/>
          <w:szCs w:val="22"/>
          <w14:ligatures w14:val="none"/>
        </w:rPr>
        <w:t>About Navy Federal Credit Union</w:t>
      </w:r>
      <w:r w:rsidRPr="007D1B37">
        <w:rPr>
          <w:rFonts w:ascii="Calibri" w:eastAsia="Times New Roman" w:hAnsi="Calibri" w:cs="Calibri"/>
          <w:kern w:val="0"/>
          <w:sz w:val="22"/>
          <w:szCs w:val="22"/>
          <w14:ligatures w14:val="none"/>
        </w:rPr>
        <w:br/>
      </w:r>
      <w:r w:rsidRPr="007D45BC">
        <w:rPr>
          <w:rFonts w:ascii="Calibri" w:eastAsia="Times New Roman" w:hAnsi="Calibri" w:cs="Calibri"/>
          <w:bCs/>
          <w:kern w:val="0"/>
          <w:sz w:val="22"/>
          <w:szCs w:val="22"/>
          <w14:ligatures w14:val="none"/>
        </w:rPr>
        <w:t>Established in 1933 with only seven members, Navy Federal now has the distinct honor of serving more than 14 million members globally and is the world’s largest credit union. As a member-owned and not-for-profit organization, Navy Federal always puts the financial needs of its members first. Membership is open to all Department of Defense and Coast Guard Active Duty, Veterans, civilian and contractor personnel, and their families. Navy Federal employs a workforce of over 25,000 and has a global network of more than 365 branches. For more information about Navy Federal Credit Union, visit </w:t>
      </w:r>
      <w:hyperlink r:id="rId11" w:history="1">
        <w:r w:rsidRPr="007D45BC">
          <w:rPr>
            <w:rStyle w:val="Hyperlink"/>
            <w:rFonts w:ascii="Calibri" w:eastAsia="Times New Roman" w:hAnsi="Calibri" w:cs="Calibri"/>
            <w:bCs/>
            <w:kern w:val="0"/>
            <w:sz w:val="22"/>
            <w:szCs w:val="22"/>
            <w14:ligatures w14:val="none"/>
          </w:rPr>
          <w:t>navyfederal.org</w:t>
        </w:r>
      </w:hyperlink>
      <w:r w:rsidRPr="007D45BC">
        <w:rPr>
          <w:rFonts w:ascii="Calibri" w:eastAsia="Times New Roman" w:hAnsi="Calibri" w:cs="Calibri"/>
          <w:bCs/>
          <w:kern w:val="0"/>
          <w:sz w:val="22"/>
          <w:szCs w:val="22"/>
          <w14:ligatures w14:val="none"/>
        </w:rPr>
        <w:t>. Federally insured by NCUA. Equal Opportunity Employer.</w:t>
      </w:r>
    </w:p>
    <w:p w14:paraId="43C0C963" w14:textId="77777777" w:rsidR="00534A6A" w:rsidRDefault="00534A6A" w:rsidP="006E69DF">
      <w:pPr>
        <w:spacing w:after="0" w:line="240" w:lineRule="auto"/>
        <w:rPr>
          <w:rFonts w:ascii="Calibri" w:eastAsia="Times New Roman" w:hAnsi="Calibri" w:cs="Calibri"/>
          <w:b/>
          <w:bCs/>
          <w:color w:val="000000" w:themeColor="text1"/>
          <w:kern w:val="0"/>
          <w:sz w:val="22"/>
          <w:szCs w:val="22"/>
          <w14:ligatures w14:val="none"/>
        </w:rPr>
      </w:pPr>
      <w:r w:rsidRPr="00A23055">
        <w:rPr>
          <w:rFonts w:ascii="Calibri" w:eastAsia="Times New Roman" w:hAnsi="Calibri" w:cs="Calibri"/>
          <w:b/>
          <w:bCs/>
          <w:color w:val="000000" w:themeColor="text1"/>
          <w:kern w:val="0"/>
          <w:sz w:val="22"/>
          <w:szCs w:val="22"/>
          <w14:ligatures w14:val="none"/>
        </w:rPr>
        <w:t>Navy Media Contact:</w:t>
      </w:r>
    </w:p>
    <w:p w14:paraId="76FE9EF0" w14:textId="07F4572B" w:rsidR="006E69DF" w:rsidRDefault="006E69DF" w:rsidP="006E69DF">
      <w:pPr>
        <w:spacing w:after="0" w:line="240" w:lineRule="auto"/>
        <w:rPr>
          <w:rFonts w:ascii="Calibri" w:eastAsia="Times New Roman" w:hAnsi="Calibri" w:cs="Calibri"/>
          <w:kern w:val="0"/>
          <w:sz w:val="22"/>
          <w:szCs w:val="22"/>
          <w14:ligatures w14:val="none"/>
        </w:rPr>
      </w:pPr>
      <w:r w:rsidRPr="007D1B37">
        <w:rPr>
          <w:rFonts w:ascii="Calibri" w:eastAsia="Times New Roman" w:hAnsi="Calibri" w:cs="Calibri"/>
          <w:kern w:val="0"/>
          <w:sz w:val="22"/>
          <w:szCs w:val="22"/>
          <w14:ligatures w14:val="none"/>
        </w:rPr>
        <w:br/>
      </w:r>
      <w:r>
        <w:rPr>
          <w:rFonts w:ascii="Calibri" w:eastAsia="Times New Roman" w:hAnsi="Calibri" w:cs="Calibri"/>
          <w:kern w:val="0"/>
          <w:sz w:val="22"/>
          <w:szCs w:val="22"/>
          <w14:ligatures w14:val="none"/>
        </w:rPr>
        <w:t xml:space="preserve">Elyssa Roberts </w:t>
      </w:r>
    </w:p>
    <w:p w14:paraId="21244F1E" w14:textId="77777777" w:rsidR="006E69DF" w:rsidRPr="007D1B37" w:rsidRDefault="006E69DF" w:rsidP="006E69DF">
      <w:pPr>
        <w:spacing w:after="0" w:line="240" w:lineRule="auto"/>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elyssa_roberts@navyfederal.org</w:t>
      </w:r>
    </w:p>
    <w:p w14:paraId="08FBFFC1" w14:textId="77777777" w:rsidR="006E69DF" w:rsidRPr="007D1B37" w:rsidRDefault="006E69DF" w:rsidP="006E69DF">
      <w:pPr>
        <w:spacing w:after="0" w:line="240" w:lineRule="auto"/>
        <w:rPr>
          <w:rFonts w:ascii="Calibri" w:eastAsia="Times New Roman" w:hAnsi="Calibri" w:cs="Calibri"/>
          <w:kern w:val="0"/>
          <w:sz w:val="22"/>
          <w:szCs w:val="22"/>
          <w14:ligatures w14:val="none"/>
        </w:rPr>
      </w:pPr>
    </w:p>
    <w:p w14:paraId="468F3806" w14:textId="77777777" w:rsidR="006E69DF" w:rsidRDefault="006E69DF" w:rsidP="006E69DF"/>
    <w:p w14:paraId="720860F4" w14:textId="77777777" w:rsidR="006E69DF" w:rsidRPr="007D1B37" w:rsidRDefault="006E69DF" w:rsidP="007D1B37">
      <w:pPr>
        <w:spacing w:before="100" w:beforeAutospacing="1" w:after="100" w:afterAutospacing="1" w:line="240" w:lineRule="auto"/>
        <w:rPr>
          <w:rFonts w:ascii="Calibri" w:eastAsia="Times New Roman" w:hAnsi="Calibri" w:cs="Calibri"/>
          <w:kern w:val="0"/>
          <w:sz w:val="22"/>
          <w:szCs w:val="22"/>
          <w14:ligatures w14:val="none"/>
        </w:rPr>
      </w:pPr>
    </w:p>
    <w:sectPr w:rsidR="006E69DF" w:rsidRPr="007D1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8378F4"/>
    <w:multiLevelType w:val="multilevel"/>
    <w:tmpl w:val="0EC4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7297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37"/>
    <w:rsid w:val="0009700E"/>
    <w:rsid w:val="000B7347"/>
    <w:rsid w:val="000F2944"/>
    <w:rsid w:val="001A296E"/>
    <w:rsid w:val="00242403"/>
    <w:rsid w:val="00275DAB"/>
    <w:rsid w:val="002A5687"/>
    <w:rsid w:val="002C0DE7"/>
    <w:rsid w:val="002E4102"/>
    <w:rsid w:val="003D3CF2"/>
    <w:rsid w:val="004555AF"/>
    <w:rsid w:val="00455AC0"/>
    <w:rsid w:val="00534A6A"/>
    <w:rsid w:val="00554B0F"/>
    <w:rsid w:val="0056612D"/>
    <w:rsid w:val="00610E14"/>
    <w:rsid w:val="006E516B"/>
    <w:rsid w:val="006E69DF"/>
    <w:rsid w:val="007D1B37"/>
    <w:rsid w:val="007D45BC"/>
    <w:rsid w:val="007E1517"/>
    <w:rsid w:val="00802FFE"/>
    <w:rsid w:val="00850E4F"/>
    <w:rsid w:val="00866B5C"/>
    <w:rsid w:val="00891140"/>
    <w:rsid w:val="008B0D46"/>
    <w:rsid w:val="00944623"/>
    <w:rsid w:val="00963420"/>
    <w:rsid w:val="009B214B"/>
    <w:rsid w:val="00A63BF6"/>
    <w:rsid w:val="00A92361"/>
    <w:rsid w:val="00AE0A8C"/>
    <w:rsid w:val="00B03614"/>
    <w:rsid w:val="00B86F8D"/>
    <w:rsid w:val="00BE0AA9"/>
    <w:rsid w:val="00C575D1"/>
    <w:rsid w:val="00D0733D"/>
    <w:rsid w:val="00E303FD"/>
    <w:rsid w:val="00EA0067"/>
    <w:rsid w:val="00F06DF1"/>
    <w:rsid w:val="00F07CE2"/>
    <w:rsid w:val="00F30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D44C"/>
  <w15:chartTrackingRefBased/>
  <w15:docId w15:val="{ADFC5CB8-3DFE-4A96-B1C7-4F9F0E15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B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B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D1B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B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B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B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B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B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B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B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B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D1B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B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B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B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B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B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B37"/>
    <w:rPr>
      <w:rFonts w:eastAsiaTheme="majorEastAsia" w:cstheme="majorBidi"/>
      <w:color w:val="272727" w:themeColor="text1" w:themeTint="D8"/>
    </w:rPr>
  </w:style>
  <w:style w:type="paragraph" w:styleId="Title">
    <w:name w:val="Title"/>
    <w:basedOn w:val="Normal"/>
    <w:next w:val="Normal"/>
    <w:link w:val="TitleChar"/>
    <w:uiPriority w:val="10"/>
    <w:qFormat/>
    <w:rsid w:val="007D1B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B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B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B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B37"/>
    <w:pPr>
      <w:spacing w:before="160"/>
      <w:jc w:val="center"/>
    </w:pPr>
    <w:rPr>
      <w:i/>
      <w:iCs/>
      <w:color w:val="404040" w:themeColor="text1" w:themeTint="BF"/>
    </w:rPr>
  </w:style>
  <w:style w:type="character" w:customStyle="1" w:styleId="QuoteChar">
    <w:name w:val="Quote Char"/>
    <w:basedOn w:val="DefaultParagraphFont"/>
    <w:link w:val="Quote"/>
    <w:uiPriority w:val="29"/>
    <w:rsid w:val="007D1B37"/>
    <w:rPr>
      <w:i/>
      <w:iCs/>
      <w:color w:val="404040" w:themeColor="text1" w:themeTint="BF"/>
    </w:rPr>
  </w:style>
  <w:style w:type="paragraph" w:styleId="ListParagraph">
    <w:name w:val="List Paragraph"/>
    <w:basedOn w:val="Normal"/>
    <w:uiPriority w:val="34"/>
    <w:qFormat/>
    <w:rsid w:val="007D1B37"/>
    <w:pPr>
      <w:ind w:left="720"/>
      <w:contextualSpacing/>
    </w:pPr>
  </w:style>
  <w:style w:type="character" w:styleId="IntenseEmphasis">
    <w:name w:val="Intense Emphasis"/>
    <w:basedOn w:val="DefaultParagraphFont"/>
    <w:uiPriority w:val="21"/>
    <w:qFormat/>
    <w:rsid w:val="007D1B37"/>
    <w:rPr>
      <w:i/>
      <w:iCs/>
      <w:color w:val="0F4761" w:themeColor="accent1" w:themeShade="BF"/>
    </w:rPr>
  </w:style>
  <w:style w:type="paragraph" w:styleId="IntenseQuote">
    <w:name w:val="Intense Quote"/>
    <w:basedOn w:val="Normal"/>
    <w:next w:val="Normal"/>
    <w:link w:val="IntenseQuoteChar"/>
    <w:uiPriority w:val="30"/>
    <w:qFormat/>
    <w:rsid w:val="007D1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B37"/>
    <w:rPr>
      <w:i/>
      <w:iCs/>
      <w:color w:val="0F4761" w:themeColor="accent1" w:themeShade="BF"/>
    </w:rPr>
  </w:style>
  <w:style w:type="character" w:styleId="IntenseReference">
    <w:name w:val="Intense Reference"/>
    <w:basedOn w:val="DefaultParagraphFont"/>
    <w:uiPriority w:val="32"/>
    <w:qFormat/>
    <w:rsid w:val="007D1B37"/>
    <w:rPr>
      <w:b/>
      <w:bCs/>
      <w:smallCaps/>
      <w:color w:val="0F4761" w:themeColor="accent1" w:themeShade="BF"/>
      <w:spacing w:val="5"/>
    </w:rPr>
  </w:style>
  <w:style w:type="paragraph" w:styleId="NormalWeb">
    <w:name w:val="Normal (Web)"/>
    <w:basedOn w:val="Normal"/>
    <w:uiPriority w:val="99"/>
    <w:semiHidden/>
    <w:unhideWhenUsed/>
    <w:rsid w:val="007D1B3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D1B37"/>
    <w:rPr>
      <w:b/>
      <w:bCs/>
    </w:rPr>
  </w:style>
  <w:style w:type="character" w:styleId="Emphasis">
    <w:name w:val="Emphasis"/>
    <w:basedOn w:val="DefaultParagraphFont"/>
    <w:uiPriority w:val="20"/>
    <w:qFormat/>
    <w:rsid w:val="007D1B37"/>
    <w:rPr>
      <w:i/>
      <w:iCs/>
    </w:rPr>
  </w:style>
  <w:style w:type="character" w:styleId="Hyperlink">
    <w:name w:val="Hyperlink"/>
    <w:basedOn w:val="DefaultParagraphFont"/>
    <w:uiPriority w:val="99"/>
    <w:unhideWhenUsed/>
    <w:rsid w:val="007D1B37"/>
    <w:rPr>
      <w:color w:val="0000FF"/>
      <w:u w:val="single"/>
    </w:rPr>
  </w:style>
  <w:style w:type="character" w:styleId="UnresolvedMention">
    <w:name w:val="Unresolved Mention"/>
    <w:basedOn w:val="DefaultParagraphFont"/>
    <w:uiPriority w:val="99"/>
    <w:semiHidden/>
    <w:unhideWhenUsed/>
    <w:rsid w:val="007D45BC"/>
    <w:rPr>
      <w:color w:val="605E5C"/>
      <w:shd w:val="clear" w:color="auto" w:fill="E1DFDD"/>
    </w:rPr>
  </w:style>
  <w:style w:type="character" w:styleId="CommentReference">
    <w:name w:val="annotation reference"/>
    <w:basedOn w:val="DefaultParagraphFont"/>
    <w:uiPriority w:val="99"/>
    <w:semiHidden/>
    <w:unhideWhenUsed/>
    <w:rsid w:val="002E4102"/>
    <w:rPr>
      <w:sz w:val="16"/>
      <w:szCs w:val="16"/>
    </w:rPr>
  </w:style>
  <w:style w:type="paragraph" w:styleId="CommentText">
    <w:name w:val="annotation text"/>
    <w:basedOn w:val="Normal"/>
    <w:link w:val="CommentTextChar"/>
    <w:uiPriority w:val="99"/>
    <w:unhideWhenUsed/>
    <w:rsid w:val="002E4102"/>
    <w:pPr>
      <w:spacing w:line="240" w:lineRule="auto"/>
    </w:pPr>
    <w:rPr>
      <w:sz w:val="20"/>
      <w:szCs w:val="20"/>
    </w:rPr>
  </w:style>
  <w:style w:type="character" w:customStyle="1" w:styleId="CommentTextChar">
    <w:name w:val="Comment Text Char"/>
    <w:basedOn w:val="DefaultParagraphFont"/>
    <w:link w:val="CommentText"/>
    <w:uiPriority w:val="99"/>
    <w:rsid w:val="002E4102"/>
    <w:rPr>
      <w:sz w:val="20"/>
      <w:szCs w:val="20"/>
    </w:rPr>
  </w:style>
  <w:style w:type="paragraph" w:styleId="CommentSubject">
    <w:name w:val="annotation subject"/>
    <w:basedOn w:val="CommentText"/>
    <w:next w:val="CommentText"/>
    <w:link w:val="CommentSubjectChar"/>
    <w:uiPriority w:val="99"/>
    <w:semiHidden/>
    <w:unhideWhenUsed/>
    <w:rsid w:val="002E4102"/>
    <w:rPr>
      <w:b/>
      <w:bCs/>
    </w:rPr>
  </w:style>
  <w:style w:type="character" w:customStyle="1" w:styleId="CommentSubjectChar">
    <w:name w:val="Comment Subject Char"/>
    <w:basedOn w:val="CommentTextChar"/>
    <w:link w:val="CommentSubject"/>
    <w:uiPriority w:val="99"/>
    <w:semiHidden/>
    <w:rsid w:val="002E41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263900">
      <w:bodyDiv w:val="1"/>
      <w:marLeft w:val="0"/>
      <w:marRight w:val="0"/>
      <w:marTop w:val="0"/>
      <w:marBottom w:val="0"/>
      <w:divBdr>
        <w:top w:val="none" w:sz="0" w:space="0" w:color="auto"/>
        <w:left w:val="none" w:sz="0" w:space="0" w:color="auto"/>
        <w:bottom w:val="none" w:sz="0" w:space="0" w:color="auto"/>
        <w:right w:val="none" w:sz="0" w:space="0" w:color="auto"/>
      </w:divBdr>
      <w:divsChild>
        <w:div w:id="21727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081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024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yfedera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vyfederal.org/makingcents/college-planning.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vyfederal.org/loans-cards/student-loans.html" TargetMode="External"/><Relationship Id="rId11" Type="http://schemas.openxmlformats.org/officeDocument/2006/relationships/hyperlink" Target="https://www.navyfederal.org/" TargetMode="External"/><Relationship Id="rId5" Type="http://schemas.openxmlformats.org/officeDocument/2006/relationships/hyperlink" Target="https://www.navyfederal.org/" TargetMode="External"/><Relationship Id="rId10" Type="http://schemas.openxmlformats.org/officeDocument/2006/relationships/hyperlink" Target="mailto:michelle.asher@lendkey.com" TargetMode="External"/><Relationship Id="rId4" Type="http://schemas.openxmlformats.org/officeDocument/2006/relationships/webSettings" Target="webSettings.xml"/><Relationship Id="rId9" Type="http://schemas.openxmlformats.org/officeDocument/2006/relationships/hyperlink" Target="https://www.lend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Asher</dc:creator>
  <cp:keywords/>
  <dc:description/>
  <cp:lastModifiedBy>Barb Romito</cp:lastModifiedBy>
  <cp:revision>16</cp:revision>
  <dcterms:created xsi:type="dcterms:W3CDTF">2025-07-21T20:09:00Z</dcterms:created>
  <dcterms:modified xsi:type="dcterms:W3CDTF">2025-07-23T19:05:00Z</dcterms:modified>
</cp:coreProperties>
</file>