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3F51" w14:textId="77777777" w:rsidR="00336055" w:rsidRDefault="001449E9" w:rsidP="0033605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0FA68E81" wp14:editId="68EE4CA1">
            <wp:extent cx="2428875" cy="4328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erCares-logo-1200px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20" cy="4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055" w:rsidRPr="00BF6C24">
        <w:rPr>
          <w:rFonts w:ascii="Century Gothic" w:hAnsi="Century Gothic"/>
        </w:rPr>
        <w:tab/>
      </w:r>
      <w:r w:rsidR="00336055" w:rsidRPr="00BF6C24">
        <w:rPr>
          <w:rFonts w:ascii="Century Gothic" w:hAnsi="Century Gothic"/>
        </w:rPr>
        <w:tab/>
      </w:r>
      <w:r w:rsidR="00336055" w:rsidRPr="00BF6C24">
        <w:rPr>
          <w:rFonts w:ascii="Century Gothic" w:hAnsi="Century Gothic"/>
        </w:rPr>
        <w:tab/>
      </w:r>
      <w:r w:rsidR="00336055">
        <w:rPr>
          <w:rFonts w:ascii="Century Gothic" w:hAnsi="Century Gothic"/>
        </w:rPr>
        <w:tab/>
      </w:r>
    </w:p>
    <w:p w14:paraId="1FFAC25F" w14:textId="77777777" w:rsidR="001449E9" w:rsidRDefault="001449E9" w:rsidP="00336055">
      <w:pPr>
        <w:rPr>
          <w:rFonts w:ascii="Century Gothic" w:hAnsi="Century Gothic"/>
          <w:b/>
          <w:bCs/>
          <w:sz w:val="28"/>
          <w:szCs w:val="28"/>
        </w:rPr>
      </w:pPr>
    </w:p>
    <w:p w14:paraId="71FF75F9" w14:textId="77777777" w:rsidR="00336055" w:rsidRPr="00BF6C24" w:rsidRDefault="00336055" w:rsidP="003360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 w:val="28"/>
          <w:szCs w:val="28"/>
        </w:rPr>
        <w:t>PRESS</w:t>
      </w:r>
      <w:r w:rsidRPr="00D779F7">
        <w:rPr>
          <w:rFonts w:ascii="Century Gothic" w:hAnsi="Century Gothic"/>
          <w:b/>
          <w:bCs/>
          <w:sz w:val="28"/>
          <w:szCs w:val="28"/>
        </w:rPr>
        <w:t xml:space="preserve"> RELEASE</w:t>
      </w:r>
    </w:p>
    <w:p w14:paraId="705DCBE3" w14:textId="77777777" w:rsidR="00336055" w:rsidRPr="00BF6C24" w:rsidRDefault="00336055" w:rsidP="003360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Pr="00BF6C24">
        <w:rPr>
          <w:rFonts w:ascii="Century Gothic" w:hAnsi="Century Gothic"/>
          <w:b/>
          <w:bCs/>
          <w:u w:val="single"/>
        </w:rPr>
        <w:t>FOR IMMEDIATE RELEASE</w:t>
      </w:r>
    </w:p>
    <w:p w14:paraId="5963BC2C" w14:textId="4E04FC3B" w:rsidR="00336055" w:rsidRDefault="004F229A" w:rsidP="00336055">
      <w:pPr>
        <w:pStyle w:val="Heading3"/>
      </w:pPr>
      <w:r>
        <w:t xml:space="preserve">Contact: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625B">
        <w:t>September 2</w:t>
      </w:r>
      <w:r w:rsidR="00923D75">
        <w:t>,</w:t>
      </w:r>
      <w:r w:rsidR="00657E5E">
        <w:t xml:space="preserve"> 202</w:t>
      </w:r>
      <w:r w:rsidR="009F4B9E">
        <w:t>5</w:t>
      </w:r>
    </w:p>
    <w:p w14:paraId="6236D5CC" w14:textId="77777777" w:rsidR="00336055" w:rsidRDefault="00766A12" w:rsidP="00336055">
      <w:pPr>
        <w:pStyle w:val="Heading3"/>
      </w:pPr>
      <w:r>
        <w:t>Carla Keister</w:t>
      </w:r>
      <w:r w:rsidR="00336055">
        <w:tab/>
      </w:r>
      <w:r w:rsidR="00336055">
        <w:tab/>
      </w:r>
      <w:r w:rsidR="00336055">
        <w:tab/>
      </w:r>
      <w:r w:rsidR="00336055">
        <w:tab/>
      </w:r>
      <w:r w:rsidR="00336055">
        <w:tab/>
      </w:r>
    </w:p>
    <w:p w14:paraId="6CB4EFF0" w14:textId="77777777" w:rsidR="00336055" w:rsidRPr="00BF6C24" w:rsidRDefault="00336055" w:rsidP="00336055">
      <w:pPr>
        <w:pStyle w:val="Heading3"/>
      </w:pPr>
      <w:r>
        <w:t xml:space="preserve">Phone: </w:t>
      </w:r>
      <w:r w:rsidRPr="00BF6C24">
        <w:t>8</w:t>
      </w:r>
      <w:r>
        <w:t>66-56-TOWER</w:t>
      </w:r>
      <w:r w:rsidRPr="00BF6C24">
        <w:t>, ext. 7</w:t>
      </w:r>
      <w:r>
        <w:t>144</w:t>
      </w:r>
    </w:p>
    <w:p w14:paraId="7465BB8D" w14:textId="77777777" w:rsidR="00336055" w:rsidRPr="00BF6C24" w:rsidRDefault="00766A12" w:rsidP="00336055">
      <w:pPr>
        <w:pStyle w:val="Heading3"/>
      </w:pPr>
      <w:r>
        <w:t>Email: carla.keister</w:t>
      </w:r>
      <w:r w:rsidR="00336055" w:rsidRPr="00BF6C24">
        <w:t>@towerfcu.org</w:t>
      </w:r>
    </w:p>
    <w:p w14:paraId="7DD909AE" w14:textId="77777777" w:rsidR="00336055" w:rsidRPr="009971FA" w:rsidRDefault="00336055" w:rsidP="00336055">
      <w:pPr>
        <w:pBdr>
          <w:bottom w:val="single" w:sz="12" w:space="1" w:color="auto"/>
        </w:pBdr>
        <w:jc w:val="right"/>
        <w:rPr>
          <w:b/>
          <w:sz w:val="20"/>
          <w:szCs w:val="20"/>
        </w:rPr>
      </w:pPr>
    </w:p>
    <w:p w14:paraId="735DB2CC" w14:textId="77777777" w:rsidR="009F4B9E" w:rsidRDefault="002E41C2" w:rsidP="009F4B9E">
      <w:pPr>
        <w:spacing w:after="120" w:line="26" w:lineRule="atLeast"/>
        <w:jc w:val="center"/>
        <w:outlineLvl w:val="0"/>
        <w:rPr>
          <w:rFonts w:ascii="Arial" w:hAnsi="Arial" w:cs="Arial"/>
          <w:b/>
          <w:kern w:val="36"/>
          <w:sz w:val="28"/>
          <w:szCs w:val="28"/>
        </w:rPr>
      </w:pPr>
      <w:r w:rsidRPr="00612E14">
        <w:rPr>
          <w:rFonts w:ascii="Arial" w:hAnsi="Arial" w:cs="Arial"/>
          <w:b/>
          <w:kern w:val="36"/>
          <w:sz w:val="28"/>
          <w:szCs w:val="28"/>
        </w:rPr>
        <w:t xml:space="preserve">TowerCares Foundation </w:t>
      </w:r>
      <w:r>
        <w:rPr>
          <w:rFonts w:ascii="Arial" w:hAnsi="Arial" w:cs="Arial"/>
          <w:b/>
          <w:kern w:val="36"/>
          <w:sz w:val="28"/>
          <w:szCs w:val="28"/>
        </w:rPr>
        <w:t>Awards $</w:t>
      </w:r>
      <w:r w:rsidR="00757ADD">
        <w:rPr>
          <w:rFonts w:ascii="Arial" w:hAnsi="Arial" w:cs="Arial"/>
          <w:b/>
          <w:kern w:val="36"/>
          <w:sz w:val="28"/>
          <w:szCs w:val="28"/>
        </w:rPr>
        <w:t>200,000</w:t>
      </w:r>
      <w:r w:rsidRPr="00612E14">
        <w:rPr>
          <w:rFonts w:ascii="Arial" w:hAnsi="Arial" w:cs="Arial"/>
          <w:b/>
          <w:kern w:val="36"/>
          <w:sz w:val="28"/>
          <w:szCs w:val="28"/>
        </w:rPr>
        <w:t xml:space="preserve"> in College Scholarships</w:t>
      </w:r>
      <w:r w:rsidR="009F4B9E">
        <w:rPr>
          <w:rFonts w:ascii="Arial" w:hAnsi="Arial" w:cs="Arial"/>
          <w:b/>
          <w:kern w:val="36"/>
          <w:sz w:val="28"/>
          <w:szCs w:val="28"/>
        </w:rPr>
        <w:t xml:space="preserve"> </w:t>
      </w:r>
    </w:p>
    <w:p w14:paraId="0A5542FD" w14:textId="65DD3C43" w:rsidR="00433062" w:rsidRPr="009F4B9E" w:rsidRDefault="009F4B9E" w:rsidP="009F4B9E">
      <w:pPr>
        <w:spacing w:after="120" w:line="26" w:lineRule="atLeast"/>
        <w:jc w:val="center"/>
        <w:outlineLvl w:val="0"/>
        <w:rPr>
          <w:rFonts w:ascii="Arial" w:hAnsi="Arial" w:cs="Arial"/>
          <w:b/>
          <w:kern w:val="36"/>
          <w:sz w:val="28"/>
          <w:szCs w:val="28"/>
        </w:rPr>
      </w:pPr>
      <w:r>
        <w:rPr>
          <w:rFonts w:ascii="Arial" w:hAnsi="Arial" w:cs="Arial"/>
          <w:b/>
          <w:kern w:val="36"/>
          <w:sz w:val="28"/>
          <w:szCs w:val="28"/>
        </w:rPr>
        <w:t>to Support Future STEM Leaders</w:t>
      </w:r>
    </w:p>
    <w:p w14:paraId="03F7913F" w14:textId="77777777" w:rsidR="002E41C2" w:rsidRDefault="002E41C2" w:rsidP="009F4B9E">
      <w:pPr>
        <w:spacing w:after="120" w:line="26" w:lineRule="atLeast"/>
        <w:jc w:val="center"/>
        <w:outlineLvl w:val="0"/>
        <w:rPr>
          <w:rFonts w:ascii="Arial" w:hAnsi="Arial" w:cs="Arial"/>
          <w:i/>
          <w:kern w:val="36"/>
        </w:rPr>
      </w:pPr>
    </w:p>
    <w:p w14:paraId="4B8BCD3E" w14:textId="586A1229" w:rsidR="00657E5E" w:rsidRPr="00657E5E" w:rsidRDefault="00757ADD" w:rsidP="00657E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-3"/>
          <w:sz w:val="20"/>
          <w:szCs w:val="20"/>
        </w:rPr>
      </w:pPr>
      <w:r>
        <w:rPr>
          <w:rStyle w:val="Emphasis"/>
          <w:rFonts w:ascii="Arial" w:hAnsi="Arial" w:cs="Arial"/>
          <w:spacing w:val="-3"/>
          <w:sz w:val="20"/>
          <w:szCs w:val="20"/>
        </w:rPr>
        <w:t>Forty</w:t>
      </w:r>
      <w:r w:rsidR="002D04EE" w:rsidRPr="00F02C9E">
        <w:rPr>
          <w:rStyle w:val="Emphasis"/>
          <w:rFonts w:ascii="Arial" w:hAnsi="Arial" w:cs="Arial"/>
          <w:spacing w:val="-3"/>
          <w:sz w:val="20"/>
          <w:szCs w:val="20"/>
        </w:rPr>
        <w:t xml:space="preserve"> college</w:t>
      </w:r>
      <w:r w:rsidR="00433062" w:rsidRPr="00F02C9E">
        <w:rPr>
          <w:rStyle w:val="Emphasis"/>
          <w:rFonts w:ascii="Arial" w:hAnsi="Arial" w:cs="Arial"/>
          <w:spacing w:val="-3"/>
          <w:sz w:val="20"/>
          <w:szCs w:val="20"/>
        </w:rPr>
        <w:t xml:space="preserve"> students </w:t>
      </w:r>
      <w:r w:rsidR="009F4B9E">
        <w:rPr>
          <w:rStyle w:val="Emphasis"/>
          <w:rFonts w:ascii="Arial" w:hAnsi="Arial" w:cs="Arial"/>
          <w:spacing w:val="-3"/>
          <w:sz w:val="20"/>
          <w:szCs w:val="20"/>
        </w:rPr>
        <w:t>pursuing</w:t>
      </w:r>
      <w:r w:rsidR="00433062" w:rsidRPr="00F02C9E">
        <w:rPr>
          <w:rStyle w:val="Emphasis"/>
          <w:rFonts w:ascii="Arial" w:hAnsi="Arial" w:cs="Arial"/>
          <w:spacing w:val="-3"/>
          <w:sz w:val="20"/>
          <w:szCs w:val="20"/>
        </w:rPr>
        <w:t xml:space="preserve"> STEM</w:t>
      </w:r>
      <w:r w:rsidR="009F4B9E">
        <w:rPr>
          <w:rStyle w:val="Emphasis"/>
          <w:rFonts w:ascii="Arial" w:hAnsi="Arial" w:cs="Arial"/>
          <w:spacing w:val="-3"/>
          <w:sz w:val="20"/>
          <w:szCs w:val="20"/>
        </w:rPr>
        <w:t xml:space="preserve"> or Foreign Language Linguistics </w:t>
      </w:r>
      <w:r w:rsidR="004F4F6B">
        <w:rPr>
          <w:rStyle w:val="Emphasis"/>
          <w:rFonts w:ascii="Arial" w:hAnsi="Arial" w:cs="Arial"/>
          <w:spacing w:val="-3"/>
          <w:sz w:val="20"/>
          <w:szCs w:val="20"/>
        </w:rPr>
        <w:t xml:space="preserve">majors </w:t>
      </w:r>
      <w:r w:rsidR="00433062" w:rsidRPr="00F02C9E">
        <w:rPr>
          <w:rStyle w:val="Emphasis"/>
          <w:rFonts w:ascii="Arial" w:hAnsi="Arial" w:cs="Arial"/>
          <w:spacing w:val="-3"/>
          <w:sz w:val="20"/>
          <w:szCs w:val="20"/>
        </w:rPr>
        <w:t>received a $5,000 scholarship from the TowerCares Foundation. More than half of this year’s winners ha</w:t>
      </w:r>
      <w:r>
        <w:rPr>
          <w:rStyle w:val="Emphasis"/>
          <w:rFonts w:ascii="Arial" w:hAnsi="Arial" w:cs="Arial"/>
          <w:spacing w:val="-3"/>
          <w:sz w:val="20"/>
          <w:szCs w:val="20"/>
        </w:rPr>
        <w:t xml:space="preserve">ve an </w:t>
      </w:r>
      <w:r w:rsidR="00433062" w:rsidRPr="00F02C9E">
        <w:rPr>
          <w:rStyle w:val="Emphasis"/>
          <w:rFonts w:ascii="Arial" w:hAnsi="Arial" w:cs="Arial"/>
          <w:spacing w:val="-3"/>
          <w:sz w:val="20"/>
          <w:szCs w:val="20"/>
        </w:rPr>
        <w:t>affiliat</w:t>
      </w:r>
      <w:r>
        <w:rPr>
          <w:rStyle w:val="Emphasis"/>
          <w:rFonts w:ascii="Arial" w:hAnsi="Arial" w:cs="Arial"/>
          <w:spacing w:val="-3"/>
          <w:sz w:val="20"/>
          <w:szCs w:val="20"/>
        </w:rPr>
        <w:t>ion</w:t>
      </w:r>
      <w:r w:rsidR="00433062" w:rsidRPr="00F02C9E">
        <w:rPr>
          <w:rStyle w:val="Emphasis"/>
          <w:rFonts w:ascii="Arial" w:hAnsi="Arial" w:cs="Arial"/>
          <w:spacing w:val="-3"/>
          <w:sz w:val="20"/>
          <w:szCs w:val="20"/>
        </w:rPr>
        <w:t xml:space="preserve"> with the Department of Defense</w:t>
      </w:r>
      <w:r w:rsidR="00F02C9E">
        <w:rPr>
          <w:rStyle w:val="Emphasis"/>
          <w:rFonts w:ascii="Arial" w:hAnsi="Arial" w:cs="Arial"/>
          <w:spacing w:val="-3"/>
          <w:sz w:val="20"/>
          <w:szCs w:val="20"/>
        </w:rPr>
        <w:t xml:space="preserve"> or U.S. Military.</w:t>
      </w:r>
      <w:r w:rsidR="00433062" w:rsidRPr="00F02C9E">
        <w:rPr>
          <w:rStyle w:val="Emphasis"/>
          <w:rFonts w:ascii="Arial" w:hAnsi="Arial" w:cs="Arial"/>
          <w:spacing w:val="-3"/>
          <w:sz w:val="20"/>
          <w:szCs w:val="20"/>
        </w:rPr>
        <w:t xml:space="preserve"> </w:t>
      </w:r>
      <w:r w:rsidR="00657E5E" w:rsidRPr="00F02C9E">
        <w:rPr>
          <w:rFonts w:ascii="Arial" w:hAnsi="Arial" w:cs="Arial"/>
          <w:spacing w:val="-3"/>
          <w:sz w:val="20"/>
          <w:szCs w:val="20"/>
        </w:rPr>
        <w:t>Since 2018</w:t>
      </w:r>
      <w:r w:rsidR="00657E5E" w:rsidRPr="00F02C9E">
        <w:rPr>
          <w:rFonts w:ascii="Arial" w:hAnsi="Arial" w:cs="Arial"/>
          <w:i/>
          <w:spacing w:val="-3"/>
          <w:sz w:val="20"/>
          <w:szCs w:val="20"/>
        </w:rPr>
        <w:t xml:space="preserve">, TowerCares has </w:t>
      </w:r>
      <w:r w:rsidR="00152CC9">
        <w:rPr>
          <w:rFonts w:ascii="Arial" w:hAnsi="Arial" w:cs="Arial"/>
          <w:i/>
          <w:spacing w:val="-3"/>
          <w:sz w:val="20"/>
          <w:szCs w:val="20"/>
        </w:rPr>
        <w:t xml:space="preserve">provided </w:t>
      </w:r>
      <w:r w:rsidR="00657E5E" w:rsidRPr="00F02C9E">
        <w:rPr>
          <w:rFonts w:ascii="Arial" w:hAnsi="Arial" w:cs="Arial"/>
          <w:i/>
          <w:spacing w:val="-3"/>
          <w:sz w:val="20"/>
          <w:szCs w:val="20"/>
        </w:rPr>
        <w:t>over</w:t>
      </w:r>
      <w:r>
        <w:rPr>
          <w:rFonts w:ascii="Arial" w:hAnsi="Arial" w:cs="Arial"/>
          <w:i/>
          <w:spacing w:val="-3"/>
          <w:sz w:val="20"/>
          <w:szCs w:val="20"/>
        </w:rPr>
        <w:t xml:space="preserve"> $700,000</w:t>
      </w:r>
      <w:r w:rsidR="00657E5E" w:rsidRPr="00F02C9E">
        <w:rPr>
          <w:rFonts w:ascii="Arial" w:hAnsi="Arial" w:cs="Arial"/>
          <w:i/>
          <w:spacing w:val="-3"/>
          <w:sz w:val="20"/>
          <w:szCs w:val="20"/>
        </w:rPr>
        <w:t xml:space="preserve"> in college scholarships</w:t>
      </w:r>
      <w:r>
        <w:rPr>
          <w:rFonts w:ascii="Arial" w:hAnsi="Arial" w:cs="Arial"/>
          <w:i/>
          <w:spacing w:val="-3"/>
          <w:sz w:val="20"/>
          <w:szCs w:val="20"/>
        </w:rPr>
        <w:t xml:space="preserve"> through their annual Scholarship Program.</w:t>
      </w:r>
      <w:r w:rsidR="00657E5E" w:rsidRPr="00657E5E">
        <w:rPr>
          <w:rFonts w:ascii="Arial" w:hAnsi="Arial" w:cs="Arial"/>
          <w:i/>
          <w:spacing w:val="-3"/>
          <w:sz w:val="20"/>
          <w:szCs w:val="20"/>
        </w:rPr>
        <w:t xml:space="preserve"> </w:t>
      </w:r>
    </w:p>
    <w:p w14:paraId="4D4D9592" w14:textId="77777777" w:rsidR="00657E5E" w:rsidRDefault="00657E5E" w:rsidP="00657E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-3"/>
        </w:rPr>
      </w:pPr>
    </w:p>
    <w:p w14:paraId="41BABF44" w14:textId="2E45DC1F" w:rsidR="002E41C2" w:rsidRPr="00F02C9E" w:rsidRDefault="00657E5E" w:rsidP="002E41C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 xml:space="preserve">[Laurel, Md. – </w:t>
      </w:r>
      <w:r w:rsidR="00F0625B">
        <w:rPr>
          <w:rFonts w:ascii="Arial" w:hAnsi="Arial" w:cs="Arial"/>
          <w:b/>
          <w:spacing w:val="-3"/>
        </w:rPr>
        <w:t>September 2</w:t>
      </w:r>
      <w:r>
        <w:rPr>
          <w:rFonts w:ascii="Arial" w:hAnsi="Arial" w:cs="Arial"/>
          <w:b/>
          <w:spacing w:val="-3"/>
        </w:rPr>
        <w:t xml:space="preserve">, </w:t>
      </w:r>
      <w:r w:rsidR="00757ADD">
        <w:rPr>
          <w:rFonts w:ascii="Arial" w:hAnsi="Arial" w:cs="Arial"/>
          <w:b/>
          <w:spacing w:val="-3"/>
        </w:rPr>
        <w:t>2025</w:t>
      </w:r>
      <w:r w:rsidR="00D62F82" w:rsidRPr="00D62F82">
        <w:rPr>
          <w:rFonts w:ascii="Arial" w:hAnsi="Arial" w:cs="Arial"/>
          <w:b/>
          <w:spacing w:val="-3"/>
        </w:rPr>
        <w:t>]</w:t>
      </w:r>
      <w:r w:rsidR="00D62F82">
        <w:rPr>
          <w:rFonts w:ascii="Arial" w:hAnsi="Arial" w:cs="Arial"/>
          <w:spacing w:val="-3"/>
        </w:rPr>
        <w:t xml:space="preserve"> </w:t>
      </w:r>
      <w:r w:rsidR="008C3713">
        <w:rPr>
          <w:rFonts w:ascii="Arial" w:hAnsi="Arial" w:cs="Arial"/>
          <w:spacing w:val="-3"/>
        </w:rPr>
        <w:t xml:space="preserve">Recent high school graduate </w:t>
      </w:r>
      <w:r w:rsidR="00D92D54">
        <w:rPr>
          <w:rFonts w:ascii="Arial" w:hAnsi="Arial" w:cs="Arial"/>
          <w:spacing w:val="-3"/>
        </w:rPr>
        <w:t xml:space="preserve">Sarah Voigt </w:t>
      </w:r>
      <w:r w:rsidR="008C3713">
        <w:rPr>
          <w:rFonts w:ascii="Arial" w:hAnsi="Arial" w:cs="Arial"/>
          <w:spacing w:val="-3"/>
        </w:rPr>
        <w:t xml:space="preserve">will enter her freshman year at </w:t>
      </w:r>
      <w:r w:rsidR="00D92D54">
        <w:rPr>
          <w:rFonts w:ascii="Arial" w:hAnsi="Arial" w:cs="Arial"/>
          <w:spacing w:val="-3"/>
        </w:rPr>
        <w:t xml:space="preserve">Villanova University </w:t>
      </w:r>
      <w:r w:rsidR="008C3713">
        <w:rPr>
          <w:rFonts w:ascii="Arial" w:hAnsi="Arial" w:cs="Arial"/>
          <w:spacing w:val="-3"/>
        </w:rPr>
        <w:t xml:space="preserve">this fall with an extra $5,000 towards her education, thanks to the TowerCares Foundation.  </w:t>
      </w:r>
    </w:p>
    <w:p w14:paraId="57CAB43F" w14:textId="064A53CB" w:rsidR="002E41C2" w:rsidRPr="00D92D54" w:rsidRDefault="00D92D54" w:rsidP="00D92D54">
      <w:pPr>
        <w:pStyle w:val="NormalWeb"/>
        <w:shd w:val="clear" w:color="auto" w:fill="FFFFFF"/>
        <w:spacing w:after="0" w:line="360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Voigt </w:t>
      </w:r>
      <w:r w:rsidR="008C3713">
        <w:rPr>
          <w:rFonts w:ascii="Arial" w:hAnsi="Arial" w:cs="Arial"/>
          <w:spacing w:val="-3"/>
        </w:rPr>
        <w:t xml:space="preserve">plans to major in </w:t>
      </w:r>
      <w:r>
        <w:rPr>
          <w:rFonts w:ascii="Arial" w:hAnsi="Arial" w:cs="Arial"/>
          <w:spacing w:val="-3"/>
        </w:rPr>
        <w:t xml:space="preserve">Medicine </w:t>
      </w:r>
      <w:r w:rsidR="008C3713">
        <w:rPr>
          <w:rFonts w:ascii="Arial" w:hAnsi="Arial" w:cs="Arial"/>
          <w:spacing w:val="-3"/>
        </w:rPr>
        <w:t xml:space="preserve">and pursue her dream </w:t>
      </w:r>
      <w:r>
        <w:rPr>
          <w:rFonts w:ascii="Arial" w:hAnsi="Arial" w:cs="Arial"/>
          <w:spacing w:val="-3"/>
        </w:rPr>
        <w:t xml:space="preserve">of becoming a doctor. </w:t>
      </w:r>
      <w:r w:rsidR="008C3713" w:rsidRPr="00F02C9E">
        <w:rPr>
          <w:rFonts w:ascii="Arial" w:hAnsi="Arial" w:cs="Arial"/>
          <w:spacing w:val="-3"/>
        </w:rPr>
        <w:t>“</w:t>
      </w:r>
      <w:r w:rsidRPr="00D92D54">
        <w:rPr>
          <w:rFonts w:ascii="Arial" w:hAnsi="Arial" w:cs="Arial"/>
          <w:spacing w:val="-3"/>
        </w:rPr>
        <w:t>I’m incredibly honored and grateful for the support the TowerCares scholarship award provides as I work toward my goal of becoming a physician</w:t>
      </w:r>
      <w:r>
        <w:rPr>
          <w:rFonts w:ascii="Arial" w:hAnsi="Arial" w:cs="Arial"/>
          <w:spacing w:val="-3"/>
        </w:rPr>
        <w:t>,” she says</w:t>
      </w:r>
      <w:r w:rsidRPr="00D92D54">
        <w:rPr>
          <w:rFonts w:ascii="Arial" w:hAnsi="Arial" w:cs="Arial"/>
          <w:spacing w:val="-3"/>
        </w:rPr>
        <w:t xml:space="preserve">. </w:t>
      </w:r>
      <w:r>
        <w:rPr>
          <w:rFonts w:ascii="Arial" w:hAnsi="Arial" w:cs="Arial"/>
          <w:spacing w:val="-3"/>
        </w:rPr>
        <w:t>“</w:t>
      </w:r>
      <w:r w:rsidRPr="00D92D54">
        <w:rPr>
          <w:rFonts w:ascii="Arial" w:hAnsi="Arial" w:cs="Arial"/>
          <w:spacing w:val="-3"/>
        </w:rPr>
        <w:t xml:space="preserve">This scholarship not only lightens the financial burden of my education, but also affirms my commitment to making a meaningful impact through medicine. I’m especially inspired by TowerCares’ mission to support students who strive to bring about the change our world needs. With this encouragement, I feel even more motivated to pursue a future where I can contribute to a brighter future for all.” </w:t>
      </w:r>
    </w:p>
    <w:p w14:paraId="1671C1D6" w14:textId="1CC28B03" w:rsidR="00657E5E" w:rsidRPr="00657E5E" w:rsidRDefault="00D92D54" w:rsidP="00657E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Voigt</w:t>
      </w:r>
      <w:r w:rsidR="003B28AA">
        <w:rPr>
          <w:rFonts w:ascii="Arial" w:hAnsi="Arial" w:cs="Arial"/>
          <w:spacing w:val="-3"/>
        </w:rPr>
        <w:t xml:space="preserve"> </w:t>
      </w:r>
      <w:r w:rsidR="00433062">
        <w:rPr>
          <w:rFonts w:ascii="Arial" w:hAnsi="Arial" w:cs="Arial"/>
          <w:spacing w:val="-3"/>
        </w:rPr>
        <w:t xml:space="preserve">is one of </w:t>
      </w:r>
      <w:r w:rsidR="00757ADD">
        <w:rPr>
          <w:rFonts w:ascii="Arial" w:hAnsi="Arial" w:cs="Arial"/>
          <w:spacing w:val="-3"/>
        </w:rPr>
        <w:t>40</w:t>
      </w:r>
      <w:r w:rsidR="00B16CD4">
        <w:rPr>
          <w:rFonts w:ascii="Arial" w:hAnsi="Arial" w:cs="Arial"/>
          <w:spacing w:val="-3"/>
        </w:rPr>
        <w:t xml:space="preserve"> college</w:t>
      </w:r>
      <w:r w:rsidR="00433062">
        <w:rPr>
          <w:rFonts w:ascii="Arial" w:hAnsi="Arial" w:cs="Arial"/>
          <w:spacing w:val="-3"/>
        </w:rPr>
        <w:t xml:space="preserve"> students who each received a $5,000 scholarship from the To</w:t>
      </w:r>
      <w:r w:rsidR="00657E5E">
        <w:rPr>
          <w:rFonts w:ascii="Arial" w:hAnsi="Arial" w:cs="Arial"/>
          <w:spacing w:val="-3"/>
        </w:rPr>
        <w:t>werCares Foundation for the 202</w:t>
      </w:r>
      <w:r w:rsidR="00757ADD">
        <w:rPr>
          <w:rFonts w:ascii="Arial" w:hAnsi="Arial" w:cs="Arial"/>
          <w:spacing w:val="-3"/>
        </w:rPr>
        <w:t>5</w:t>
      </w:r>
      <w:r w:rsidR="00657E5E">
        <w:rPr>
          <w:rFonts w:ascii="Arial" w:hAnsi="Arial" w:cs="Arial"/>
          <w:spacing w:val="-3"/>
        </w:rPr>
        <w:t>-2</w:t>
      </w:r>
      <w:r w:rsidR="00757ADD">
        <w:rPr>
          <w:rFonts w:ascii="Arial" w:hAnsi="Arial" w:cs="Arial"/>
          <w:spacing w:val="-3"/>
        </w:rPr>
        <w:t>6</w:t>
      </w:r>
      <w:r w:rsidR="00433062">
        <w:rPr>
          <w:rFonts w:ascii="Arial" w:hAnsi="Arial" w:cs="Arial"/>
          <w:spacing w:val="-3"/>
        </w:rPr>
        <w:t xml:space="preserve"> school year</w:t>
      </w:r>
      <w:r w:rsidR="008C3713">
        <w:rPr>
          <w:rFonts w:ascii="Arial" w:hAnsi="Arial" w:cs="Arial"/>
          <w:spacing w:val="-3"/>
        </w:rPr>
        <w:t>.</w:t>
      </w:r>
      <w:r w:rsidR="00657E5E">
        <w:rPr>
          <w:rFonts w:ascii="Arial" w:hAnsi="Arial" w:cs="Arial"/>
          <w:spacing w:val="-3"/>
        </w:rPr>
        <w:t xml:space="preserve"> </w:t>
      </w:r>
      <w:r w:rsidR="00657E5E" w:rsidRPr="00657E5E">
        <w:rPr>
          <w:rFonts w:ascii="Arial" w:hAnsi="Arial" w:cs="Arial"/>
          <w:spacing w:val="-3"/>
        </w:rPr>
        <w:t xml:space="preserve">Since 2018, TowerCares has </w:t>
      </w:r>
      <w:r w:rsidR="008C3713">
        <w:rPr>
          <w:rFonts w:ascii="Arial" w:hAnsi="Arial" w:cs="Arial"/>
          <w:spacing w:val="-3"/>
        </w:rPr>
        <w:t>awarded</w:t>
      </w:r>
      <w:r w:rsidR="00657E5E" w:rsidRPr="00657E5E">
        <w:rPr>
          <w:rFonts w:ascii="Arial" w:hAnsi="Arial" w:cs="Arial"/>
          <w:spacing w:val="-3"/>
        </w:rPr>
        <w:t xml:space="preserve"> </w:t>
      </w:r>
      <w:r w:rsidR="00757ADD">
        <w:rPr>
          <w:rFonts w:ascii="Arial" w:hAnsi="Arial" w:cs="Arial"/>
          <w:spacing w:val="-3"/>
        </w:rPr>
        <w:t>over $700,000</w:t>
      </w:r>
      <w:r w:rsidR="00657E5E" w:rsidRPr="00657E5E">
        <w:rPr>
          <w:rFonts w:ascii="Arial" w:hAnsi="Arial" w:cs="Arial"/>
          <w:spacing w:val="-3"/>
        </w:rPr>
        <w:t xml:space="preserve"> in college scholarships</w:t>
      </w:r>
      <w:r w:rsidR="00757ADD">
        <w:rPr>
          <w:rFonts w:ascii="Arial" w:hAnsi="Arial" w:cs="Arial"/>
          <w:spacing w:val="-3"/>
        </w:rPr>
        <w:t xml:space="preserve"> through their annual Scholarship Program</w:t>
      </w:r>
      <w:r w:rsidR="008C3713">
        <w:rPr>
          <w:rFonts w:ascii="Arial" w:hAnsi="Arial" w:cs="Arial"/>
          <w:spacing w:val="-3"/>
        </w:rPr>
        <w:t xml:space="preserve">. </w:t>
      </w:r>
    </w:p>
    <w:p w14:paraId="2525E644" w14:textId="77777777" w:rsidR="002E41C2" w:rsidRDefault="002E41C2" w:rsidP="002E41C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</w:p>
    <w:p w14:paraId="39FF8908" w14:textId="7716187F" w:rsidR="00B16CD4" w:rsidRPr="00A95F8B" w:rsidRDefault="008C3713" w:rsidP="00B16CD4">
      <w:pPr>
        <w:shd w:val="clear" w:color="auto" w:fill="FEFEFE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  <w:shd w:val="clear" w:color="auto" w:fill="FFFFFF"/>
        </w:rPr>
        <w:t>The scholarship program</w:t>
      </w:r>
      <w:r w:rsidR="00757ADD">
        <w:rPr>
          <w:rFonts w:ascii="Arial" w:hAnsi="Arial" w:cs="Arial"/>
          <w:spacing w:val="-3"/>
          <w:sz w:val="24"/>
          <w:szCs w:val="24"/>
          <w:shd w:val="clear" w:color="auto" w:fill="FFFFFF"/>
        </w:rPr>
        <w:t>, which kicks off each year in April and ends mid-May</w:t>
      </w:r>
      <w:r w:rsidR="00110FAC">
        <w:rPr>
          <w:rFonts w:ascii="Arial" w:hAnsi="Arial" w:cs="Arial"/>
          <w:spacing w:val="-3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 is </w:t>
      </w:r>
      <w:r w:rsidR="00F02C9E">
        <w:rPr>
          <w:rFonts w:ascii="Arial" w:hAnsi="Arial" w:cs="Arial"/>
          <w:spacing w:val="-3"/>
          <w:sz w:val="24"/>
          <w:szCs w:val="24"/>
          <w:shd w:val="clear" w:color="auto" w:fill="FFFFFF"/>
        </w:rPr>
        <w:t>op</w:t>
      </w:r>
      <w:r w:rsidR="00B16CD4" w:rsidRPr="000D2FE1">
        <w:rPr>
          <w:rFonts w:ascii="Arial" w:hAnsi="Arial" w:cs="Arial"/>
          <w:spacing w:val="-3"/>
          <w:sz w:val="24"/>
          <w:szCs w:val="24"/>
          <w:shd w:val="clear" w:color="auto" w:fill="FFFFFF"/>
        </w:rPr>
        <w:t>en to all current high school seniors and college freshm</w:t>
      </w:r>
      <w:r w:rsidR="00B16CD4">
        <w:rPr>
          <w:rFonts w:ascii="Arial" w:hAnsi="Arial" w:cs="Arial"/>
          <w:spacing w:val="-3"/>
          <w:sz w:val="24"/>
          <w:szCs w:val="24"/>
          <w:shd w:val="clear" w:color="auto" w:fill="FFFFFF"/>
        </w:rPr>
        <w:t>en, sophomores</w:t>
      </w:r>
      <w:r w:rsidR="004966CC">
        <w:rPr>
          <w:rFonts w:ascii="Arial" w:hAnsi="Arial" w:cs="Arial"/>
          <w:spacing w:val="-3"/>
          <w:sz w:val="24"/>
          <w:szCs w:val="24"/>
          <w:shd w:val="clear" w:color="auto" w:fill="FFFFFF"/>
        </w:rPr>
        <w:t>,</w:t>
      </w:r>
      <w:r w:rsidR="00B16CD4"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 and juniors who</w:t>
      </w:r>
      <w:r w:rsidR="00B16CD4" w:rsidRPr="000D2FE1"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 are </w:t>
      </w:r>
      <w:r w:rsidR="00657E5E">
        <w:rPr>
          <w:rFonts w:ascii="Arial" w:hAnsi="Arial" w:cs="Arial"/>
          <w:spacing w:val="-3"/>
          <w:sz w:val="24"/>
          <w:szCs w:val="24"/>
          <w:shd w:val="clear" w:color="auto" w:fill="FFFFFF"/>
        </w:rPr>
        <w:t>enrolled or plan to enroll in</w:t>
      </w:r>
      <w:r w:rsidR="00B16CD4"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 </w:t>
      </w:r>
      <w:r w:rsidR="00B16CD4" w:rsidRPr="000D2FE1">
        <w:rPr>
          <w:rFonts w:ascii="Arial" w:hAnsi="Arial" w:cs="Arial"/>
          <w:spacing w:val="-3"/>
          <w:sz w:val="24"/>
          <w:szCs w:val="24"/>
          <w:shd w:val="clear" w:color="auto" w:fill="FFFFFF"/>
        </w:rPr>
        <w:t>S</w:t>
      </w:r>
      <w:r w:rsidR="00657E5E"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cience, Technology, Engineering, Mathematics (STEM) </w:t>
      </w:r>
      <w:r w:rsidR="00B16CD4" w:rsidRPr="000D2FE1">
        <w:rPr>
          <w:rFonts w:ascii="Arial" w:hAnsi="Arial" w:cs="Arial"/>
          <w:spacing w:val="-3"/>
          <w:sz w:val="24"/>
          <w:szCs w:val="24"/>
          <w:shd w:val="clear" w:color="auto" w:fill="FFFFFF"/>
        </w:rPr>
        <w:t>or Foreign Language Lin</w:t>
      </w:r>
      <w:r w:rsidR="00B16CD4">
        <w:rPr>
          <w:rFonts w:ascii="Arial" w:hAnsi="Arial" w:cs="Arial"/>
          <w:spacing w:val="-3"/>
          <w:sz w:val="24"/>
          <w:szCs w:val="24"/>
          <w:shd w:val="clear" w:color="auto" w:fill="FFFFFF"/>
        </w:rPr>
        <w:t>guistics majors. Wi</w:t>
      </w:r>
      <w:r w:rsidR="00B16CD4" w:rsidRPr="007D1BDE">
        <w:rPr>
          <w:rFonts w:ascii="Arial" w:hAnsi="Arial" w:cs="Arial"/>
          <w:spacing w:val="-3"/>
          <w:sz w:val="24"/>
          <w:szCs w:val="24"/>
        </w:rPr>
        <w:t xml:space="preserve">nners are selected by an independent judging organization based upon academic </w:t>
      </w:r>
      <w:r w:rsidR="00B16CD4">
        <w:rPr>
          <w:rFonts w:ascii="Arial" w:hAnsi="Arial" w:cs="Arial"/>
          <w:spacing w:val="-3"/>
          <w:sz w:val="24"/>
          <w:szCs w:val="24"/>
        </w:rPr>
        <w:t>performance,</w:t>
      </w:r>
      <w:r w:rsidR="00657E5E">
        <w:rPr>
          <w:rFonts w:ascii="Arial" w:hAnsi="Arial" w:cs="Arial"/>
          <w:spacing w:val="-3"/>
          <w:sz w:val="24"/>
          <w:szCs w:val="24"/>
        </w:rPr>
        <w:t xml:space="preserve"> leadership, </w:t>
      </w:r>
      <w:r w:rsidR="00B16CD4">
        <w:rPr>
          <w:rFonts w:ascii="Arial" w:hAnsi="Arial" w:cs="Arial"/>
          <w:spacing w:val="-3"/>
          <w:sz w:val="24"/>
          <w:szCs w:val="24"/>
        </w:rPr>
        <w:t>participation in school/c</w:t>
      </w:r>
      <w:r w:rsidR="00B16CD4" w:rsidRPr="007D1BDE">
        <w:rPr>
          <w:rFonts w:ascii="Arial" w:hAnsi="Arial" w:cs="Arial"/>
          <w:spacing w:val="-3"/>
          <w:sz w:val="24"/>
          <w:szCs w:val="24"/>
        </w:rPr>
        <w:t>ommunity activities, wor</w:t>
      </w:r>
      <w:r w:rsidR="00B16CD4">
        <w:rPr>
          <w:rFonts w:ascii="Arial" w:hAnsi="Arial" w:cs="Arial"/>
          <w:spacing w:val="-3"/>
          <w:sz w:val="24"/>
          <w:szCs w:val="24"/>
        </w:rPr>
        <w:t>k experience</w:t>
      </w:r>
      <w:r w:rsidR="00657E5E">
        <w:rPr>
          <w:rFonts w:ascii="Arial" w:hAnsi="Arial" w:cs="Arial"/>
          <w:spacing w:val="-3"/>
          <w:sz w:val="24"/>
          <w:szCs w:val="24"/>
        </w:rPr>
        <w:t>,</w:t>
      </w:r>
      <w:r w:rsidR="00B16CD4">
        <w:rPr>
          <w:rFonts w:ascii="Arial" w:hAnsi="Arial" w:cs="Arial"/>
          <w:spacing w:val="-3"/>
          <w:sz w:val="24"/>
          <w:szCs w:val="24"/>
        </w:rPr>
        <w:t xml:space="preserve"> and </w:t>
      </w:r>
      <w:r w:rsidR="00B16CD4" w:rsidRPr="007D1BDE">
        <w:rPr>
          <w:rFonts w:ascii="Arial" w:hAnsi="Arial" w:cs="Arial"/>
          <w:spacing w:val="-3"/>
          <w:sz w:val="24"/>
          <w:szCs w:val="24"/>
        </w:rPr>
        <w:t xml:space="preserve">career/educational goals and objectives. </w:t>
      </w:r>
    </w:p>
    <w:p w14:paraId="1B38D8F1" w14:textId="77777777" w:rsidR="00B16CD4" w:rsidRDefault="00B16CD4" w:rsidP="00B16CD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</w:p>
    <w:p w14:paraId="6EE751A4" w14:textId="758B81C9" w:rsidR="00B16CD4" w:rsidRDefault="00B16CD4" w:rsidP="00B16CD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  <w:shd w:val="clear" w:color="auto" w:fill="FFFFFF"/>
        </w:rPr>
      </w:pPr>
      <w:r w:rsidRPr="007D1BDE">
        <w:rPr>
          <w:rFonts w:ascii="Arial" w:hAnsi="Arial" w:cs="Arial"/>
          <w:spacing w:val="-3"/>
        </w:rPr>
        <w:t xml:space="preserve">Additional </w:t>
      </w:r>
      <w:r w:rsidRPr="007D1BDE">
        <w:rPr>
          <w:rFonts w:ascii="Arial" w:hAnsi="Arial" w:cs="Arial"/>
          <w:spacing w:val="-3"/>
          <w:shd w:val="clear" w:color="auto" w:fill="FFFFFF"/>
        </w:rPr>
        <w:t>consideration is given to children/dependents of active</w:t>
      </w:r>
      <w:r w:rsidR="00662B86">
        <w:rPr>
          <w:rFonts w:ascii="Arial" w:hAnsi="Arial" w:cs="Arial"/>
          <w:spacing w:val="-3"/>
          <w:shd w:val="clear" w:color="auto" w:fill="FFFFFF"/>
        </w:rPr>
        <w:t>-</w:t>
      </w:r>
      <w:r w:rsidRPr="007D1BDE">
        <w:rPr>
          <w:rFonts w:ascii="Arial" w:hAnsi="Arial" w:cs="Arial"/>
          <w:spacing w:val="-3"/>
          <w:shd w:val="clear" w:color="auto" w:fill="FFFFFF"/>
        </w:rPr>
        <w:t>duty military and Veterans from all branches of the Armed Forces, including Reserve and Guard units</w:t>
      </w:r>
      <w:r w:rsidR="00657E5E">
        <w:rPr>
          <w:rFonts w:ascii="Arial" w:hAnsi="Arial" w:cs="Arial"/>
          <w:spacing w:val="-3"/>
          <w:shd w:val="clear" w:color="auto" w:fill="FFFFFF"/>
        </w:rPr>
        <w:t xml:space="preserve">, and Department of Defense </w:t>
      </w:r>
      <w:r w:rsidR="00152CC9">
        <w:rPr>
          <w:rFonts w:ascii="Arial" w:hAnsi="Arial" w:cs="Arial"/>
          <w:spacing w:val="-3"/>
          <w:shd w:val="clear" w:color="auto" w:fill="FFFFFF"/>
        </w:rPr>
        <w:t xml:space="preserve">(DoD) </w:t>
      </w:r>
      <w:r w:rsidR="00657E5E">
        <w:rPr>
          <w:rFonts w:ascii="Arial" w:hAnsi="Arial" w:cs="Arial"/>
          <w:spacing w:val="-3"/>
          <w:shd w:val="clear" w:color="auto" w:fill="FFFFFF"/>
        </w:rPr>
        <w:t>civilian employees</w:t>
      </w:r>
      <w:r w:rsidRPr="007D1BDE">
        <w:rPr>
          <w:rFonts w:ascii="Arial" w:hAnsi="Arial" w:cs="Arial"/>
          <w:spacing w:val="-3"/>
          <w:shd w:val="clear" w:color="auto" w:fill="FFFFFF"/>
        </w:rPr>
        <w:t xml:space="preserve">. </w:t>
      </w:r>
    </w:p>
    <w:p w14:paraId="3B33F458" w14:textId="77777777" w:rsidR="00657E5E" w:rsidRDefault="00657E5E" w:rsidP="00B16CD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  <w:shd w:val="clear" w:color="auto" w:fill="FFFFFF"/>
        </w:rPr>
      </w:pPr>
    </w:p>
    <w:p w14:paraId="53319FDF" w14:textId="3DC8CAF8" w:rsidR="00433062" w:rsidRDefault="00433062" w:rsidP="004330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 w:rsidRPr="003B28AA">
        <w:rPr>
          <w:rFonts w:ascii="Arial" w:hAnsi="Arial" w:cs="Arial"/>
          <w:spacing w:val="-3"/>
        </w:rPr>
        <w:t xml:space="preserve">More than half of this year’s winners have </w:t>
      </w:r>
      <w:r w:rsidR="00757ADD">
        <w:rPr>
          <w:rFonts w:ascii="Arial" w:hAnsi="Arial" w:cs="Arial"/>
          <w:spacing w:val="-3"/>
        </w:rPr>
        <w:t xml:space="preserve">an affiliation with the </w:t>
      </w:r>
      <w:r w:rsidR="00152CC9">
        <w:rPr>
          <w:rFonts w:ascii="Arial" w:hAnsi="Arial" w:cs="Arial"/>
          <w:spacing w:val="-3"/>
        </w:rPr>
        <w:t xml:space="preserve">DoD or the U.S. Military, many of whom have one or both parents who are active duty or Veterans who have served our country. </w:t>
      </w:r>
      <w:r w:rsidR="00757ADD">
        <w:rPr>
          <w:rFonts w:ascii="Arial" w:hAnsi="Arial" w:cs="Arial"/>
          <w:spacing w:val="-3"/>
        </w:rPr>
        <w:t xml:space="preserve"> </w:t>
      </w:r>
      <w:r w:rsidRPr="003B28AA">
        <w:rPr>
          <w:rFonts w:ascii="Arial" w:hAnsi="Arial" w:cs="Arial"/>
          <w:spacing w:val="-3"/>
        </w:rPr>
        <w:t xml:space="preserve"> </w:t>
      </w:r>
    </w:p>
    <w:p w14:paraId="31CF07ED" w14:textId="77777777" w:rsidR="00433062" w:rsidRDefault="00433062" w:rsidP="004330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</w:p>
    <w:p w14:paraId="6E6FE7BC" w14:textId="37ACC454" w:rsidR="00B16CD4" w:rsidRPr="00657E5E" w:rsidRDefault="00D92D54" w:rsidP="00B16CD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 w:rsidRPr="00D92D54">
        <w:rPr>
          <w:rFonts w:ascii="Arial" w:hAnsi="Arial" w:cs="Arial"/>
          <w:spacing w:val="-3"/>
        </w:rPr>
        <w:t>“</w:t>
      </w:r>
      <w:r>
        <w:rPr>
          <w:rFonts w:ascii="Arial" w:hAnsi="Arial" w:cs="Arial"/>
          <w:spacing w:val="-3"/>
        </w:rPr>
        <w:t xml:space="preserve">We are </w:t>
      </w:r>
      <w:r w:rsidRPr="00D92D54">
        <w:rPr>
          <w:rFonts w:ascii="Arial" w:hAnsi="Arial" w:cs="Arial"/>
          <w:spacing w:val="-3"/>
        </w:rPr>
        <w:t xml:space="preserve">honored once again to invest in the next generation of our nation’s STEM leaders,” says </w:t>
      </w:r>
      <w:r w:rsidR="00657E5E" w:rsidRPr="00D92D54">
        <w:rPr>
          <w:rFonts w:ascii="Arial" w:hAnsi="Arial" w:cs="Arial"/>
        </w:rPr>
        <w:t xml:space="preserve">TowerCares Foundation President Rick Stafford. “The annual scholarship program </w:t>
      </w:r>
      <w:r w:rsidRPr="00D92D54">
        <w:rPr>
          <w:rFonts w:ascii="Arial" w:hAnsi="Arial" w:cs="Arial"/>
        </w:rPr>
        <w:t xml:space="preserve">helps relieve some of the cost of higher education for these students and their families, many of whom have served our country in the military and defense communities. The scholarship </w:t>
      </w:r>
      <w:r w:rsidR="00657E5E" w:rsidRPr="00D92D54">
        <w:rPr>
          <w:rFonts w:ascii="Arial" w:hAnsi="Arial" w:cs="Arial"/>
        </w:rPr>
        <w:t xml:space="preserve">provides </w:t>
      </w:r>
      <w:r w:rsidRPr="00D92D54">
        <w:rPr>
          <w:rFonts w:ascii="Arial" w:hAnsi="Arial" w:cs="Arial"/>
        </w:rPr>
        <w:t xml:space="preserve">an </w:t>
      </w:r>
      <w:r w:rsidR="00657E5E" w:rsidRPr="00D92D54">
        <w:rPr>
          <w:rFonts w:ascii="Arial" w:hAnsi="Arial" w:cs="Arial"/>
        </w:rPr>
        <w:t xml:space="preserve">opportunity for students who want to </w:t>
      </w:r>
      <w:r w:rsidRPr="00D92D54">
        <w:rPr>
          <w:rFonts w:ascii="Arial" w:hAnsi="Arial" w:cs="Arial"/>
        </w:rPr>
        <w:t>make a</w:t>
      </w:r>
      <w:r>
        <w:rPr>
          <w:rFonts w:ascii="Arial" w:hAnsi="Arial" w:cs="Arial"/>
        </w:rPr>
        <w:t xml:space="preserve"> lasting positive impact in our local </w:t>
      </w:r>
      <w:r w:rsidRPr="00D92D54">
        <w:rPr>
          <w:rFonts w:ascii="Arial" w:hAnsi="Arial" w:cs="Arial"/>
        </w:rPr>
        <w:t>communitie</w:t>
      </w:r>
      <w:r>
        <w:rPr>
          <w:rFonts w:ascii="Arial" w:hAnsi="Arial" w:cs="Arial"/>
        </w:rPr>
        <w:t>s, across our nation, and around the world</w:t>
      </w:r>
      <w:r w:rsidRPr="00D92D54">
        <w:rPr>
          <w:rFonts w:ascii="Arial" w:hAnsi="Arial" w:cs="Arial"/>
        </w:rPr>
        <w:t>, and</w:t>
      </w:r>
      <w:r>
        <w:rPr>
          <w:rFonts w:ascii="Arial" w:hAnsi="Arial" w:cs="Arial"/>
        </w:rPr>
        <w:t xml:space="preserve"> TowerCares is</w:t>
      </w:r>
      <w:r w:rsidRPr="00D92D54">
        <w:rPr>
          <w:rFonts w:ascii="Arial" w:hAnsi="Arial" w:cs="Arial"/>
        </w:rPr>
        <w:t xml:space="preserve"> proud to support these impressive young men and women on their academic journey.” </w:t>
      </w:r>
    </w:p>
    <w:p w14:paraId="561A12ED" w14:textId="77777777" w:rsidR="00433062" w:rsidRDefault="00433062" w:rsidP="004330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  <w:highlight w:val="yellow"/>
        </w:rPr>
      </w:pPr>
    </w:p>
    <w:p w14:paraId="2C91C721" w14:textId="2D1F3C3C" w:rsidR="00FF1290" w:rsidRDefault="00D62F82" w:rsidP="004330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 w:rsidRPr="00F02C9E">
        <w:rPr>
          <w:rFonts w:ascii="Arial" w:hAnsi="Arial" w:cs="Arial"/>
          <w:spacing w:val="-3"/>
        </w:rPr>
        <w:t xml:space="preserve">Scholarship winner </w:t>
      </w:r>
      <w:r w:rsidR="00152CC9">
        <w:rPr>
          <w:rFonts w:ascii="Arial" w:hAnsi="Arial" w:cs="Arial"/>
          <w:spacing w:val="-3"/>
        </w:rPr>
        <w:t xml:space="preserve">Britton Hafler, whose mother serves in the U.S. Air Force and works for the DoD, says the award will help </w:t>
      </w:r>
      <w:r w:rsidR="003452D5">
        <w:rPr>
          <w:rFonts w:ascii="Arial" w:hAnsi="Arial" w:cs="Arial"/>
          <w:spacing w:val="-3"/>
        </w:rPr>
        <w:t xml:space="preserve">fulfill a </w:t>
      </w:r>
      <w:r w:rsidR="00152CC9">
        <w:rPr>
          <w:rFonts w:ascii="Arial" w:hAnsi="Arial" w:cs="Arial"/>
          <w:spacing w:val="-3"/>
        </w:rPr>
        <w:t xml:space="preserve">lifelong </w:t>
      </w:r>
      <w:r w:rsidR="003452D5">
        <w:rPr>
          <w:rFonts w:ascii="Arial" w:hAnsi="Arial" w:cs="Arial"/>
          <w:spacing w:val="-3"/>
        </w:rPr>
        <w:t>dream</w:t>
      </w:r>
      <w:r w:rsidR="00152CC9">
        <w:rPr>
          <w:rFonts w:ascii="Arial" w:hAnsi="Arial" w:cs="Arial"/>
          <w:spacing w:val="-3"/>
        </w:rPr>
        <w:t xml:space="preserve">. Hafler </w:t>
      </w:r>
      <w:r w:rsidR="003452D5">
        <w:rPr>
          <w:rFonts w:ascii="Arial" w:hAnsi="Arial" w:cs="Arial"/>
          <w:spacing w:val="-3"/>
        </w:rPr>
        <w:t xml:space="preserve">is </w:t>
      </w:r>
      <w:r w:rsidR="00F02C9E" w:rsidRPr="00F02C9E">
        <w:rPr>
          <w:rFonts w:ascii="Arial" w:hAnsi="Arial" w:cs="Arial"/>
          <w:spacing w:val="-3"/>
        </w:rPr>
        <w:t xml:space="preserve">entering </w:t>
      </w:r>
      <w:r w:rsidR="00152CC9">
        <w:rPr>
          <w:rFonts w:ascii="Arial" w:hAnsi="Arial" w:cs="Arial"/>
          <w:spacing w:val="-3"/>
        </w:rPr>
        <w:t xml:space="preserve">his sophomore year </w:t>
      </w:r>
      <w:r w:rsidR="003452D5">
        <w:rPr>
          <w:rFonts w:ascii="Arial" w:hAnsi="Arial" w:cs="Arial"/>
          <w:spacing w:val="-3"/>
        </w:rPr>
        <w:t xml:space="preserve">at Coastal Carolina University and </w:t>
      </w:r>
      <w:r w:rsidR="00152CC9">
        <w:rPr>
          <w:rFonts w:ascii="Arial" w:hAnsi="Arial" w:cs="Arial"/>
          <w:spacing w:val="-3"/>
        </w:rPr>
        <w:t xml:space="preserve">pursuing a degree in Marine Biology. </w:t>
      </w:r>
    </w:p>
    <w:p w14:paraId="756904C8" w14:textId="3F2E89E9" w:rsidR="00433062" w:rsidRPr="00152CC9" w:rsidRDefault="00F02C9E" w:rsidP="00152CC9">
      <w:pPr>
        <w:pStyle w:val="NormalWeb"/>
        <w:shd w:val="clear" w:color="auto" w:fill="FFFFFF"/>
        <w:spacing w:line="360" w:lineRule="auto"/>
        <w:rPr>
          <w:rStyle w:val="Strong"/>
          <w:rFonts w:ascii="Arial" w:hAnsi="Arial" w:cs="Arial"/>
          <w:b w:val="0"/>
          <w:spacing w:val="-3"/>
        </w:rPr>
      </w:pPr>
      <w:r w:rsidRPr="00F02C9E">
        <w:rPr>
          <w:rFonts w:ascii="Arial" w:hAnsi="Arial" w:cs="Arial"/>
          <w:spacing w:val="-3"/>
        </w:rPr>
        <w:lastRenderedPageBreak/>
        <w:t>“</w:t>
      </w:r>
      <w:r w:rsidR="00152CC9" w:rsidRPr="00152CC9">
        <w:rPr>
          <w:rFonts w:ascii="Arial" w:hAnsi="Arial" w:cs="Arial"/>
          <w:bCs/>
          <w:spacing w:val="-3"/>
        </w:rPr>
        <w:t>This scholarship isn’t just financial support to me,</w:t>
      </w:r>
      <w:r w:rsidR="00F0625B">
        <w:rPr>
          <w:rFonts w:ascii="Arial" w:hAnsi="Arial" w:cs="Arial"/>
          <w:bCs/>
          <w:spacing w:val="-3"/>
        </w:rPr>
        <w:t>”</w:t>
      </w:r>
      <w:r w:rsidR="00152CC9">
        <w:rPr>
          <w:rFonts w:ascii="Arial" w:hAnsi="Arial" w:cs="Arial"/>
          <w:bCs/>
          <w:spacing w:val="-3"/>
        </w:rPr>
        <w:t xml:space="preserve"> he says. “I</w:t>
      </w:r>
      <w:r w:rsidR="00152CC9" w:rsidRPr="00152CC9">
        <w:rPr>
          <w:rFonts w:ascii="Arial" w:hAnsi="Arial" w:cs="Arial"/>
          <w:bCs/>
          <w:spacing w:val="-3"/>
        </w:rPr>
        <w:t>t’s a chance for me to turn a passion for the ocean into a purpose that can change the world.”</w:t>
      </w:r>
    </w:p>
    <w:p w14:paraId="0D5B4D2C" w14:textId="33CCB47A" w:rsidR="00433062" w:rsidRPr="007D1BDE" w:rsidRDefault="00657E5E" w:rsidP="009F4B9E">
      <w:pPr>
        <w:pStyle w:val="NormalWeb"/>
        <w:shd w:val="clear" w:color="auto" w:fill="FFFFFF"/>
        <w:spacing w:before="0" w:beforeAutospacing="0" w:after="0" w:afterAutospacing="0" w:line="345" w:lineRule="atLeast"/>
        <w:rPr>
          <w:rStyle w:val="Strong"/>
          <w:rFonts w:ascii="Arial" w:hAnsi="Arial" w:cs="Arial"/>
          <w:b w:val="0"/>
          <w:i/>
          <w:spacing w:val="-3"/>
        </w:rPr>
      </w:pPr>
      <w:r>
        <w:rPr>
          <w:rStyle w:val="Strong"/>
          <w:rFonts w:ascii="Arial" w:hAnsi="Arial" w:cs="Arial"/>
          <w:b w:val="0"/>
          <w:i/>
          <w:spacing w:val="-3"/>
        </w:rPr>
        <w:t>For a full list of the 202</w:t>
      </w:r>
      <w:r w:rsidR="00757ADD">
        <w:rPr>
          <w:rStyle w:val="Strong"/>
          <w:rFonts w:ascii="Arial" w:hAnsi="Arial" w:cs="Arial"/>
          <w:b w:val="0"/>
          <w:i/>
          <w:spacing w:val="-3"/>
        </w:rPr>
        <w:t>5</w:t>
      </w:r>
      <w:r>
        <w:rPr>
          <w:rStyle w:val="Strong"/>
          <w:rFonts w:ascii="Arial" w:hAnsi="Arial" w:cs="Arial"/>
          <w:b w:val="0"/>
          <w:i/>
          <w:spacing w:val="-3"/>
        </w:rPr>
        <w:t>-202</w:t>
      </w:r>
      <w:r w:rsidR="00757ADD">
        <w:rPr>
          <w:rStyle w:val="Strong"/>
          <w:rFonts w:ascii="Arial" w:hAnsi="Arial" w:cs="Arial"/>
          <w:b w:val="0"/>
          <w:i/>
          <w:spacing w:val="-3"/>
        </w:rPr>
        <w:t>6</w:t>
      </w:r>
      <w:r w:rsidR="00433062">
        <w:rPr>
          <w:rStyle w:val="Strong"/>
          <w:rFonts w:ascii="Arial" w:hAnsi="Arial" w:cs="Arial"/>
          <w:b w:val="0"/>
          <w:i/>
          <w:spacing w:val="-3"/>
        </w:rPr>
        <w:t xml:space="preserve"> TowerCares Foundation College Scholarship Program winners, please visit</w:t>
      </w:r>
      <w:r w:rsidR="009F4B9E">
        <w:rPr>
          <w:rStyle w:val="Strong"/>
          <w:rFonts w:ascii="Arial" w:hAnsi="Arial" w:cs="Arial"/>
          <w:b w:val="0"/>
          <w:i/>
          <w:spacing w:val="-3"/>
        </w:rPr>
        <w:t xml:space="preserve"> </w:t>
      </w:r>
      <w:hyperlink r:id="rId8" w:history="1">
        <w:r w:rsidR="009F4B9E" w:rsidRPr="009F4B9E">
          <w:rPr>
            <w:rStyle w:val="Hyperlink"/>
            <w:rFonts w:ascii="Arial" w:hAnsi="Arial" w:cs="Arial"/>
            <w:i/>
            <w:spacing w:val="-3"/>
          </w:rPr>
          <w:t>towercaresfoundation.org/scholarship-program</w:t>
        </w:r>
      </w:hyperlink>
      <w:r w:rsidR="009F4B9E">
        <w:rPr>
          <w:rStyle w:val="Strong"/>
          <w:rFonts w:ascii="Arial" w:hAnsi="Arial" w:cs="Arial"/>
          <w:b w:val="0"/>
          <w:i/>
          <w:spacing w:val="-3"/>
        </w:rPr>
        <w:t xml:space="preserve">. </w:t>
      </w:r>
      <w:r w:rsidR="00433062">
        <w:rPr>
          <w:rStyle w:val="Strong"/>
          <w:rFonts w:ascii="Arial" w:hAnsi="Arial" w:cs="Arial"/>
          <w:b w:val="0"/>
          <w:i/>
          <w:spacing w:val="-3"/>
        </w:rPr>
        <w:t xml:space="preserve"> </w:t>
      </w:r>
    </w:p>
    <w:p w14:paraId="02AC53D3" w14:textId="77777777" w:rsidR="00433062" w:rsidRPr="00D62F82" w:rsidRDefault="00D62F82" w:rsidP="00D62F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2F82">
        <w:rPr>
          <w:rFonts w:ascii="Arial" w:hAnsi="Arial" w:cs="Arial"/>
          <w:sz w:val="20"/>
          <w:szCs w:val="20"/>
        </w:rPr>
        <w:t>#</w:t>
      </w:r>
      <w:r w:rsidR="000A5BF8">
        <w:rPr>
          <w:rFonts w:ascii="Arial" w:hAnsi="Arial" w:cs="Arial"/>
          <w:sz w:val="20"/>
          <w:szCs w:val="20"/>
        </w:rPr>
        <w:t>##</w:t>
      </w:r>
    </w:p>
    <w:p w14:paraId="28187A07" w14:textId="77777777" w:rsidR="000A5BF8" w:rsidRDefault="000A5BF8" w:rsidP="00433062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14:paraId="4E0E371C" w14:textId="77777777" w:rsidR="00433062" w:rsidRPr="009F4B9E" w:rsidRDefault="00433062" w:rsidP="00433062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9F4B9E">
        <w:rPr>
          <w:rFonts w:ascii="Arial" w:hAnsi="Arial"/>
          <w:b/>
          <w:sz w:val="20"/>
          <w:szCs w:val="20"/>
        </w:rPr>
        <w:t>About the TowerCares Foundation</w:t>
      </w:r>
    </w:p>
    <w:p w14:paraId="1265127A" w14:textId="2D9397FB" w:rsidR="00433062" w:rsidRDefault="00433062" w:rsidP="0043306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F074F">
        <w:rPr>
          <w:rFonts w:ascii="Arial" w:hAnsi="Arial" w:cs="Arial"/>
          <w:bCs/>
          <w:sz w:val="20"/>
          <w:szCs w:val="20"/>
        </w:rPr>
        <w:t xml:space="preserve">Headquartered in Laurel, Md., the mission of the </w:t>
      </w:r>
      <w:hyperlink r:id="rId9" w:history="1">
        <w:r w:rsidRPr="008F074F">
          <w:rPr>
            <w:rStyle w:val="Hyperlink"/>
            <w:rFonts w:ascii="Arial" w:hAnsi="Arial" w:cs="Arial"/>
            <w:bCs/>
            <w:color w:val="0070C0"/>
            <w:sz w:val="20"/>
            <w:szCs w:val="20"/>
          </w:rPr>
          <w:t xml:space="preserve">TowerCares </w:t>
        </w:r>
        <w:r w:rsidRPr="008F074F">
          <w:rPr>
            <w:rStyle w:val="Hyperlink"/>
            <w:rFonts w:ascii="Arial" w:hAnsi="Arial" w:cs="Arial"/>
            <w:color w:val="0070C0"/>
            <w:sz w:val="20"/>
            <w:szCs w:val="20"/>
          </w:rPr>
          <w:t>Foundatio</w:t>
        </w:r>
      </w:hyperlink>
      <w:r w:rsidRPr="008F074F">
        <w:rPr>
          <w:rFonts w:ascii="Arial" w:hAnsi="Arial" w:cs="Arial"/>
          <w:color w:val="0070C0"/>
          <w:sz w:val="20"/>
          <w:szCs w:val="20"/>
          <w:u w:val="single"/>
        </w:rPr>
        <w:t>n</w:t>
      </w:r>
      <w:r w:rsidRPr="008F074F">
        <w:rPr>
          <w:rFonts w:ascii="Arial" w:hAnsi="Arial" w:cs="Arial"/>
          <w:bCs/>
          <w:sz w:val="20"/>
          <w:szCs w:val="20"/>
        </w:rPr>
        <w:t xml:space="preserve"> is to support children in need </w:t>
      </w:r>
      <w:r w:rsidRPr="00BD577C">
        <w:rPr>
          <w:rFonts w:ascii="Arial" w:hAnsi="Arial" w:cs="Arial"/>
          <w:bCs/>
          <w:sz w:val="20"/>
          <w:szCs w:val="20"/>
        </w:rPr>
        <w:t>as well as</w:t>
      </w:r>
      <w:r w:rsidR="00757ADD">
        <w:rPr>
          <w:rFonts w:ascii="Arial" w:hAnsi="Arial" w:cs="Arial"/>
          <w:bCs/>
          <w:sz w:val="20"/>
          <w:szCs w:val="20"/>
        </w:rPr>
        <w:t xml:space="preserve"> the</w:t>
      </w:r>
      <w:r w:rsidRPr="00BD577C">
        <w:rPr>
          <w:rFonts w:ascii="Arial" w:hAnsi="Arial" w:cs="Arial"/>
          <w:bCs/>
          <w:sz w:val="20"/>
          <w:szCs w:val="20"/>
        </w:rPr>
        <w:t xml:space="preserve"> brave and heroic individuals who have sacrificed while protecting our freedom. TowerCares creates programs and supports well-vetted charities that are in alignment with our mission. Since </w:t>
      </w:r>
      <w:r w:rsidR="00757ADD">
        <w:rPr>
          <w:rFonts w:ascii="Arial" w:hAnsi="Arial" w:cs="Arial"/>
          <w:bCs/>
          <w:sz w:val="20"/>
          <w:szCs w:val="20"/>
        </w:rPr>
        <w:t>our</w:t>
      </w:r>
      <w:r w:rsidRPr="00BD577C">
        <w:rPr>
          <w:rFonts w:ascii="Arial" w:hAnsi="Arial" w:cs="Arial"/>
          <w:bCs/>
          <w:sz w:val="20"/>
          <w:szCs w:val="20"/>
        </w:rPr>
        <w:t xml:space="preserve"> inception in 2015, the TowerCares Foundation </w:t>
      </w:r>
      <w:r>
        <w:rPr>
          <w:rFonts w:ascii="Arial" w:hAnsi="Arial" w:cs="Arial"/>
          <w:bCs/>
          <w:sz w:val="20"/>
          <w:szCs w:val="20"/>
        </w:rPr>
        <w:t>has provided</w:t>
      </w:r>
      <w:r w:rsidRPr="00BD577C">
        <w:rPr>
          <w:rFonts w:ascii="Arial" w:hAnsi="Arial" w:cs="Arial"/>
          <w:bCs/>
          <w:sz w:val="20"/>
          <w:szCs w:val="20"/>
        </w:rPr>
        <w:t xml:space="preserve"> over $</w:t>
      </w:r>
      <w:r w:rsidR="00757ADD">
        <w:rPr>
          <w:rFonts w:ascii="Arial" w:hAnsi="Arial" w:cs="Arial"/>
          <w:bCs/>
          <w:sz w:val="20"/>
          <w:szCs w:val="20"/>
        </w:rPr>
        <w:t>3</w:t>
      </w:r>
      <w:r w:rsidR="009D3A3C">
        <w:rPr>
          <w:rFonts w:ascii="Arial" w:hAnsi="Arial" w:cs="Arial"/>
          <w:bCs/>
          <w:sz w:val="20"/>
          <w:szCs w:val="20"/>
        </w:rPr>
        <w:t>.8</w:t>
      </w:r>
      <w:r w:rsidRPr="00BD577C">
        <w:rPr>
          <w:rFonts w:ascii="Arial" w:hAnsi="Arial" w:cs="Arial"/>
          <w:bCs/>
          <w:sz w:val="20"/>
          <w:szCs w:val="20"/>
        </w:rPr>
        <w:t xml:space="preserve"> million in grants, donations and scholarships. </w:t>
      </w:r>
      <w:r w:rsidRPr="00BD577C">
        <w:rPr>
          <w:rFonts w:ascii="Arial" w:hAnsi="Arial" w:cs="Arial"/>
          <w:sz w:val="20"/>
          <w:szCs w:val="20"/>
        </w:rPr>
        <w:t xml:space="preserve">The TowerCares Foundation is a 501(c)(3) charitable organization, and a participating charity in the Combined Federal Campaign (#23594) and Maryland Charitable Campaign (#47-4164006). Donations are tax-deductible. </w:t>
      </w:r>
      <w:r w:rsidRPr="00BD577C">
        <w:rPr>
          <w:rFonts w:ascii="Arial" w:hAnsi="Arial" w:cs="Arial"/>
          <w:color w:val="000000" w:themeColor="text1"/>
          <w:sz w:val="20"/>
          <w:szCs w:val="20"/>
        </w:rPr>
        <w:t xml:space="preserve">We are a </w:t>
      </w:r>
      <w:r w:rsidR="00757ADD">
        <w:rPr>
          <w:rFonts w:ascii="Arial" w:hAnsi="Arial" w:cs="Arial"/>
          <w:color w:val="000000" w:themeColor="text1"/>
          <w:sz w:val="20"/>
          <w:szCs w:val="20"/>
        </w:rPr>
        <w:t>platinum</w:t>
      </w:r>
      <w:r w:rsidRPr="00BD577C">
        <w:rPr>
          <w:rFonts w:ascii="Arial" w:hAnsi="Arial" w:cs="Arial"/>
          <w:color w:val="000000" w:themeColor="text1"/>
          <w:sz w:val="20"/>
          <w:szCs w:val="20"/>
        </w:rPr>
        <w:t xml:space="preserve">-level GuideStar participant, demonstrating our commitment to transparency. </w:t>
      </w:r>
      <w:r w:rsidRPr="00BD577C">
        <w:rPr>
          <w:rFonts w:ascii="Arial" w:hAnsi="Arial" w:cs="Arial"/>
          <w:bCs/>
          <w:sz w:val="20"/>
          <w:szCs w:val="20"/>
        </w:rPr>
        <w:t xml:space="preserve">For more information about TowerCares, visit towercaresfoundation.org. </w:t>
      </w:r>
    </w:p>
    <w:p w14:paraId="4A829BF9" w14:textId="77777777" w:rsidR="00D62F82" w:rsidRDefault="00D62F82" w:rsidP="0043306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1C2C9B8" w14:textId="77777777" w:rsidR="004F4F6B" w:rsidRDefault="004F4F6B" w:rsidP="0043306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4F4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4185D" w14:textId="77777777" w:rsidR="00E94C65" w:rsidRDefault="00E94C65" w:rsidP="00F428CF">
      <w:pPr>
        <w:spacing w:after="0" w:line="240" w:lineRule="auto"/>
      </w:pPr>
      <w:r>
        <w:separator/>
      </w:r>
    </w:p>
  </w:endnote>
  <w:endnote w:type="continuationSeparator" w:id="0">
    <w:p w14:paraId="26D7485B" w14:textId="77777777" w:rsidR="00E94C65" w:rsidRDefault="00E94C65" w:rsidP="00F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0D34" w14:textId="77777777" w:rsidR="00461686" w:rsidRDefault="00461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806B" w14:textId="77777777" w:rsidR="00461686" w:rsidRDefault="00461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C424" w14:textId="77777777" w:rsidR="00461686" w:rsidRDefault="0046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0349" w14:textId="77777777" w:rsidR="00E94C65" w:rsidRDefault="00E94C65" w:rsidP="00F428CF">
      <w:pPr>
        <w:spacing w:after="0" w:line="240" w:lineRule="auto"/>
      </w:pPr>
      <w:r>
        <w:separator/>
      </w:r>
    </w:p>
  </w:footnote>
  <w:footnote w:type="continuationSeparator" w:id="0">
    <w:p w14:paraId="6815FBF9" w14:textId="77777777" w:rsidR="00E94C65" w:rsidRDefault="00E94C65" w:rsidP="00F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E41E" w14:textId="77777777" w:rsidR="00461686" w:rsidRDefault="00461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CEAD" w14:textId="1EAA9538" w:rsidR="00F428CF" w:rsidRDefault="00F42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1660" w14:textId="77777777" w:rsidR="00461686" w:rsidRDefault="0046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44F"/>
    <w:multiLevelType w:val="multilevel"/>
    <w:tmpl w:val="727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ED4DE5"/>
    <w:multiLevelType w:val="multilevel"/>
    <w:tmpl w:val="083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4151149">
    <w:abstractNumId w:val="0"/>
  </w:num>
  <w:num w:numId="2" w16cid:durableId="140136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8"/>
    <w:rsid w:val="000609E7"/>
    <w:rsid w:val="0008414C"/>
    <w:rsid w:val="0008782C"/>
    <w:rsid w:val="000A5BF8"/>
    <w:rsid w:val="000B0246"/>
    <w:rsid w:val="000B3289"/>
    <w:rsid w:val="000C3C8F"/>
    <w:rsid w:val="000D2FE1"/>
    <w:rsid w:val="000F7F88"/>
    <w:rsid w:val="00100BF3"/>
    <w:rsid w:val="00110FAC"/>
    <w:rsid w:val="001136BE"/>
    <w:rsid w:val="0011714A"/>
    <w:rsid w:val="001334B5"/>
    <w:rsid w:val="001449E9"/>
    <w:rsid w:val="00152CC9"/>
    <w:rsid w:val="00224498"/>
    <w:rsid w:val="0022528B"/>
    <w:rsid w:val="002A04BD"/>
    <w:rsid w:val="002A2B3F"/>
    <w:rsid w:val="002D04EE"/>
    <w:rsid w:val="002E41C2"/>
    <w:rsid w:val="00316ECB"/>
    <w:rsid w:val="00336055"/>
    <w:rsid w:val="003452D5"/>
    <w:rsid w:val="00346F9C"/>
    <w:rsid w:val="003757BD"/>
    <w:rsid w:val="00392701"/>
    <w:rsid w:val="003B274D"/>
    <w:rsid w:val="003B28AA"/>
    <w:rsid w:val="003D3A92"/>
    <w:rsid w:val="0040708D"/>
    <w:rsid w:val="004236BE"/>
    <w:rsid w:val="00433062"/>
    <w:rsid w:val="00461686"/>
    <w:rsid w:val="00472F3A"/>
    <w:rsid w:val="004855F6"/>
    <w:rsid w:val="00494295"/>
    <w:rsid w:val="004966CC"/>
    <w:rsid w:val="004F229A"/>
    <w:rsid w:val="004F4F6B"/>
    <w:rsid w:val="00513CDC"/>
    <w:rsid w:val="005C2A7D"/>
    <w:rsid w:val="005D7FF5"/>
    <w:rsid w:val="005F387E"/>
    <w:rsid w:val="005F7F04"/>
    <w:rsid w:val="00604A89"/>
    <w:rsid w:val="00612E14"/>
    <w:rsid w:val="00645FE3"/>
    <w:rsid w:val="00647CED"/>
    <w:rsid w:val="00647ED7"/>
    <w:rsid w:val="0065442A"/>
    <w:rsid w:val="00657E5E"/>
    <w:rsid w:val="00662B86"/>
    <w:rsid w:val="00672BAB"/>
    <w:rsid w:val="00687F0F"/>
    <w:rsid w:val="00697728"/>
    <w:rsid w:val="006C5783"/>
    <w:rsid w:val="0070454F"/>
    <w:rsid w:val="0074009D"/>
    <w:rsid w:val="00757ADD"/>
    <w:rsid w:val="00766A12"/>
    <w:rsid w:val="0079599E"/>
    <w:rsid w:val="007B05A2"/>
    <w:rsid w:val="007D1BDE"/>
    <w:rsid w:val="008129D8"/>
    <w:rsid w:val="00824E20"/>
    <w:rsid w:val="00830AD9"/>
    <w:rsid w:val="00850AFB"/>
    <w:rsid w:val="00861174"/>
    <w:rsid w:val="008C3713"/>
    <w:rsid w:val="008E20B4"/>
    <w:rsid w:val="008F074F"/>
    <w:rsid w:val="008F3EF5"/>
    <w:rsid w:val="009048E9"/>
    <w:rsid w:val="00923D75"/>
    <w:rsid w:val="0093046D"/>
    <w:rsid w:val="00943ACC"/>
    <w:rsid w:val="00950492"/>
    <w:rsid w:val="0096493B"/>
    <w:rsid w:val="009D3A3C"/>
    <w:rsid w:val="009F4B9E"/>
    <w:rsid w:val="00A076F5"/>
    <w:rsid w:val="00A534C8"/>
    <w:rsid w:val="00A766C6"/>
    <w:rsid w:val="00A8392F"/>
    <w:rsid w:val="00A95F8B"/>
    <w:rsid w:val="00AB38ED"/>
    <w:rsid w:val="00B11EAA"/>
    <w:rsid w:val="00B16CD4"/>
    <w:rsid w:val="00B70B73"/>
    <w:rsid w:val="00B75CCC"/>
    <w:rsid w:val="00B90299"/>
    <w:rsid w:val="00B92785"/>
    <w:rsid w:val="00BC4DE2"/>
    <w:rsid w:val="00BD577C"/>
    <w:rsid w:val="00BE3EF9"/>
    <w:rsid w:val="00C02DCE"/>
    <w:rsid w:val="00C05DF6"/>
    <w:rsid w:val="00C0754B"/>
    <w:rsid w:val="00D370FF"/>
    <w:rsid w:val="00D46432"/>
    <w:rsid w:val="00D62F82"/>
    <w:rsid w:val="00D8755F"/>
    <w:rsid w:val="00D92D54"/>
    <w:rsid w:val="00DB35B2"/>
    <w:rsid w:val="00DD4ED8"/>
    <w:rsid w:val="00DE11B6"/>
    <w:rsid w:val="00E1163E"/>
    <w:rsid w:val="00E43118"/>
    <w:rsid w:val="00E60AC1"/>
    <w:rsid w:val="00E94C65"/>
    <w:rsid w:val="00E96798"/>
    <w:rsid w:val="00EA268B"/>
    <w:rsid w:val="00EC0E6D"/>
    <w:rsid w:val="00EE07DB"/>
    <w:rsid w:val="00EE5444"/>
    <w:rsid w:val="00F02C9E"/>
    <w:rsid w:val="00F0625B"/>
    <w:rsid w:val="00F2129E"/>
    <w:rsid w:val="00F428CF"/>
    <w:rsid w:val="00F64FF7"/>
    <w:rsid w:val="00F718E0"/>
    <w:rsid w:val="00F85776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9A408"/>
  <w15:chartTrackingRefBased/>
  <w15:docId w15:val="{6CFB52B9-CC6E-4114-9756-031EEBA3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6055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A7D"/>
    <w:rPr>
      <w:b/>
      <w:bCs/>
    </w:rPr>
  </w:style>
  <w:style w:type="paragraph" w:styleId="NormalWeb">
    <w:name w:val="Normal (Web)"/>
    <w:basedOn w:val="Normal"/>
    <w:uiPriority w:val="99"/>
    <w:unhideWhenUsed/>
    <w:rsid w:val="0074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009D"/>
    <w:rPr>
      <w:i/>
      <w:iCs/>
    </w:rPr>
  </w:style>
  <w:style w:type="character" w:styleId="Hyperlink">
    <w:name w:val="Hyperlink"/>
    <w:basedOn w:val="DefaultParagraphFont"/>
    <w:uiPriority w:val="99"/>
    <w:unhideWhenUsed/>
    <w:rsid w:val="007400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36055"/>
    <w:rPr>
      <w:rFonts w:ascii="Century Gothic" w:eastAsia="Times New Roman" w:hAnsi="Century Gothic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F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8CF"/>
  </w:style>
  <w:style w:type="paragraph" w:styleId="Footer">
    <w:name w:val="footer"/>
    <w:basedOn w:val="Normal"/>
    <w:link w:val="FooterChar"/>
    <w:uiPriority w:val="99"/>
    <w:unhideWhenUsed/>
    <w:rsid w:val="00F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8CF"/>
  </w:style>
  <w:style w:type="character" w:styleId="FollowedHyperlink">
    <w:name w:val="FollowedHyperlink"/>
    <w:basedOn w:val="DefaultParagraphFont"/>
    <w:uiPriority w:val="99"/>
    <w:semiHidden/>
    <w:unhideWhenUsed/>
    <w:rsid w:val="00F64F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6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E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F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19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3676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4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767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ercaresfoundation.org/scholarship-progra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wercaresfoundation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Carla</dc:creator>
  <cp:keywords/>
  <dc:description/>
  <cp:lastModifiedBy>Keister, Carla</cp:lastModifiedBy>
  <cp:revision>2</cp:revision>
  <dcterms:created xsi:type="dcterms:W3CDTF">2025-08-25T17:28:00Z</dcterms:created>
  <dcterms:modified xsi:type="dcterms:W3CDTF">2025-08-25T17:28:00Z</dcterms:modified>
</cp:coreProperties>
</file>